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DELAWARE CRIMINAL JUSTICE INFORMATION SYSTEM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BOARD OF MANAGERS</w:t>
      </w:r>
    </w:p>
    <w:p w:rsidR="009369A2" w:rsidRPr="009369A2" w:rsidRDefault="00012EC0" w:rsidP="009369A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EXECUTIVE COMMITTEE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MEETING MINUTES</w:t>
      </w:r>
    </w:p>
    <w:p w:rsidR="009369A2" w:rsidRPr="009369A2" w:rsidRDefault="00326A26" w:rsidP="009369A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19</w:t>
      </w:r>
      <w:r w:rsidR="00081E08">
        <w:rPr>
          <w:rFonts w:ascii="Arial" w:hAnsi="Arial" w:cs="Arial"/>
          <w:b/>
        </w:rPr>
        <w:t>, 2013</w:t>
      </w:r>
    </w:p>
    <w:p w:rsidR="009369A2" w:rsidRP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9369A2" w:rsidRPr="009369A2" w:rsidRDefault="00E12723" w:rsidP="009369A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CALL TO ORDER</w:t>
      </w:r>
    </w:p>
    <w:p w:rsid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9369A2" w:rsidRDefault="009369A2" w:rsidP="009369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</w:t>
      </w:r>
      <w:r w:rsidR="00E12723">
        <w:rPr>
          <w:rFonts w:ascii="Arial" w:hAnsi="Arial" w:cs="Arial"/>
        </w:rPr>
        <w:t xml:space="preserve"> was </w:t>
      </w:r>
      <w:r w:rsidR="00012EC0">
        <w:rPr>
          <w:rFonts w:ascii="Arial" w:hAnsi="Arial" w:cs="Arial"/>
        </w:rPr>
        <w:t>called t</w:t>
      </w:r>
      <w:r w:rsidR="00326A26">
        <w:rPr>
          <w:rFonts w:ascii="Arial" w:hAnsi="Arial" w:cs="Arial"/>
        </w:rPr>
        <w:t>o order by Captain Potts at 9:02</w:t>
      </w:r>
      <w:r w:rsidR="00ED08EF">
        <w:rPr>
          <w:rFonts w:ascii="Arial" w:hAnsi="Arial" w:cs="Arial"/>
        </w:rPr>
        <w:t xml:space="preserve"> a.m. which was held on Thursday, August 22</w:t>
      </w:r>
      <w:r w:rsidR="00081E08">
        <w:rPr>
          <w:rFonts w:ascii="Arial" w:hAnsi="Arial" w:cs="Arial"/>
        </w:rPr>
        <w:t>, 2013</w:t>
      </w:r>
      <w:r w:rsidR="00012EC0">
        <w:rPr>
          <w:rFonts w:ascii="Arial" w:hAnsi="Arial" w:cs="Arial"/>
        </w:rPr>
        <w:t xml:space="preserve">, at </w:t>
      </w:r>
      <w:r w:rsidR="00326A26">
        <w:rPr>
          <w:rFonts w:ascii="Arial" w:hAnsi="Arial" w:cs="Arial"/>
        </w:rPr>
        <w:t xml:space="preserve">the Delaware State Police Museum Conference Room, Dover, </w:t>
      </w:r>
      <w:r>
        <w:rPr>
          <w:rFonts w:ascii="Arial" w:hAnsi="Arial" w:cs="Arial"/>
        </w:rPr>
        <w:t>Delaware.</w:t>
      </w:r>
    </w:p>
    <w:p w:rsidR="009369A2" w:rsidRP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660DCC" w:rsidRPr="009369A2" w:rsidRDefault="009369A2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Those in attendance were</w:t>
      </w:r>
      <w:r w:rsidR="00660DCC" w:rsidRPr="009369A2">
        <w:rPr>
          <w:rFonts w:ascii="Arial" w:hAnsi="Arial" w:cs="Arial"/>
        </w:rPr>
        <w:t>: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</w:rPr>
      </w:pPr>
    </w:p>
    <w:p w:rsidR="00012EC0" w:rsidRDefault="00012EC0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Captain Potts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Newark PD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Pegg</w:t>
      </w:r>
      <w:r w:rsidR="00081E08" w:rsidRPr="009369A2">
        <w:rPr>
          <w:rFonts w:ascii="Arial" w:hAnsi="Arial" w:cs="Arial"/>
        </w:rPr>
        <w:t>y Bell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660DCC" w:rsidRPr="009369A2" w:rsidRDefault="00012EC0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Major Jamison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NCCPD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1E08" w:rsidRPr="009369A2">
        <w:rPr>
          <w:rFonts w:ascii="Arial" w:hAnsi="Arial" w:cs="Arial"/>
        </w:rPr>
        <w:t>Mary Hansen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081E08" w:rsidRDefault="00EC5CFA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Marian Bhate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517B">
        <w:rPr>
          <w:rFonts w:ascii="Arial" w:hAnsi="Arial" w:cs="Arial"/>
        </w:rPr>
        <w:tab/>
      </w:r>
      <w:r>
        <w:rPr>
          <w:rFonts w:ascii="Arial" w:hAnsi="Arial" w:cs="Arial"/>
        </w:rPr>
        <w:t>PDO</w:t>
      </w:r>
      <w:r w:rsidR="0040517B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Nicole Wilson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326A26" w:rsidRDefault="00ED08EF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Mike McDonald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6A26">
        <w:rPr>
          <w:rFonts w:ascii="Arial" w:hAnsi="Arial" w:cs="Arial"/>
        </w:rPr>
        <w:t>Lynn Gedney</w:t>
      </w:r>
      <w:r w:rsidR="00326A26">
        <w:rPr>
          <w:rFonts w:ascii="Arial" w:hAnsi="Arial" w:cs="Arial"/>
        </w:rPr>
        <w:tab/>
      </w:r>
      <w:r w:rsidR="00326A26">
        <w:rPr>
          <w:rFonts w:ascii="Arial" w:hAnsi="Arial" w:cs="Arial"/>
        </w:rPr>
        <w:tab/>
        <w:t>DELJIS</w:t>
      </w:r>
    </w:p>
    <w:p w:rsidR="00326A26" w:rsidRDefault="00326A26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Leann Summa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 Court</w:t>
      </w:r>
      <w:r>
        <w:rPr>
          <w:rFonts w:ascii="Arial" w:hAnsi="Arial" w:cs="Arial"/>
        </w:rPr>
        <w:tab/>
      </w:r>
      <w:r w:rsidR="006C1BF7">
        <w:rPr>
          <w:rFonts w:ascii="Arial" w:hAnsi="Arial" w:cs="Arial"/>
        </w:rPr>
        <w:tab/>
        <w:t>Earl McCloskey</w:t>
      </w:r>
      <w:r w:rsidR="006C1BF7">
        <w:rPr>
          <w:rFonts w:ascii="Arial" w:hAnsi="Arial" w:cs="Arial"/>
        </w:rPr>
        <w:tab/>
        <w:t>DOJ</w:t>
      </w:r>
    </w:p>
    <w:p w:rsidR="00EC5CFA" w:rsidRDefault="00012EC0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2723" w:rsidRDefault="00E12723" w:rsidP="00081E08">
      <w:pPr>
        <w:spacing w:after="0" w:line="240" w:lineRule="auto"/>
        <w:ind w:firstLine="720"/>
        <w:rPr>
          <w:rFonts w:ascii="Arial" w:hAnsi="Arial" w:cs="Arial"/>
        </w:rPr>
      </w:pPr>
    </w:p>
    <w:p w:rsidR="00E12723" w:rsidRPr="00E12723" w:rsidRDefault="00E12723" w:rsidP="00E1272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EXECUTIVE SESSION</w:t>
      </w:r>
    </w:p>
    <w:p w:rsidR="00660DCC" w:rsidRPr="009369A2" w:rsidRDefault="00660DCC" w:rsidP="009369A2">
      <w:pPr>
        <w:spacing w:after="0" w:line="240" w:lineRule="auto"/>
        <w:ind w:firstLine="720"/>
        <w:rPr>
          <w:rFonts w:ascii="Arial" w:hAnsi="Arial" w:cs="Arial"/>
        </w:rPr>
      </w:pPr>
    </w:p>
    <w:p w:rsidR="001C099C" w:rsidRPr="006074B8" w:rsidRDefault="009D7132" w:rsidP="006C6772">
      <w:pPr>
        <w:spacing w:after="0" w:line="240" w:lineRule="auto"/>
        <w:rPr>
          <w:rFonts w:ascii="Arial" w:hAnsi="Arial" w:cs="Arial"/>
        </w:rPr>
      </w:pPr>
      <w:r w:rsidRPr="006074B8">
        <w:rPr>
          <w:rFonts w:ascii="Arial" w:hAnsi="Arial" w:cs="Arial"/>
        </w:rPr>
        <w:t>A motion to go into</w:t>
      </w:r>
      <w:r w:rsidR="00E12723" w:rsidRPr="006074B8">
        <w:rPr>
          <w:rFonts w:ascii="Arial" w:hAnsi="Arial" w:cs="Arial"/>
        </w:rPr>
        <w:t xml:space="preserve"> E</w:t>
      </w:r>
      <w:r w:rsidR="00660DCC" w:rsidRPr="006074B8">
        <w:rPr>
          <w:rFonts w:ascii="Arial" w:hAnsi="Arial" w:cs="Arial"/>
        </w:rPr>
        <w:t xml:space="preserve">xecutive </w:t>
      </w:r>
      <w:r w:rsidR="00E12723" w:rsidRPr="006074B8">
        <w:rPr>
          <w:rFonts w:ascii="Arial" w:hAnsi="Arial" w:cs="Arial"/>
        </w:rPr>
        <w:t>S</w:t>
      </w:r>
      <w:r w:rsidR="00EC5CFA" w:rsidRPr="006074B8">
        <w:rPr>
          <w:rFonts w:ascii="Arial" w:hAnsi="Arial" w:cs="Arial"/>
        </w:rPr>
        <w:t>ession</w:t>
      </w:r>
      <w:r w:rsidR="00E12723" w:rsidRPr="006074B8">
        <w:rPr>
          <w:rFonts w:ascii="Arial" w:hAnsi="Arial" w:cs="Arial"/>
        </w:rPr>
        <w:t xml:space="preserve"> to discuss content of investigative files and to review and approve minutes of previous Execu</w:t>
      </w:r>
      <w:r w:rsidR="00012EC0" w:rsidRPr="006074B8">
        <w:rPr>
          <w:rFonts w:ascii="Arial" w:hAnsi="Arial" w:cs="Arial"/>
        </w:rPr>
        <w:t>t</w:t>
      </w:r>
      <w:r w:rsidR="00326A26">
        <w:rPr>
          <w:rFonts w:ascii="Arial" w:hAnsi="Arial" w:cs="Arial"/>
        </w:rPr>
        <w:t>ive Sessions, was made by Ms. Bhate</w:t>
      </w:r>
      <w:r w:rsidR="00012EC0" w:rsidRPr="006074B8">
        <w:rPr>
          <w:rFonts w:ascii="Arial" w:hAnsi="Arial" w:cs="Arial"/>
        </w:rPr>
        <w:t xml:space="preserve"> and s</w:t>
      </w:r>
      <w:r w:rsidR="00326A26">
        <w:rPr>
          <w:rFonts w:ascii="Arial" w:hAnsi="Arial" w:cs="Arial"/>
        </w:rPr>
        <w:t>econded by Major Jamison at 9:04</w:t>
      </w:r>
      <w:r w:rsidR="00EC5CFA" w:rsidRPr="006074B8">
        <w:rPr>
          <w:rFonts w:ascii="Arial" w:hAnsi="Arial" w:cs="Arial"/>
        </w:rPr>
        <w:t xml:space="preserve"> a.</w:t>
      </w:r>
      <w:r w:rsidR="009369A2" w:rsidRPr="006074B8">
        <w:rPr>
          <w:rFonts w:ascii="Arial" w:hAnsi="Arial" w:cs="Arial"/>
        </w:rPr>
        <w:t>m.</w:t>
      </w:r>
      <w:r w:rsidR="00326A26">
        <w:rPr>
          <w:rFonts w:ascii="Arial" w:hAnsi="Arial" w:cs="Arial"/>
        </w:rPr>
        <w:t>; with a vote that was unanimous. A motion to approve the minutes from August 22, 2013 was made by Mr. McDonald and seconded by Ms. Summa</w:t>
      </w:r>
      <w:r w:rsidR="00890D2C" w:rsidRPr="006074B8">
        <w:rPr>
          <w:rFonts w:ascii="Arial" w:hAnsi="Arial" w:cs="Arial"/>
        </w:rPr>
        <w:t>.</w:t>
      </w:r>
      <w:r w:rsidR="00326A26">
        <w:rPr>
          <w:rFonts w:ascii="Arial" w:hAnsi="Arial" w:cs="Arial"/>
        </w:rPr>
        <w:t xml:space="preserve">   A motion to approve the minutes from September 6, 2013 was made by Ms. Bhate and seconded by Ms. Summa; with a vote that was unanimous.</w:t>
      </w:r>
      <w:r w:rsidR="00B522C9">
        <w:rPr>
          <w:rFonts w:ascii="Arial" w:hAnsi="Arial" w:cs="Arial"/>
        </w:rPr>
        <w:t xml:space="preserve"> Motion carried.</w:t>
      </w:r>
    </w:p>
    <w:p w:rsidR="00AA52B8" w:rsidRPr="006074B8" w:rsidRDefault="00AA52B8" w:rsidP="006C6772">
      <w:pPr>
        <w:spacing w:after="0" w:line="240" w:lineRule="auto"/>
        <w:rPr>
          <w:rFonts w:ascii="Arial" w:hAnsi="Arial" w:cs="Arial"/>
        </w:rPr>
      </w:pPr>
    </w:p>
    <w:p w:rsidR="00AA52B8" w:rsidRPr="006074B8" w:rsidRDefault="006C1BF7" w:rsidP="006C67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motion to go into Closed S</w:t>
      </w:r>
      <w:r w:rsidR="00AA52B8" w:rsidRPr="006074B8">
        <w:rPr>
          <w:rFonts w:ascii="Arial" w:hAnsi="Arial" w:cs="Arial"/>
        </w:rPr>
        <w:t xml:space="preserve">ession was made by </w:t>
      </w:r>
      <w:r w:rsidR="00ED08EF">
        <w:rPr>
          <w:rFonts w:ascii="Arial" w:hAnsi="Arial" w:cs="Arial"/>
        </w:rPr>
        <w:t>Major Jamison seconded by Mr. McDonald at 9:06</w:t>
      </w:r>
      <w:r w:rsidR="00AA52B8" w:rsidRPr="006074B8">
        <w:rPr>
          <w:rFonts w:ascii="Arial" w:hAnsi="Arial" w:cs="Arial"/>
        </w:rPr>
        <w:t xml:space="preserve"> a.m.</w:t>
      </w:r>
      <w:r w:rsidR="00246A36">
        <w:rPr>
          <w:rFonts w:ascii="Arial" w:hAnsi="Arial" w:cs="Arial"/>
        </w:rPr>
        <w:t xml:space="preserve">; with a vote that was unanimous. </w:t>
      </w:r>
      <w:r>
        <w:rPr>
          <w:rFonts w:ascii="Arial" w:hAnsi="Arial" w:cs="Arial"/>
        </w:rPr>
        <w:t>Motion carried.</w:t>
      </w:r>
    </w:p>
    <w:p w:rsidR="00AA52B8" w:rsidRPr="006074B8" w:rsidRDefault="00AA52B8" w:rsidP="006C6772">
      <w:pPr>
        <w:spacing w:after="0" w:line="240" w:lineRule="auto"/>
        <w:rPr>
          <w:rFonts w:ascii="Arial" w:hAnsi="Arial" w:cs="Arial"/>
        </w:rPr>
      </w:pPr>
    </w:p>
    <w:p w:rsidR="00AA52B8" w:rsidRDefault="006C1BF7" w:rsidP="006C67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committee returned back to Open S</w:t>
      </w:r>
      <w:r w:rsidR="00CF4787" w:rsidRPr="006074B8">
        <w:rPr>
          <w:rFonts w:ascii="Arial" w:hAnsi="Arial" w:cs="Arial"/>
        </w:rPr>
        <w:t>ession based o</w:t>
      </w:r>
      <w:r>
        <w:rPr>
          <w:rFonts w:ascii="Arial" w:hAnsi="Arial" w:cs="Arial"/>
        </w:rPr>
        <w:t>n a motion made in Closed Session at 9:12 a.m.</w:t>
      </w:r>
      <w:r w:rsidR="00A43A92">
        <w:rPr>
          <w:rFonts w:ascii="Arial" w:hAnsi="Arial" w:cs="Arial"/>
        </w:rPr>
        <w:t>; with a vote that was unanimous</w:t>
      </w:r>
      <w:r>
        <w:rPr>
          <w:rFonts w:ascii="Arial" w:hAnsi="Arial" w:cs="Arial"/>
        </w:rPr>
        <w:t>.</w:t>
      </w:r>
      <w:r w:rsidR="00A43A92">
        <w:rPr>
          <w:rFonts w:ascii="Arial" w:hAnsi="Arial" w:cs="Arial"/>
        </w:rPr>
        <w:t xml:space="preserve">  Motion carried.</w:t>
      </w:r>
    </w:p>
    <w:p w:rsidR="006C1BF7" w:rsidRDefault="006C1BF7" w:rsidP="009369A2">
      <w:pPr>
        <w:spacing w:after="0" w:line="240" w:lineRule="auto"/>
        <w:rPr>
          <w:rFonts w:ascii="Arial" w:hAnsi="Arial" w:cs="Arial"/>
        </w:rPr>
      </w:pPr>
    </w:p>
    <w:p w:rsidR="00725BCF" w:rsidRDefault="00725BCF" w:rsidP="00012E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Case# 201304</w:t>
      </w:r>
    </w:p>
    <w:p w:rsidR="00725BCF" w:rsidRDefault="00725BCF" w:rsidP="006C67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Announcement of the decision was made and resul</w:t>
      </w:r>
      <w:r w:rsidR="006C1BF7">
        <w:rPr>
          <w:rFonts w:ascii="Arial" w:hAnsi="Arial" w:cs="Arial"/>
        </w:rPr>
        <w:t>ted in a motion by Ms. Bhate</w:t>
      </w:r>
      <w:r>
        <w:rPr>
          <w:rFonts w:ascii="Arial" w:hAnsi="Arial" w:cs="Arial"/>
        </w:rPr>
        <w:t xml:space="preserve"> and s</w:t>
      </w:r>
      <w:r w:rsidR="006C1BF7">
        <w:rPr>
          <w:rFonts w:ascii="Arial" w:hAnsi="Arial" w:cs="Arial"/>
        </w:rPr>
        <w:t>econded by Mr. McDonald at 9:14 a.m</w:t>
      </w:r>
      <w:r>
        <w:rPr>
          <w:rFonts w:ascii="Arial" w:hAnsi="Arial" w:cs="Arial"/>
        </w:rPr>
        <w:t>.</w:t>
      </w:r>
      <w:r w:rsidR="006C1BF7">
        <w:rPr>
          <w:rFonts w:ascii="Arial" w:hAnsi="Arial" w:cs="Arial"/>
        </w:rPr>
        <w:t xml:space="preserve"> to h</w:t>
      </w:r>
      <w:r w:rsidR="00AA4B05">
        <w:rPr>
          <w:rFonts w:ascii="Arial" w:hAnsi="Arial" w:cs="Arial"/>
        </w:rPr>
        <w:t>ave access restored based on a</w:t>
      </w:r>
      <w:r w:rsidR="006C1BF7">
        <w:rPr>
          <w:rFonts w:ascii="Arial" w:hAnsi="Arial" w:cs="Arial"/>
        </w:rPr>
        <w:t xml:space="preserve"> sponsorship from an agency.  A vote was made with approval from all except one abstention made by Ms. Summa. </w:t>
      </w:r>
      <w:r>
        <w:rPr>
          <w:rFonts w:ascii="Arial" w:hAnsi="Arial" w:cs="Arial"/>
        </w:rPr>
        <w:t xml:space="preserve">  </w:t>
      </w:r>
    </w:p>
    <w:p w:rsidR="006C6772" w:rsidRDefault="006C6772" w:rsidP="006C6772">
      <w:pPr>
        <w:spacing w:after="0" w:line="240" w:lineRule="auto"/>
        <w:rPr>
          <w:rFonts w:ascii="Arial" w:hAnsi="Arial" w:cs="Arial"/>
        </w:rPr>
      </w:pPr>
    </w:p>
    <w:p w:rsidR="006C1BF7" w:rsidRDefault="006C1BF7" w:rsidP="006C67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motion to go into Closed Session was made by Mr. McDonald and seconded by Ms. Summa at 9:16 a.m.; with a vote that was unanimous. Motion carried.</w:t>
      </w:r>
    </w:p>
    <w:p w:rsidR="006C1BF7" w:rsidRDefault="006C1BF7" w:rsidP="006C6772">
      <w:pPr>
        <w:spacing w:after="0" w:line="240" w:lineRule="auto"/>
        <w:rPr>
          <w:rFonts w:ascii="Arial" w:hAnsi="Arial" w:cs="Arial"/>
        </w:rPr>
      </w:pPr>
    </w:p>
    <w:p w:rsidR="006C1BF7" w:rsidRDefault="006C1BF7" w:rsidP="006C67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committee returned back to Open Session based on a motion made in Closed Session at </w:t>
      </w:r>
      <w:r w:rsidR="00A43A92">
        <w:rPr>
          <w:rFonts w:ascii="Arial" w:hAnsi="Arial" w:cs="Arial"/>
        </w:rPr>
        <w:t>9:48 a.m.</w:t>
      </w:r>
    </w:p>
    <w:p w:rsidR="006C1BF7" w:rsidRDefault="006C1BF7" w:rsidP="006C1BF7">
      <w:pPr>
        <w:spacing w:after="0" w:line="240" w:lineRule="auto"/>
        <w:rPr>
          <w:rFonts w:ascii="Arial" w:hAnsi="Arial" w:cs="Arial"/>
        </w:rPr>
      </w:pPr>
    </w:p>
    <w:p w:rsidR="00725BCF" w:rsidRDefault="00725BCF" w:rsidP="00012E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Case# 201303</w:t>
      </w:r>
    </w:p>
    <w:p w:rsidR="00725BCF" w:rsidRDefault="00725BCF" w:rsidP="006C67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Announcement of the decision </w:t>
      </w:r>
      <w:r w:rsidR="00423E9C">
        <w:rPr>
          <w:rFonts w:ascii="Arial" w:hAnsi="Arial" w:cs="Arial"/>
        </w:rPr>
        <w:t>was made and resulted in a motion by Mr. McCloskey and seconded by Major Jamison at 9:50 a.m. that access is reinstated but only at the conclusion of the criminal court case and letter from employer stating that they are in support of indirect access</w:t>
      </w:r>
      <w:r>
        <w:rPr>
          <w:rFonts w:ascii="Arial" w:hAnsi="Arial" w:cs="Arial"/>
        </w:rPr>
        <w:t>.</w:t>
      </w:r>
      <w:r w:rsidR="00D440EC">
        <w:rPr>
          <w:rFonts w:ascii="Arial" w:hAnsi="Arial" w:cs="Arial"/>
        </w:rPr>
        <w:t xml:space="preserve"> </w:t>
      </w:r>
      <w:r w:rsidR="00AA4B05">
        <w:rPr>
          <w:rFonts w:ascii="Arial" w:hAnsi="Arial" w:cs="Arial"/>
        </w:rPr>
        <w:t>A vote was made with approval from all.</w:t>
      </w:r>
    </w:p>
    <w:p w:rsidR="00C82215" w:rsidRDefault="00C82215" w:rsidP="006C6772">
      <w:pPr>
        <w:spacing w:after="0" w:line="240" w:lineRule="auto"/>
        <w:rPr>
          <w:rFonts w:ascii="Arial" w:hAnsi="Arial" w:cs="Arial"/>
        </w:rPr>
      </w:pPr>
    </w:p>
    <w:p w:rsidR="00CC5FC8" w:rsidRPr="00CC5FC8" w:rsidRDefault="00CC5FC8" w:rsidP="00FD277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ADJOURNMENT</w:t>
      </w:r>
    </w:p>
    <w:p w:rsidR="00B009FD" w:rsidRDefault="00B009FD" w:rsidP="00FD2775">
      <w:pPr>
        <w:spacing w:after="0" w:line="240" w:lineRule="auto"/>
        <w:rPr>
          <w:rFonts w:ascii="Arial" w:hAnsi="Arial" w:cs="Arial"/>
        </w:rPr>
      </w:pPr>
    </w:p>
    <w:p w:rsidR="0006168E" w:rsidRDefault="00795737" w:rsidP="00FD2775">
      <w:pPr>
        <w:spacing w:after="0" w:line="240" w:lineRule="auto"/>
      </w:pPr>
      <w:r w:rsidRPr="006074B8">
        <w:rPr>
          <w:rFonts w:ascii="Arial" w:hAnsi="Arial" w:cs="Arial"/>
        </w:rPr>
        <w:t xml:space="preserve">A motion to adjourn was made by </w:t>
      </w:r>
      <w:r w:rsidR="003A1F99" w:rsidRPr="006074B8">
        <w:rPr>
          <w:rFonts w:ascii="Arial" w:hAnsi="Arial" w:cs="Arial"/>
        </w:rPr>
        <w:t>M</w:t>
      </w:r>
      <w:r w:rsidR="00725BCF">
        <w:rPr>
          <w:rFonts w:ascii="Arial" w:hAnsi="Arial" w:cs="Arial"/>
        </w:rPr>
        <w:t>s. Bhate</w:t>
      </w:r>
      <w:r w:rsidR="003A1F99" w:rsidRPr="006074B8">
        <w:rPr>
          <w:rFonts w:ascii="Arial" w:hAnsi="Arial" w:cs="Arial"/>
        </w:rPr>
        <w:t xml:space="preserve"> and</w:t>
      </w:r>
      <w:r w:rsidRPr="006074B8">
        <w:rPr>
          <w:rFonts w:ascii="Arial" w:hAnsi="Arial" w:cs="Arial"/>
        </w:rPr>
        <w:t xml:space="preserve"> seconded by </w:t>
      </w:r>
      <w:r w:rsidR="00725BCF">
        <w:rPr>
          <w:rFonts w:ascii="Arial" w:hAnsi="Arial" w:cs="Arial"/>
        </w:rPr>
        <w:t>Major Jamison at 10:</w:t>
      </w:r>
      <w:r w:rsidR="00423E9C">
        <w:rPr>
          <w:rFonts w:ascii="Arial" w:hAnsi="Arial" w:cs="Arial"/>
        </w:rPr>
        <w:t xml:space="preserve">50 </w:t>
      </w:r>
      <w:r w:rsidR="00725BCF">
        <w:rPr>
          <w:rFonts w:ascii="Arial" w:hAnsi="Arial" w:cs="Arial"/>
        </w:rPr>
        <w:t>a</w:t>
      </w:r>
      <w:r w:rsidR="006E1652" w:rsidRPr="006074B8">
        <w:rPr>
          <w:rFonts w:ascii="Arial" w:hAnsi="Arial" w:cs="Arial"/>
        </w:rPr>
        <w:t>.m</w:t>
      </w:r>
      <w:r w:rsidR="006E1652">
        <w:rPr>
          <w:rFonts w:ascii="Arial" w:hAnsi="Arial" w:cs="Arial"/>
        </w:rPr>
        <w:t>.</w:t>
      </w:r>
      <w:r w:rsidRPr="009369A2">
        <w:rPr>
          <w:rFonts w:ascii="Arial" w:hAnsi="Arial" w:cs="Arial"/>
        </w:rPr>
        <w:t xml:space="preserve">  </w:t>
      </w:r>
    </w:p>
    <w:sectPr w:rsidR="0006168E" w:rsidSect="00FD277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A2" w:rsidRDefault="009369A2" w:rsidP="009369A2">
      <w:pPr>
        <w:spacing w:after="0" w:line="240" w:lineRule="auto"/>
      </w:pPr>
      <w:r>
        <w:separator/>
      </w:r>
    </w:p>
  </w:endnote>
  <w:endnote w:type="continuationSeparator" w:id="0">
    <w:p w:rsidR="009369A2" w:rsidRDefault="009369A2" w:rsidP="0093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A2" w:rsidRDefault="009369A2" w:rsidP="009369A2">
      <w:pPr>
        <w:spacing w:after="0" w:line="240" w:lineRule="auto"/>
      </w:pPr>
      <w:r>
        <w:separator/>
      </w:r>
    </w:p>
  </w:footnote>
  <w:footnote w:type="continuationSeparator" w:id="0">
    <w:p w:rsidR="009369A2" w:rsidRDefault="009369A2" w:rsidP="0093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AE4"/>
    <w:multiLevelType w:val="hybridMultilevel"/>
    <w:tmpl w:val="DAF212E6"/>
    <w:lvl w:ilvl="0" w:tplc="E96C8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CC"/>
    <w:rsid w:val="00012EC0"/>
    <w:rsid w:val="0006168E"/>
    <w:rsid w:val="00081E08"/>
    <w:rsid w:val="001C099C"/>
    <w:rsid w:val="001D1326"/>
    <w:rsid w:val="00246A36"/>
    <w:rsid w:val="00326A26"/>
    <w:rsid w:val="003A1F99"/>
    <w:rsid w:val="0040517B"/>
    <w:rsid w:val="00423E9C"/>
    <w:rsid w:val="00473117"/>
    <w:rsid w:val="005519E7"/>
    <w:rsid w:val="006074B8"/>
    <w:rsid w:val="00660DCC"/>
    <w:rsid w:val="006C1BF7"/>
    <w:rsid w:val="006C6772"/>
    <w:rsid w:val="006E1652"/>
    <w:rsid w:val="00725BCF"/>
    <w:rsid w:val="00756D9B"/>
    <w:rsid w:val="00787147"/>
    <w:rsid w:val="00795737"/>
    <w:rsid w:val="007F1743"/>
    <w:rsid w:val="00841F58"/>
    <w:rsid w:val="00890D2C"/>
    <w:rsid w:val="008C09AF"/>
    <w:rsid w:val="009369A2"/>
    <w:rsid w:val="009D7132"/>
    <w:rsid w:val="00A43A92"/>
    <w:rsid w:val="00AA4B05"/>
    <w:rsid w:val="00AA52B8"/>
    <w:rsid w:val="00B009FD"/>
    <w:rsid w:val="00B522C9"/>
    <w:rsid w:val="00BF5501"/>
    <w:rsid w:val="00C82215"/>
    <w:rsid w:val="00CC5FC8"/>
    <w:rsid w:val="00CD1385"/>
    <w:rsid w:val="00CF4787"/>
    <w:rsid w:val="00D06930"/>
    <w:rsid w:val="00D440EC"/>
    <w:rsid w:val="00D8353C"/>
    <w:rsid w:val="00D966FF"/>
    <w:rsid w:val="00E12723"/>
    <w:rsid w:val="00EC12C6"/>
    <w:rsid w:val="00EC5CFA"/>
    <w:rsid w:val="00ED08EF"/>
    <w:rsid w:val="00FD2775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A2"/>
  </w:style>
  <w:style w:type="paragraph" w:styleId="Footer">
    <w:name w:val="footer"/>
    <w:basedOn w:val="Normal"/>
    <w:link w:val="Foot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A2"/>
  </w:style>
  <w:style w:type="paragraph" w:styleId="ListParagraph">
    <w:name w:val="List Paragraph"/>
    <w:basedOn w:val="Normal"/>
    <w:uiPriority w:val="34"/>
    <w:qFormat/>
    <w:rsid w:val="0093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A2"/>
  </w:style>
  <w:style w:type="paragraph" w:styleId="Footer">
    <w:name w:val="footer"/>
    <w:basedOn w:val="Normal"/>
    <w:link w:val="Foot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A2"/>
  </w:style>
  <w:style w:type="paragraph" w:styleId="ListParagraph">
    <w:name w:val="List Paragraph"/>
    <w:basedOn w:val="Normal"/>
    <w:uiPriority w:val="34"/>
    <w:qFormat/>
    <w:rsid w:val="0093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</dc:creator>
  <cp:lastModifiedBy>DELJIS</cp:lastModifiedBy>
  <cp:revision>5</cp:revision>
  <cp:lastPrinted>2013-10-01T18:09:00Z</cp:lastPrinted>
  <dcterms:created xsi:type="dcterms:W3CDTF">2013-10-01T17:43:00Z</dcterms:created>
  <dcterms:modified xsi:type="dcterms:W3CDTF">2013-10-03T14:53:00Z</dcterms:modified>
</cp:coreProperties>
</file>