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D5" w:rsidRPr="00CD3025" w:rsidRDefault="00DA37D5" w:rsidP="00B20252">
      <w:pPr>
        <w:jc w:val="center"/>
        <w:rPr>
          <w:rFonts w:ascii="Arial" w:hAnsi="Arial" w:cs="Arial"/>
          <w:b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</w:rPr>
        <w:t>PROJECT STEERING COMMITTEE</w:t>
      </w:r>
    </w:p>
    <w:p w:rsidR="00DA37D5" w:rsidRPr="00CD3025" w:rsidRDefault="00DA37D5" w:rsidP="00B20252">
      <w:pPr>
        <w:jc w:val="center"/>
        <w:rPr>
          <w:rFonts w:ascii="Arial" w:hAnsi="Arial" w:cs="Arial"/>
          <w:b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</w:rPr>
        <w:t>MEETING MINUTES</w:t>
      </w:r>
    </w:p>
    <w:p w:rsidR="00DA37D5" w:rsidRPr="00CD3025" w:rsidRDefault="00DA37D5" w:rsidP="00B20252">
      <w:pPr>
        <w:jc w:val="center"/>
        <w:rPr>
          <w:rFonts w:ascii="Arial" w:hAnsi="Arial" w:cs="Arial"/>
          <w:b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</w:rPr>
        <w:t xml:space="preserve">Tuesday, </w:t>
      </w:r>
      <w:r w:rsidR="001B00DE" w:rsidRPr="00CD3025">
        <w:rPr>
          <w:rFonts w:ascii="Arial" w:hAnsi="Arial" w:cs="Arial"/>
          <w:b/>
          <w:sz w:val="24"/>
          <w:szCs w:val="24"/>
        </w:rPr>
        <w:t xml:space="preserve">August 26, 2014 </w:t>
      </w:r>
    </w:p>
    <w:p w:rsidR="00DA37D5" w:rsidRPr="00CD3025" w:rsidRDefault="00DA37D5" w:rsidP="00B20252">
      <w:pPr>
        <w:jc w:val="center"/>
        <w:rPr>
          <w:rFonts w:ascii="Arial" w:hAnsi="Arial" w:cs="Arial"/>
          <w:b/>
          <w:sz w:val="24"/>
          <w:szCs w:val="24"/>
        </w:rPr>
      </w:pPr>
    </w:p>
    <w:p w:rsidR="00DA37D5" w:rsidRPr="00CD3025" w:rsidRDefault="00DA37D5" w:rsidP="00B20252">
      <w:pPr>
        <w:rPr>
          <w:rFonts w:ascii="Arial" w:hAnsi="Arial" w:cs="Arial"/>
          <w:b/>
          <w:sz w:val="24"/>
          <w:szCs w:val="24"/>
          <w:u w:val="single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OPENING AND ATTENDANCE</w:t>
      </w:r>
    </w:p>
    <w:p w:rsidR="00DA37D5" w:rsidRPr="00CD3025" w:rsidRDefault="00DA37D5" w:rsidP="00B20252">
      <w:pPr>
        <w:rPr>
          <w:rFonts w:ascii="Arial" w:hAnsi="Arial" w:cs="Arial"/>
          <w:sz w:val="24"/>
          <w:szCs w:val="24"/>
        </w:rPr>
      </w:pPr>
    </w:p>
    <w:p w:rsidR="009B459F" w:rsidRPr="00CD3025" w:rsidRDefault="002F5DBE" w:rsidP="009B459F">
      <w:pPr>
        <w:spacing w:before="100" w:beforeAutospacing="1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 xml:space="preserve">The regularly scheduled Project Steering Committee meeting was held on Tuesday </w:t>
      </w:r>
      <w:r w:rsidR="00FE68D6">
        <w:rPr>
          <w:rFonts w:ascii="Arial" w:hAnsi="Arial" w:cs="Arial"/>
          <w:sz w:val="24"/>
          <w:szCs w:val="24"/>
        </w:rPr>
        <w:t>August 26</w:t>
      </w:r>
      <w:r w:rsidRPr="00CD3025">
        <w:rPr>
          <w:rFonts w:ascii="Arial" w:hAnsi="Arial" w:cs="Arial"/>
          <w:sz w:val="24"/>
          <w:szCs w:val="24"/>
        </w:rPr>
        <w:t xml:space="preserve">, 2014 via </w:t>
      </w:r>
      <w:r w:rsidR="00863E0F" w:rsidRPr="00CD3025">
        <w:rPr>
          <w:rFonts w:ascii="Arial" w:hAnsi="Arial" w:cs="Arial"/>
          <w:sz w:val="24"/>
          <w:szCs w:val="24"/>
        </w:rPr>
        <w:t>conference line</w:t>
      </w:r>
      <w:r w:rsidRPr="00CD3025">
        <w:rPr>
          <w:rFonts w:ascii="Arial" w:hAnsi="Arial" w:cs="Arial"/>
          <w:sz w:val="24"/>
          <w:szCs w:val="24"/>
        </w:rPr>
        <w:t>.  Ms. Peggy Bell called the meeting to order at</w:t>
      </w:r>
      <w:r w:rsidR="00CD3025">
        <w:rPr>
          <w:rFonts w:ascii="Arial" w:hAnsi="Arial" w:cs="Arial"/>
          <w:sz w:val="24"/>
          <w:szCs w:val="24"/>
        </w:rPr>
        <w:t xml:space="preserve"> 10:00 a.m. </w:t>
      </w:r>
      <w:r w:rsidRPr="00CD3025">
        <w:rPr>
          <w:rFonts w:ascii="Arial" w:hAnsi="Arial" w:cs="Arial"/>
          <w:sz w:val="24"/>
          <w:szCs w:val="24"/>
        </w:rPr>
        <w:t>Those in attendance included:</w:t>
      </w:r>
    </w:p>
    <w:p w:rsidR="00863E0F" w:rsidRPr="00CD3025" w:rsidRDefault="00863E0F" w:rsidP="005064D4">
      <w:pPr>
        <w:spacing w:before="100" w:beforeAutospacing="1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 xml:space="preserve">Peggy Bell </w:t>
      </w:r>
      <w:r w:rsidR="00712099" w:rsidRPr="00CD3025">
        <w:rPr>
          <w:rFonts w:ascii="Arial" w:hAnsi="Arial" w:cs="Arial"/>
          <w:sz w:val="24"/>
          <w:szCs w:val="24"/>
        </w:rPr>
        <w:tab/>
      </w:r>
      <w:r w:rsidR="005064D4" w:rsidRPr="00CD3025">
        <w:rPr>
          <w:rFonts w:ascii="Arial" w:hAnsi="Arial" w:cs="Arial"/>
          <w:sz w:val="24"/>
          <w:szCs w:val="24"/>
        </w:rPr>
        <w:tab/>
      </w:r>
      <w:r w:rsidR="00712099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>DELJIS</w:t>
      </w:r>
    </w:p>
    <w:p w:rsidR="00863E0F" w:rsidRPr="00CD3025" w:rsidRDefault="00863E0F" w:rsidP="005064D4">
      <w:pPr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>Kelly Knutkowski</w:t>
      </w:r>
      <w:r w:rsidR="00712099" w:rsidRPr="00CD3025">
        <w:rPr>
          <w:rFonts w:ascii="Arial" w:hAnsi="Arial" w:cs="Arial"/>
          <w:sz w:val="24"/>
          <w:szCs w:val="24"/>
        </w:rPr>
        <w:tab/>
      </w:r>
      <w:r w:rsidRPr="00CD3025">
        <w:rPr>
          <w:rFonts w:ascii="Arial" w:hAnsi="Arial" w:cs="Arial"/>
          <w:sz w:val="24"/>
          <w:szCs w:val="24"/>
        </w:rPr>
        <w:t xml:space="preserve"> DELJIS</w:t>
      </w:r>
    </w:p>
    <w:p w:rsidR="00863E0F" w:rsidRPr="00CD3025" w:rsidRDefault="00863E0F" w:rsidP="005064D4">
      <w:pPr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 xml:space="preserve">Phillip Winder </w:t>
      </w:r>
      <w:r w:rsidR="005064D4" w:rsidRPr="00CD3025">
        <w:rPr>
          <w:rFonts w:ascii="Arial" w:hAnsi="Arial" w:cs="Arial"/>
          <w:sz w:val="24"/>
          <w:szCs w:val="24"/>
        </w:rPr>
        <w:tab/>
      </w:r>
      <w:r w:rsidR="00712099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>DOC</w:t>
      </w:r>
    </w:p>
    <w:p w:rsidR="00863E0F" w:rsidRPr="00CD3025" w:rsidRDefault="00863E0F" w:rsidP="005064D4">
      <w:pPr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>Barbara Wilkers</w:t>
      </w:r>
      <w:r w:rsidR="00712099" w:rsidRPr="00CD3025">
        <w:rPr>
          <w:rFonts w:ascii="Arial" w:hAnsi="Arial" w:cs="Arial"/>
          <w:sz w:val="24"/>
          <w:szCs w:val="24"/>
        </w:rPr>
        <w:t xml:space="preserve"> </w:t>
      </w:r>
      <w:r w:rsidR="00712099" w:rsidRPr="00CD3025">
        <w:rPr>
          <w:rFonts w:ascii="Arial" w:hAnsi="Arial" w:cs="Arial"/>
          <w:sz w:val="24"/>
          <w:szCs w:val="24"/>
        </w:rPr>
        <w:tab/>
        <w:t xml:space="preserve"> Newark Alderman </w:t>
      </w:r>
    </w:p>
    <w:p w:rsidR="00863E0F" w:rsidRPr="00CD3025" w:rsidRDefault="00712099" w:rsidP="005064D4">
      <w:pPr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>Maria</w:t>
      </w:r>
      <w:r w:rsidR="00863E0F" w:rsidRPr="00CD3025">
        <w:rPr>
          <w:rFonts w:ascii="Arial" w:hAnsi="Arial" w:cs="Arial"/>
          <w:sz w:val="24"/>
          <w:szCs w:val="24"/>
        </w:rPr>
        <w:t>n Bhate</w:t>
      </w:r>
      <w:r w:rsidRPr="00CD3025">
        <w:rPr>
          <w:rFonts w:ascii="Arial" w:hAnsi="Arial" w:cs="Arial"/>
          <w:sz w:val="24"/>
          <w:szCs w:val="24"/>
        </w:rPr>
        <w:t xml:space="preserve"> </w:t>
      </w:r>
      <w:r w:rsidR="005064D4" w:rsidRPr="00CD3025">
        <w:rPr>
          <w:rFonts w:ascii="Arial" w:hAnsi="Arial" w:cs="Arial"/>
          <w:sz w:val="24"/>
          <w:szCs w:val="24"/>
        </w:rPr>
        <w:tab/>
      </w:r>
      <w:r w:rsidRPr="00CD3025">
        <w:rPr>
          <w:rFonts w:ascii="Arial" w:hAnsi="Arial" w:cs="Arial"/>
          <w:sz w:val="24"/>
          <w:szCs w:val="24"/>
        </w:rPr>
        <w:t xml:space="preserve"> PDO</w:t>
      </w:r>
    </w:p>
    <w:p w:rsidR="00863E0F" w:rsidRPr="00CD3025" w:rsidRDefault="00863E0F" w:rsidP="005064D4">
      <w:pPr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 xml:space="preserve">Joe Shockley </w:t>
      </w:r>
      <w:r w:rsidR="005064D4" w:rsidRPr="00CD3025">
        <w:rPr>
          <w:rFonts w:ascii="Arial" w:hAnsi="Arial" w:cs="Arial"/>
          <w:sz w:val="24"/>
          <w:szCs w:val="24"/>
        </w:rPr>
        <w:tab/>
      </w:r>
      <w:r w:rsidR="00712099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>DTI</w:t>
      </w:r>
    </w:p>
    <w:p w:rsidR="00863E0F" w:rsidRDefault="00863E0F" w:rsidP="005064D4">
      <w:pPr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>Charlotte Walsh</w:t>
      </w:r>
      <w:r w:rsidR="00712099" w:rsidRPr="00CD3025">
        <w:rPr>
          <w:rFonts w:ascii="Arial" w:hAnsi="Arial" w:cs="Arial"/>
          <w:sz w:val="24"/>
          <w:szCs w:val="24"/>
        </w:rPr>
        <w:t xml:space="preserve"> </w:t>
      </w:r>
      <w:r w:rsidR="005064D4" w:rsidRPr="00CD3025">
        <w:rPr>
          <w:rFonts w:ascii="Arial" w:hAnsi="Arial" w:cs="Arial"/>
          <w:sz w:val="24"/>
          <w:szCs w:val="24"/>
        </w:rPr>
        <w:tab/>
      </w:r>
      <w:r w:rsidR="00712099" w:rsidRPr="00CD3025">
        <w:rPr>
          <w:rFonts w:ascii="Arial" w:hAnsi="Arial" w:cs="Arial"/>
          <w:sz w:val="24"/>
          <w:szCs w:val="24"/>
        </w:rPr>
        <w:t>JP Court</w:t>
      </w:r>
    </w:p>
    <w:p w:rsidR="00D60AA9" w:rsidRPr="00CD3025" w:rsidRDefault="00D60AA9" w:rsidP="00506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Hoffman</w:t>
      </w:r>
      <w:r>
        <w:rPr>
          <w:rFonts w:ascii="Arial" w:hAnsi="Arial" w:cs="Arial"/>
          <w:sz w:val="24"/>
          <w:szCs w:val="24"/>
        </w:rPr>
        <w:tab/>
        <w:t>NCC Family Court</w:t>
      </w:r>
      <w:bookmarkStart w:id="0" w:name="_GoBack"/>
      <w:bookmarkEnd w:id="0"/>
    </w:p>
    <w:p w:rsidR="00DA37D5" w:rsidRPr="00CD3025" w:rsidRDefault="00DA37D5" w:rsidP="00A95ECA">
      <w:pPr>
        <w:rPr>
          <w:rFonts w:ascii="Arial" w:hAnsi="Arial" w:cs="Arial"/>
          <w:sz w:val="24"/>
          <w:szCs w:val="24"/>
        </w:rPr>
      </w:pPr>
    </w:p>
    <w:p w:rsidR="002F5DBE" w:rsidRPr="00CD3025" w:rsidRDefault="00281C39" w:rsidP="00B2025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 xml:space="preserve">REVIEW OF </w:t>
      </w:r>
      <w:r w:rsidR="009B459F" w:rsidRPr="00CD3025">
        <w:rPr>
          <w:rFonts w:ascii="Arial" w:hAnsi="Arial" w:cs="Arial"/>
          <w:b/>
          <w:sz w:val="24"/>
          <w:szCs w:val="24"/>
          <w:u w:val="single"/>
        </w:rPr>
        <w:t>JUNE</w:t>
      </w:r>
      <w:r w:rsidR="002F5DBE" w:rsidRPr="00CD3025">
        <w:rPr>
          <w:rFonts w:ascii="Arial" w:hAnsi="Arial" w:cs="Arial"/>
          <w:b/>
          <w:sz w:val="24"/>
          <w:szCs w:val="24"/>
          <w:u w:val="single"/>
        </w:rPr>
        <w:t xml:space="preserve"> MINUTES</w:t>
      </w:r>
    </w:p>
    <w:p w:rsidR="002F5DBE" w:rsidRPr="00CD3025" w:rsidRDefault="002F5DBE" w:rsidP="00B20252">
      <w:pPr>
        <w:pStyle w:val="ListParagraph"/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:rsidR="002F5DBE" w:rsidRPr="00CD3025" w:rsidRDefault="002F5DBE" w:rsidP="00B20252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 xml:space="preserve">Minutes from the </w:t>
      </w:r>
      <w:r w:rsidR="00863E0F" w:rsidRPr="00CD3025">
        <w:rPr>
          <w:rFonts w:ascii="Arial" w:hAnsi="Arial" w:cs="Arial"/>
          <w:sz w:val="24"/>
          <w:szCs w:val="24"/>
        </w:rPr>
        <w:t>June 2014</w:t>
      </w:r>
      <w:r w:rsidRPr="00CD3025">
        <w:rPr>
          <w:rFonts w:ascii="Arial" w:hAnsi="Arial" w:cs="Arial"/>
          <w:sz w:val="24"/>
          <w:szCs w:val="24"/>
        </w:rPr>
        <w:t xml:space="preserve"> meeting were reviewed.  A motion to accept t</w:t>
      </w:r>
      <w:r w:rsidR="00863E0F" w:rsidRPr="00CD3025">
        <w:rPr>
          <w:rFonts w:ascii="Arial" w:hAnsi="Arial" w:cs="Arial"/>
          <w:sz w:val="24"/>
          <w:szCs w:val="24"/>
        </w:rPr>
        <w:t>he</w:t>
      </w:r>
      <w:r w:rsidR="00712099" w:rsidRPr="00CD3025">
        <w:rPr>
          <w:rFonts w:ascii="Arial" w:hAnsi="Arial" w:cs="Arial"/>
          <w:sz w:val="24"/>
          <w:szCs w:val="24"/>
        </w:rPr>
        <w:t xml:space="preserve"> minutes was made by Ms. Marian</w:t>
      </w:r>
      <w:r w:rsidR="00863E0F" w:rsidRPr="00CD3025">
        <w:rPr>
          <w:rFonts w:ascii="Arial" w:hAnsi="Arial" w:cs="Arial"/>
          <w:sz w:val="24"/>
          <w:szCs w:val="24"/>
        </w:rPr>
        <w:t xml:space="preserve"> Bhate and seconded by Mr. Joe Shockley</w:t>
      </w:r>
      <w:r w:rsidRPr="00CD3025">
        <w:rPr>
          <w:rFonts w:ascii="Arial" w:hAnsi="Arial" w:cs="Arial"/>
          <w:sz w:val="24"/>
          <w:szCs w:val="24"/>
        </w:rPr>
        <w:t>.  The committee unanimously approved.</w:t>
      </w:r>
    </w:p>
    <w:p w:rsidR="002F5DBE" w:rsidRPr="00CD3025" w:rsidRDefault="002F5DBE" w:rsidP="00B2025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712099" w:rsidRPr="00CD3025" w:rsidRDefault="002F5DBE" w:rsidP="0071209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DEVELOPMENT</w:t>
      </w:r>
    </w:p>
    <w:p w:rsidR="00712099" w:rsidRPr="00CD3025" w:rsidRDefault="00712099" w:rsidP="00712099">
      <w:pPr>
        <w:pStyle w:val="ListParagraph"/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:rsidR="002F5DBE" w:rsidRPr="00CD3025" w:rsidRDefault="002F5DBE" w:rsidP="00712099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Project Status Report Overview:</w:t>
      </w:r>
      <w:r w:rsidRPr="00CD3025">
        <w:rPr>
          <w:rFonts w:ascii="Arial" w:hAnsi="Arial" w:cs="Arial"/>
          <w:sz w:val="24"/>
          <w:szCs w:val="24"/>
        </w:rPr>
        <w:t xml:space="preserve"> Ms. Bell reviewed the report with the attendees.</w:t>
      </w:r>
    </w:p>
    <w:p w:rsidR="00712099" w:rsidRPr="00CD3025" w:rsidRDefault="00712099" w:rsidP="00712099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712099" w:rsidRPr="00CD3025" w:rsidRDefault="00712099" w:rsidP="00712099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Automated System Usage Statistics</w:t>
      </w:r>
      <w:r w:rsidR="00D964FB" w:rsidRPr="00CD3025">
        <w:rPr>
          <w:rFonts w:ascii="Arial" w:hAnsi="Arial" w:cs="Arial"/>
          <w:sz w:val="24"/>
          <w:szCs w:val="24"/>
        </w:rPr>
        <w:t xml:space="preserve"> </w:t>
      </w:r>
      <w:r w:rsidR="004E1713" w:rsidRPr="00CD3025">
        <w:rPr>
          <w:rFonts w:ascii="Arial" w:hAnsi="Arial" w:cs="Arial"/>
          <w:sz w:val="24"/>
          <w:szCs w:val="24"/>
        </w:rPr>
        <w:t>–</w:t>
      </w:r>
      <w:r w:rsidR="00D964FB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>Ms. Bell reviewed the statistics with the attendees.</w:t>
      </w:r>
    </w:p>
    <w:p w:rsidR="00712099" w:rsidRPr="00CD3025" w:rsidRDefault="00712099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Accident Sale Portal</w:t>
      </w:r>
      <w:r w:rsidR="004E1713" w:rsidRPr="00CD3025">
        <w:rPr>
          <w:rFonts w:ascii="Arial" w:hAnsi="Arial" w:cs="Arial"/>
          <w:sz w:val="24"/>
          <w:szCs w:val="24"/>
        </w:rPr>
        <w:t xml:space="preserve"> –</w:t>
      </w:r>
      <w:r w:rsidR="00D964FB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 xml:space="preserve">All </w:t>
      </w:r>
      <w:r w:rsidR="00615C3F" w:rsidRPr="00CD3025">
        <w:rPr>
          <w:rFonts w:ascii="Arial" w:hAnsi="Arial" w:cs="Arial"/>
          <w:sz w:val="24"/>
          <w:szCs w:val="24"/>
        </w:rPr>
        <w:t>reports have</w:t>
      </w:r>
      <w:r w:rsidRPr="00CD3025">
        <w:rPr>
          <w:rFonts w:ascii="Arial" w:hAnsi="Arial" w:cs="Arial"/>
          <w:sz w:val="24"/>
          <w:szCs w:val="24"/>
        </w:rPr>
        <w:t xml:space="preserve"> been matched for accuracy and are 100% correct. </w:t>
      </w:r>
      <w:r w:rsidR="00507BA9" w:rsidRPr="00CD3025">
        <w:rPr>
          <w:rFonts w:ascii="Arial" w:hAnsi="Arial" w:cs="Arial"/>
          <w:sz w:val="24"/>
          <w:szCs w:val="24"/>
        </w:rPr>
        <w:t>We are w</w:t>
      </w:r>
      <w:r w:rsidRPr="00CD3025">
        <w:rPr>
          <w:rFonts w:ascii="Arial" w:hAnsi="Arial" w:cs="Arial"/>
          <w:sz w:val="24"/>
          <w:szCs w:val="24"/>
        </w:rPr>
        <w:t>orking on the back end financial coding.</w:t>
      </w:r>
    </w:p>
    <w:p w:rsidR="00615C3F" w:rsidRPr="00CD3025" w:rsidRDefault="00712099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Adjudicated Summary</w:t>
      </w:r>
      <w:r w:rsidR="00D964FB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>–</w:t>
      </w:r>
      <w:r w:rsidR="00D964FB" w:rsidRPr="00CD3025">
        <w:rPr>
          <w:rFonts w:ascii="Arial" w:hAnsi="Arial" w:cs="Arial"/>
          <w:sz w:val="24"/>
          <w:szCs w:val="24"/>
        </w:rPr>
        <w:t xml:space="preserve"> </w:t>
      </w:r>
      <w:r w:rsidR="00615C3F" w:rsidRPr="00CD3025">
        <w:rPr>
          <w:rFonts w:ascii="Arial" w:hAnsi="Arial" w:cs="Arial"/>
          <w:sz w:val="24"/>
          <w:szCs w:val="24"/>
        </w:rPr>
        <w:t>Internal testing is still under way.</w:t>
      </w:r>
    </w:p>
    <w:p w:rsidR="00712099" w:rsidRPr="00CD3025" w:rsidRDefault="00615C3F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Build</w:t>
      </w:r>
      <w:r w:rsidR="00507BA9" w:rsidRPr="00CD3025">
        <w:rPr>
          <w:rFonts w:ascii="Arial" w:hAnsi="Arial" w:cs="Arial"/>
          <w:sz w:val="24"/>
          <w:szCs w:val="24"/>
          <w:u w:val="single"/>
        </w:rPr>
        <w:t>ing</w:t>
      </w:r>
      <w:r w:rsidRPr="00CD3025">
        <w:rPr>
          <w:rFonts w:ascii="Arial" w:hAnsi="Arial" w:cs="Arial"/>
          <w:sz w:val="24"/>
          <w:szCs w:val="24"/>
          <w:u w:val="single"/>
        </w:rPr>
        <w:t xml:space="preserve"> interface</w:t>
      </w:r>
      <w:r w:rsidR="00B76745">
        <w:rPr>
          <w:rFonts w:ascii="Arial" w:hAnsi="Arial" w:cs="Arial"/>
          <w:sz w:val="24"/>
          <w:szCs w:val="24"/>
          <w:u w:val="single"/>
        </w:rPr>
        <w:t xml:space="preserve"> matching program between DOE (three</w:t>
      </w:r>
      <w:r w:rsidRPr="00CD3025">
        <w:rPr>
          <w:rFonts w:ascii="Arial" w:hAnsi="Arial" w:cs="Arial"/>
          <w:sz w:val="24"/>
          <w:szCs w:val="24"/>
          <w:u w:val="single"/>
        </w:rPr>
        <w:t xml:space="preserve"> pilot schools) and CJIS</w:t>
      </w:r>
      <w:r w:rsidR="00D964FB" w:rsidRPr="00CD3025">
        <w:rPr>
          <w:rFonts w:ascii="Arial" w:hAnsi="Arial" w:cs="Arial"/>
          <w:sz w:val="24"/>
          <w:szCs w:val="24"/>
        </w:rPr>
        <w:t xml:space="preserve"> </w:t>
      </w:r>
      <w:r w:rsidR="00712099" w:rsidRPr="00CD3025">
        <w:rPr>
          <w:rFonts w:ascii="Arial" w:hAnsi="Arial" w:cs="Arial"/>
          <w:sz w:val="24"/>
          <w:szCs w:val="24"/>
        </w:rPr>
        <w:t xml:space="preserve">– </w:t>
      </w:r>
      <w:r w:rsidR="00507BA9" w:rsidRPr="00CD3025">
        <w:rPr>
          <w:rFonts w:ascii="Arial" w:hAnsi="Arial" w:cs="Arial"/>
          <w:sz w:val="24"/>
          <w:szCs w:val="24"/>
        </w:rPr>
        <w:t>This item has been completed and the a</w:t>
      </w:r>
      <w:r w:rsidRPr="00CD3025">
        <w:rPr>
          <w:rFonts w:ascii="Arial" w:hAnsi="Arial" w:cs="Arial"/>
          <w:sz w:val="24"/>
          <w:szCs w:val="24"/>
        </w:rPr>
        <w:t>utomated notices are in place and have been tested and released to school district offices.</w:t>
      </w:r>
    </w:p>
    <w:p w:rsidR="00615C3F" w:rsidRPr="00CD3025" w:rsidRDefault="00615C3F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CARS</w:t>
      </w:r>
      <w:r w:rsidR="00D964FB" w:rsidRPr="00CD3025">
        <w:rPr>
          <w:rFonts w:ascii="Arial" w:hAnsi="Arial" w:cs="Arial"/>
          <w:sz w:val="24"/>
          <w:szCs w:val="24"/>
        </w:rPr>
        <w:t xml:space="preserve"> –</w:t>
      </w:r>
      <w:r w:rsidRPr="00CD3025">
        <w:rPr>
          <w:rFonts w:ascii="Arial" w:hAnsi="Arial" w:cs="Arial"/>
          <w:sz w:val="24"/>
          <w:szCs w:val="24"/>
        </w:rPr>
        <w:t xml:space="preserve"> Web service has been tested by DELJIS and DelDOT. Waiting on IP addresses for production implementation.</w:t>
      </w:r>
    </w:p>
    <w:p w:rsidR="00615C3F" w:rsidRPr="00CD3025" w:rsidRDefault="00B84808" w:rsidP="00B84808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CCDW</w:t>
      </w:r>
      <w:r w:rsidR="00D964FB" w:rsidRPr="00CD3025">
        <w:rPr>
          <w:rFonts w:ascii="Arial" w:hAnsi="Arial" w:cs="Arial"/>
          <w:sz w:val="24"/>
          <w:szCs w:val="24"/>
        </w:rPr>
        <w:t xml:space="preserve"> –</w:t>
      </w:r>
      <w:r w:rsidRPr="00CD3025">
        <w:rPr>
          <w:rFonts w:ascii="Arial" w:hAnsi="Arial" w:cs="Arial"/>
          <w:sz w:val="24"/>
          <w:szCs w:val="24"/>
        </w:rPr>
        <w:t xml:space="preserve"> JIC and DELJIS will be working to identify fields needed for the download. Courts want an initial dump of data and then will need updates but not a complete dump each time.</w:t>
      </w:r>
    </w:p>
    <w:p w:rsidR="00615C3F" w:rsidRPr="00CD3025" w:rsidRDefault="00712099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Civil Judgments</w:t>
      </w:r>
      <w:r w:rsidRPr="00CD3025">
        <w:rPr>
          <w:rFonts w:ascii="Arial" w:hAnsi="Arial" w:cs="Arial"/>
          <w:sz w:val="24"/>
          <w:szCs w:val="24"/>
        </w:rPr>
        <w:t xml:space="preserve"> –</w:t>
      </w:r>
      <w:r w:rsidR="00B84808" w:rsidRPr="00CD3025">
        <w:rPr>
          <w:rFonts w:ascii="Arial" w:hAnsi="Arial" w:cs="Arial"/>
          <w:sz w:val="24"/>
          <w:szCs w:val="24"/>
        </w:rPr>
        <w:t xml:space="preserve"> Turned over to JP court to test.</w:t>
      </w:r>
    </w:p>
    <w:p w:rsidR="005B1A19" w:rsidRPr="00CD3025" w:rsidRDefault="005B1A19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lastRenderedPageBreak/>
        <w:t>DCAP Logging</w:t>
      </w:r>
      <w:r w:rsidR="004E1713" w:rsidRPr="00CD3025">
        <w:rPr>
          <w:rFonts w:ascii="Arial" w:hAnsi="Arial" w:cs="Arial"/>
          <w:sz w:val="24"/>
          <w:szCs w:val="24"/>
        </w:rPr>
        <w:t xml:space="preserve"> – This r</w:t>
      </w:r>
      <w:r w:rsidRPr="00CD3025">
        <w:rPr>
          <w:rFonts w:ascii="Arial" w:hAnsi="Arial" w:cs="Arial"/>
          <w:sz w:val="24"/>
          <w:szCs w:val="24"/>
        </w:rPr>
        <w:t>equest will be closed</w:t>
      </w:r>
      <w:r w:rsidR="004E1713" w:rsidRPr="00CD3025">
        <w:rPr>
          <w:rFonts w:ascii="Arial" w:hAnsi="Arial" w:cs="Arial"/>
          <w:sz w:val="24"/>
          <w:szCs w:val="24"/>
        </w:rPr>
        <w:t>.</w:t>
      </w:r>
    </w:p>
    <w:p w:rsidR="00712099" w:rsidRPr="00CD3025" w:rsidRDefault="00712099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DCI Message Switcher Modernization</w:t>
      </w:r>
      <w:r w:rsidRPr="00CD3025">
        <w:rPr>
          <w:rFonts w:ascii="Arial" w:hAnsi="Arial" w:cs="Arial"/>
          <w:sz w:val="24"/>
          <w:szCs w:val="24"/>
        </w:rPr>
        <w:t xml:space="preserve"> –</w:t>
      </w:r>
      <w:r w:rsidR="000F4A98" w:rsidRPr="00CD3025">
        <w:rPr>
          <w:rFonts w:ascii="Arial" w:hAnsi="Arial" w:cs="Arial"/>
          <w:sz w:val="24"/>
          <w:szCs w:val="24"/>
        </w:rPr>
        <w:t xml:space="preserve"> </w:t>
      </w:r>
      <w:r w:rsidR="006B0104" w:rsidRPr="00CD3025">
        <w:rPr>
          <w:rFonts w:ascii="Arial" w:hAnsi="Arial" w:cs="Arial"/>
          <w:sz w:val="24"/>
          <w:szCs w:val="24"/>
        </w:rPr>
        <w:t>The vendor is working on criminal history transactions.</w:t>
      </w:r>
    </w:p>
    <w:p w:rsidR="006B0104" w:rsidRPr="00CD3025" w:rsidRDefault="006B0104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DMV look up to SQL files</w:t>
      </w:r>
      <w:r w:rsidR="004E1713" w:rsidRPr="00CD3025">
        <w:rPr>
          <w:rFonts w:ascii="Arial" w:hAnsi="Arial" w:cs="Arial"/>
          <w:sz w:val="24"/>
          <w:szCs w:val="24"/>
        </w:rPr>
        <w:t xml:space="preserve"> –</w:t>
      </w:r>
      <w:r w:rsidR="000F4A98" w:rsidRPr="00CD3025">
        <w:rPr>
          <w:rFonts w:ascii="Arial" w:hAnsi="Arial" w:cs="Arial"/>
          <w:sz w:val="24"/>
          <w:szCs w:val="24"/>
        </w:rPr>
        <w:t xml:space="preserve"> </w:t>
      </w:r>
      <w:r w:rsidR="009B459F" w:rsidRPr="00CD3025">
        <w:rPr>
          <w:rFonts w:ascii="Arial" w:hAnsi="Arial" w:cs="Arial"/>
          <w:sz w:val="24"/>
          <w:szCs w:val="24"/>
        </w:rPr>
        <w:t>We are taking the program list and determining if batch/real time and input/output DMV data</w:t>
      </w:r>
      <w:r w:rsidR="004E1713" w:rsidRPr="00CD3025">
        <w:rPr>
          <w:rFonts w:ascii="Arial" w:hAnsi="Arial" w:cs="Arial"/>
          <w:sz w:val="24"/>
          <w:szCs w:val="24"/>
        </w:rPr>
        <w:t>.</w:t>
      </w:r>
    </w:p>
    <w:p w:rsidR="00615C3F" w:rsidRPr="00CD3025" w:rsidRDefault="000F4A98" w:rsidP="004E1713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DUI Database</w:t>
      </w:r>
      <w:r w:rsidR="00640FDB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 xml:space="preserve">– </w:t>
      </w:r>
      <w:r w:rsidR="00640FDB" w:rsidRPr="00CD3025">
        <w:rPr>
          <w:rFonts w:ascii="Arial" w:hAnsi="Arial" w:cs="Arial"/>
          <w:sz w:val="24"/>
          <w:szCs w:val="24"/>
        </w:rPr>
        <w:t xml:space="preserve">This request is </w:t>
      </w:r>
      <w:r w:rsidR="00590FFF">
        <w:rPr>
          <w:rFonts w:ascii="Arial" w:hAnsi="Arial" w:cs="Arial"/>
          <w:sz w:val="24"/>
          <w:szCs w:val="24"/>
        </w:rPr>
        <w:t xml:space="preserve">closed. </w:t>
      </w:r>
      <w:r w:rsidR="00640FDB" w:rsidRPr="00CD3025">
        <w:rPr>
          <w:rFonts w:ascii="Arial" w:hAnsi="Arial" w:cs="Arial"/>
          <w:sz w:val="24"/>
          <w:szCs w:val="24"/>
        </w:rPr>
        <w:t>We can revisit once the exact scope is determined.</w:t>
      </w:r>
      <w:r w:rsidR="00712099" w:rsidRPr="00CD3025">
        <w:rPr>
          <w:rFonts w:ascii="Arial" w:hAnsi="Arial" w:cs="Arial"/>
          <w:sz w:val="24"/>
          <w:szCs w:val="24"/>
        </w:rPr>
        <w:t xml:space="preserve"> </w:t>
      </w:r>
    </w:p>
    <w:p w:rsidR="00615C3F" w:rsidRPr="00CD3025" w:rsidRDefault="004E1713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Jur</w:t>
      </w:r>
      <w:r w:rsidR="000F4A98" w:rsidRPr="00CD3025">
        <w:rPr>
          <w:rFonts w:ascii="Arial" w:hAnsi="Arial" w:cs="Arial"/>
          <w:sz w:val="24"/>
          <w:szCs w:val="24"/>
          <w:u w:val="single"/>
        </w:rPr>
        <w:t>y System for DOJ On-Line</w:t>
      </w:r>
      <w:r w:rsidR="000F4A98" w:rsidRPr="00CD3025">
        <w:rPr>
          <w:rFonts w:ascii="Arial" w:hAnsi="Arial" w:cs="Arial"/>
          <w:sz w:val="24"/>
          <w:szCs w:val="24"/>
        </w:rPr>
        <w:t xml:space="preserve"> – </w:t>
      </w:r>
      <w:r w:rsidRPr="00CD3025">
        <w:rPr>
          <w:rFonts w:ascii="Arial" w:hAnsi="Arial" w:cs="Arial"/>
          <w:sz w:val="24"/>
          <w:szCs w:val="24"/>
        </w:rPr>
        <w:t xml:space="preserve">This request </w:t>
      </w:r>
      <w:r w:rsidR="00590FFF">
        <w:rPr>
          <w:rFonts w:ascii="Arial" w:hAnsi="Arial" w:cs="Arial"/>
          <w:sz w:val="24"/>
          <w:szCs w:val="24"/>
        </w:rPr>
        <w:t>is</w:t>
      </w:r>
      <w:r w:rsidRPr="00CD3025">
        <w:rPr>
          <w:rFonts w:ascii="Arial" w:hAnsi="Arial" w:cs="Arial"/>
          <w:sz w:val="24"/>
          <w:szCs w:val="24"/>
        </w:rPr>
        <w:t xml:space="preserve"> closed.</w:t>
      </w:r>
    </w:p>
    <w:p w:rsidR="00615C3F" w:rsidRPr="00CD3025" w:rsidRDefault="00712099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KIOSK Interface</w:t>
      </w:r>
      <w:r w:rsidRPr="00CD3025">
        <w:rPr>
          <w:rFonts w:ascii="Arial" w:hAnsi="Arial" w:cs="Arial"/>
          <w:sz w:val="24"/>
          <w:szCs w:val="24"/>
        </w:rPr>
        <w:t xml:space="preserve"> –</w:t>
      </w:r>
      <w:r w:rsidR="004E1713" w:rsidRPr="00CD3025">
        <w:rPr>
          <w:rFonts w:ascii="Arial" w:hAnsi="Arial" w:cs="Arial"/>
          <w:sz w:val="24"/>
          <w:szCs w:val="24"/>
        </w:rPr>
        <w:t xml:space="preserve"> Test applications have been setup and web service available for testing for Touchpay once they have screens ready.</w:t>
      </w:r>
    </w:p>
    <w:p w:rsidR="00712099" w:rsidRPr="00CD3025" w:rsidRDefault="00D93A4F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Law File Table Rewrite</w:t>
      </w:r>
      <w:r w:rsidR="00712099" w:rsidRPr="00CD3025">
        <w:rPr>
          <w:rFonts w:ascii="Arial" w:hAnsi="Arial" w:cs="Arial"/>
          <w:sz w:val="24"/>
          <w:szCs w:val="24"/>
        </w:rPr>
        <w:t xml:space="preserve"> –</w:t>
      </w:r>
      <w:r w:rsidR="004E1713" w:rsidRPr="00CD3025">
        <w:rPr>
          <w:rFonts w:ascii="Arial" w:hAnsi="Arial" w:cs="Arial"/>
          <w:sz w:val="24"/>
          <w:szCs w:val="24"/>
        </w:rPr>
        <w:t xml:space="preserve"> This item has not been started. Numerous patches have been added to the Law File over the past 10 years. DELJIS will re-write the file to enhance processing and data exchanges.</w:t>
      </w:r>
    </w:p>
    <w:p w:rsidR="00D93A4F" w:rsidRPr="00CD3025" w:rsidRDefault="00D93A4F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LEISS Tables</w:t>
      </w:r>
      <w:r w:rsidRPr="00CD3025">
        <w:rPr>
          <w:rFonts w:ascii="Arial" w:hAnsi="Arial" w:cs="Arial"/>
          <w:sz w:val="24"/>
          <w:szCs w:val="24"/>
        </w:rPr>
        <w:t xml:space="preserve"> – This item has not been started. NCHIP funding has been received to enhance the table within LEISS.</w:t>
      </w:r>
    </w:p>
    <w:p w:rsidR="00D93A4F" w:rsidRPr="00CD3025" w:rsidRDefault="00D93A4F" w:rsidP="0071209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LEP (Limited English Proficiency)</w:t>
      </w:r>
      <w:r w:rsidRPr="00CD3025">
        <w:rPr>
          <w:rFonts w:ascii="Arial" w:hAnsi="Arial" w:cs="Arial"/>
          <w:sz w:val="24"/>
          <w:szCs w:val="24"/>
        </w:rPr>
        <w:t xml:space="preserve"> – This will be included in the new LEISS rewrite.</w:t>
      </w:r>
    </w:p>
    <w:p w:rsidR="00712099" w:rsidRPr="00CD3025" w:rsidRDefault="00D93A4F" w:rsidP="00615C3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Printing to Cannon Printer</w:t>
      </w:r>
      <w:r w:rsidR="00712099" w:rsidRPr="00CD3025">
        <w:rPr>
          <w:rFonts w:ascii="Arial" w:hAnsi="Arial" w:cs="Arial"/>
          <w:sz w:val="24"/>
          <w:szCs w:val="24"/>
        </w:rPr>
        <w:t>–</w:t>
      </w:r>
      <w:r w:rsidRPr="00CD3025">
        <w:rPr>
          <w:rFonts w:ascii="Arial" w:hAnsi="Arial" w:cs="Arial"/>
          <w:sz w:val="24"/>
          <w:szCs w:val="24"/>
        </w:rPr>
        <w:t>JIC is testing the new print option without the Extendnetbox. The pri</w:t>
      </w:r>
      <w:r w:rsidR="00F17ED8">
        <w:rPr>
          <w:rFonts w:ascii="Arial" w:hAnsi="Arial" w:cs="Arial"/>
          <w:sz w:val="24"/>
          <w:szCs w:val="24"/>
        </w:rPr>
        <w:t>nt server appears to be working at JIC.</w:t>
      </w:r>
    </w:p>
    <w:p w:rsidR="00213A8E" w:rsidRPr="00CD3025" w:rsidRDefault="00213A8E" w:rsidP="00615C3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  <w:u w:val="single"/>
        </w:rPr>
        <w:t>Red Light/ Green Light</w:t>
      </w:r>
      <w:r w:rsidRPr="00CD3025">
        <w:rPr>
          <w:rFonts w:ascii="Arial" w:hAnsi="Arial" w:cs="Arial"/>
          <w:sz w:val="24"/>
          <w:szCs w:val="24"/>
        </w:rPr>
        <w:t xml:space="preserve"> –SIEH form was submitted to DTI to setup web service. We are waiting on response so vendor can begin testing.</w:t>
      </w:r>
    </w:p>
    <w:p w:rsidR="007A495E" w:rsidRPr="00CD3025" w:rsidRDefault="00DF5DFD" w:rsidP="007A495E">
      <w:pPr>
        <w:spacing w:before="240"/>
        <w:rPr>
          <w:rFonts w:ascii="Arial" w:hAnsi="Arial" w:cs="Arial"/>
          <w:sz w:val="24"/>
          <w:szCs w:val="24"/>
          <w:u w:val="single"/>
        </w:rPr>
      </w:pPr>
      <w:r w:rsidRPr="00CD3025">
        <w:rPr>
          <w:rFonts w:ascii="Arial" w:hAnsi="Arial" w:cs="Arial"/>
          <w:sz w:val="24"/>
          <w:szCs w:val="24"/>
          <w:u w:val="single"/>
        </w:rPr>
        <w:t>Questions/Comments</w:t>
      </w:r>
    </w:p>
    <w:p w:rsidR="00863E0F" w:rsidRPr="00CD3025" w:rsidRDefault="003C17B5" w:rsidP="007A495E">
      <w:p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>Ms. Bhate</w:t>
      </w:r>
      <w:r w:rsidR="00507BA9" w:rsidRPr="00CD3025">
        <w:rPr>
          <w:rFonts w:ascii="Arial" w:hAnsi="Arial" w:cs="Arial"/>
          <w:sz w:val="24"/>
          <w:szCs w:val="24"/>
        </w:rPr>
        <w:t xml:space="preserve"> asked if the</w:t>
      </w:r>
      <w:r w:rsidR="00863E0F" w:rsidRPr="00CD3025">
        <w:rPr>
          <w:rFonts w:ascii="Arial" w:hAnsi="Arial" w:cs="Arial"/>
          <w:sz w:val="24"/>
          <w:szCs w:val="24"/>
        </w:rPr>
        <w:t xml:space="preserve"> LEP </w:t>
      </w:r>
      <w:r w:rsidR="00507BA9" w:rsidRPr="00CD3025">
        <w:rPr>
          <w:rFonts w:ascii="Arial" w:hAnsi="Arial" w:cs="Arial"/>
          <w:sz w:val="24"/>
          <w:szCs w:val="24"/>
        </w:rPr>
        <w:t>information will be sent to client interview worksheets</w:t>
      </w:r>
      <w:r w:rsidR="00E77C03" w:rsidRPr="00CD3025">
        <w:rPr>
          <w:rFonts w:ascii="Arial" w:hAnsi="Arial" w:cs="Arial"/>
          <w:sz w:val="24"/>
          <w:szCs w:val="24"/>
        </w:rPr>
        <w:t xml:space="preserve"> for the police departments</w:t>
      </w:r>
      <w:r w:rsidR="00507BA9" w:rsidRPr="00CD3025">
        <w:rPr>
          <w:rFonts w:ascii="Arial" w:hAnsi="Arial" w:cs="Arial"/>
          <w:sz w:val="24"/>
          <w:szCs w:val="24"/>
        </w:rPr>
        <w:t xml:space="preserve">. </w:t>
      </w:r>
      <w:r w:rsidRPr="00CD3025">
        <w:rPr>
          <w:rFonts w:ascii="Arial" w:hAnsi="Arial" w:cs="Arial"/>
          <w:sz w:val="24"/>
          <w:szCs w:val="24"/>
        </w:rPr>
        <w:t>Ms. Bell</w:t>
      </w:r>
      <w:r w:rsidR="00863E0F" w:rsidRPr="00CD3025">
        <w:rPr>
          <w:rFonts w:ascii="Arial" w:hAnsi="Arial" w:cs="Arial"/>
          <w:sz w:val="24"/>
          <w:szCs w:val="24"/>
        </w:rPr>
        <w:t xml:space="preserve"> </w:t>
      </w:r>
      <w:r w:rsidR="00E77C03" w:rsidRPr="00CD3025">
        <w:rPr>
          <w:rFonts w:ascii="Arial" w:hAnsi="Arial" w:cs="Arial"/>
          <w:sz w:val="24"/>
          <w:szCs w:val="24"/>
        </w:rPr>
        <w:t xml:space="preserve">said that we would be able to send it to the worksheet and we currently capture the information </w:t>
      </w:r>
      <w:r w:rsidR="00CD3025" w:rsidRPr="00CD3025">
        <w:rPr>
          <w:rFonts w:ascii="Arial" w:hAnsi="Arial" w:cs="Arial"/>
          <w:sz w:val="24"/>
          <w:szCs w:val="24"/>
        </w:rPr>
        <w:t xml:space="preserve">on the defendant. </w:t>
      </w:r>
      <w:r w:rsidR="0078526F" w:rsidRPr="00CD3025">
        <w:rPr>
          <w:rFonts w:ascii="Arial" w:hAnsi="Arial" w:cs="Arial"/>
          <w:sz w:val="24"/>
          <w:szCs w:val="24"/>
        </w:rPr>
        <w:t>Ms</w:t>
      </w:r>
      <w:r w:rsidR="000A48AE" w:rsidRPr="00CD3025">
        <w:rPr>
          <w:rFonts w:ascii="Arial" w:hAnsi="Arial" w:cs="Arial"/>
          <w:sz w:val="24"/>
          <w:szCs w:val="24"/>
        </w:rPr>
        <w:t>.</w:t>
      </w:r>
      <w:r w:rsidR="0078526F" w:rsidRPr="00CD3025">
        <w:rPr>
          <w:rFonts w:ascii="Arial" w:hAnsi="Arial" w:cs="Arial"/>
          <w:sz w:val="24"/>
          <w:szCs w:val="24"/>
        </w:rPr>
        <w:t xml:space="preserve"> Bell reported that we</w:t>
      </w:r>
      <w:r w:rsidR="000A48AE" w:rsidRPr="00CD3025">
        <w:rPr>
          <w:rFonts w:ascii="Arial" w:hAnsi="Arial" w:cs="Arial"/>
          <w:sz w:val="24"/>
          <w:szCs w:val="24"/>
        </w:rPr>
        <w:t xml:space="preserve"> are working on updating databases and files</w:t>
      </w:r>
      <w:r w:rsidR="00E77C03" w:rsidRPr="00CD3025">
        <w:rPr>
          <w:rFonts w:ascii="Arial" w:hAnsi="Arial" w:cs="Arial"/>
          <w:sz w:val="24"/>
          <w:szCs w:val="24"/>
        </w:rPr>
        <w:t xml:space="preserve"> and we are currently working on it. We have </w:t>
      </w:r>
      <w:r w:rsidR="00CD3025" w:rsidRPr="00CD3025">
        <w:rPr>
          <w:rFonts w:ascii="Arial" w:hAnsi="Arial" w:cs="Arial"/>
          <w:sz w:val="24"/>
          <w:szCs w:val="24"/>
        </w:rPr>
        <w:t xml:space="preserve">to have all of the databases and files updated by </w:t>
      </w:r>
      <w:r w:rsidR="00E77C03" w:rsidRPr="00CD3025">
        <w:rPr>
          <w:rFonts w:ascii="Arial" w:hAnsi="Arial" w:cs="Arial"/>
          <w:sz w:val="24"/>
          <w:szCs w:val="24"/>
        </w:rPr>
        <w:t>January 1, 2015.</w:t>
      </w:r>
      <w:r w:rsidR="00507BA9" w:rsidRPr="00CD3025">
        <w:rPr>
          <w:rFonts w:ascii="Arial" w:hAnsi="Arial" w:cs="Arial"/>
          <w:sz w:val="24"/>
          <w:szCs w:val="24"/>
        </w:rPr>
        <w:t xml:space="preserve"> </w:t>
      </w:r>
    </w:p>
    <w:p w:rsidR="00863E0F" w:rsidRPr="00CD3025" w:rsidRDefault="00E77C03" w:rsidP="007A495E">
      <w:p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>Ms. Bell had addressed an i</w:t>
      </w:r>
      <w:r w:rsidR="00863E0F" w:rsidRPr="00CD3025">
        <w:rPr>
          <w:rFonts w:ascii="Arial" w:hAnsi="Arial" w:cs="Arial"/>
          <w:sz w:val="24"/>
          <w:szCs w:val="24"/>
        </w:rPr>
        <w:t>ssue</w:t>
      </w:r>
      <w:r w:rsidRPr="00CD3025">
        <w:rPr>
          <w:rFonts w:ascii="Arial" w:hAnsi="Arial" w:cs="Arial"/>
          <w:sz w:val="24"/>
          <w:szCs w:val="24"/>
        </w:rPr>
        <w:t xml:space="preserve"> </w:t>
      </w:r>
      <w:r w:rsidR="00CD3025" w:rsidRPr="00CD3025">
        <w:rPr>
          <w:rFonts w:ascii="Arial" w:hAnsi="Arial" w:cs="Arial"/>
          <w:sz w:val="24"/>
          <w:szCs w:val="24"/>
        </w:rPr>
        <w:t xml:space="preserve">that </w:t>
      </w:r>
      <w:r w:rsidRPr="00CD3025">
        <w:rPr>
          <w:rFonts w:ascii="Arial" w:hAnsi="Arial" w:cs="Arial"/>
          <w:sz w:val="24"/>
          <w:szCs w:val="24"/>
        </w:rPr>
        <w:t xml:space="preserve">occurred </w:t>
      </w:r>
      <w:r w:rsidR="00863E0F" w:rsidRPr="00CD3025">
        <w:rPr>
          <w:rFonts w:ascii="Arial" w:hAnsi="Arial" w:cs="Arial"/>
          <w:sz w:val="24"/>
          <w:szCs w:val="24"/>
        </w:rPr>
        <w:t>with</w:t>
      </w:r>
      <w:r w:rsidR="000A48AE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>the C</w:t>
      </w:r>
      <w:r w:rsidR="000A48AE" w:rsidRPr="00CD3025">
        <w:rPr>
          <w:rFonts w:ascii="Arial" w:hAnsi="Arial" w:cs="Arial"/>
          <w:sz w:val="24"/>
          <w:szCs w:val="24"/>
        </w:rPr>
        <w:t>annon print</w:t>
      </w:r>
      <w:r w:rsidRPr="00CD3025">
        <w:rPr>
          <w:rFonts w:ascii="Arial" w:hAnsi="Arial" w:cs="Arial"/>
          <w:sz w:val="24"/>
          <w:szCs w:val="24"/>
        </w:rPr>
        <w:t xml:space="preserve"> server and inquired </w:t>
      </w:r>
      <w:r w:rsidR="00CD3025" w:rsidRPr="00CD3025">
        <w:rPr>
          <w:rFonts w:ascii="Arial" w:hAnsi="Arial" w:cs="Arial"/>
          <w:sz w:val="24"/>
          <w:szCs w:val="24"/>
        </w:rPr>
        <w:t>if there</w:t>
      </w:r>
      <w:r w:rsidRPr="00CD3025">
        <w:rPr>
          <w:rFonts w:ascii="Arial" w:hAnsi="Arial" w:cs="Arial"/>
          <w:sz w:val="24"/>
          <w:szCs w:val="24"/>
        </w:rPr>
        <w:t xml:space="preserve"> is</w:t>
      </w:r>
      <w:r w:rsidR="00863E0F" w:rsidRPr="00CD3025">
        <w:rPr>
          <w:rFonts w:ascii="Arial" w:hAnsi="Arial" w:cs="Arial"/>
          <w:sz w:val="24"/>
          <w:szCs w:val="24"/>
        </w:rPr>
        <w:t xml:space="preserve"> a </w:t>
      </w:r>
      <w:r w:rsidRPr="00CD3025">
        <w:rPr>
          <w:rFonts w:ascii="Arial" w:hAnsi="Arial" w:cs="Arial"/>
          <w:sz w:val="24"/>
          <w:szCs w:val="24"/>
        </w:rPr>
        <w:t xml:space="preserve">JIC contact </w:t>
      </w:r>
      <w:r w:rsidR="000A48AE" w:rsidRPr="00CD3025">
        <w:rPr>
          <w:rFonts w:ascii="Arial" w:hAnsi="Arial" w:cs="Arial"/>
          <w:sz w:val="24"/>
          <w:szCs w:val="24"/>
        </w:rPr>
        <w:t xml:space="preserve">designated </w:t>
      </w:r>
      <w:r w:rsidR="00863E0F" w:rsidRPr="00CD3025">
        <w:rPr>
          <w:rFonts w:ascii="Arial" w:hAnsi="Arial" w:cs="Arial"/>
          <w:sz w:val="24"/>
          <w:szCs w:val="24"/>
        </w:rPr>
        <w:t>for after hours</w:t>
      </w:r>
      <w:r w:rsidRPr="00CD3025">
        <w:rPr>
          <w:rFonts w:ascii="Arial" w:hAnsi="Arial" w:cs="Arial"/>
          <w:sz w:val="24"/>
          <w:szCs w:val="24"/>
        </w:rPr>
        <w:t xml:space="preserve"> if there are any problems with the new print server</w:t>
      </w:r>
      <w:r w:rsidR="00863E0F" w:rsidRPr="00CD3025">
        <w:rPr>
          <w:rFonts w:ascii="Arial" w:hAnsi="Arial" w:cs="Arial"/>
          <w:sz w:val="24"/>
          <w:szCs w:val="24"/>
        </w:rPr>
        <w:t>.</w:t>
      </w:r>
      <w:r w:rsidR="000A48AE" w:rsidRPr="00CD3025">
        <w:rPr>
          <w:rFonts w:ascii="Arial" w:hAnsi="Arial" w:cs="Arial"/>
          <w:sz w:val="24"/>
          <w:szCs w:val="24"/>
        </w:rPr>
        <w:t xml:space="preserve"> Ms. Charlotte Walsh</w:t>
      </w:r>
      <w:r w:rsidR="00863E0F" w:rsidRPr="00CD3025">
        <w:rPr>
          <w:rFonts w:ascii="Arial" w:hAnsi="Arial" w:cs="Arial"/>
          <w:sz w:val="24"/>
          <w:szCs w:val="24"/>
        </w:rPr>
        <w:t xml:space="preserve"> </w:t>
      </w:r>
      <w:r w:rsidR="0078526F" w:rsidRPr="00CD3025">
        <w:rPr>
          <w:rFonts w:ascii="Arial" w:hAnsi="Arial" w:cs="Arial"/>
          <w:sz w:val="24"/>
          <w:szCs w:val="24"/>
        </w:rPr>
        <w:t xml:space="preserve">said </w:t>
      </w:r>
      <w:r w:rsidR="00863E0F" w:rsidRPr="00CD3025">
        <w:rPr>
          <w:rFonts w:ascii="Arial" w:hAnsi="Arial" w:cs="Arial"/>
          <w:sz w:val="24"/>
          <w:szCs w:val="24"/>
        </w:rPr>
        <w:t xml:space="preserve">at this time </w:t>
      </w:r>
      <w:r w:rsidRPr="00CD3025">
        <w:rPr>
          <w:rFonts w:ascii="Arial" w:hAnsi="Arial" w:cs="Arial"/>
          <w:sz w:val="24"/>
          <w:szCs w:val="24"/>
        </w:rPr>
        <w:t>they</w:t>
      </w:r>
      <w:r w:rsidR="00863E0F" w:rsidRPr="00CD3025">
        <w:rPr>
          <w:rFonts w:ascii="Arial" w:hAnsi="Arial" w:cs="Arial"/>
          <w:sz w:val="24"/>
          <w:szCs w:val="24"/>
        </w:rPr>
        <w:t xml:space="preserve"> are only testing</w:t>
      </w:r>
      <w:r w:rsidRPr="00CD3025">
        <w:rPr>
          <w:rFonts w:ascii="Arial" w:hAnsi="Arial" w:cs="Arial"/>
          <w:sz w:val="24"/>
          <w:szCs w:val="24"/>
        </w:rPr>
        <w:t xml:space="preserve"> </w:t>
      </w:r>
      <w:r w:rsidR="00CD3025" w:rsidRPr="00CD3025">
        <w:rPr>
          <w:rFonts w:ascii="Arial" w:hAnsi="Arial" w:cs="Arial"/>
          <w:sz w:val="24"/>
          <w:szCs w:val="24"/>
        </w:rPr>
        <w:t xml:space="preserve">from 8:00 </w:t>
      </w:r>
      <w:r w:rsidR="000A48AE" w:rsidRPr="00CD3025">
        <w:rPr>
          <w:rFonts w:ascii="Arial" w:hAnsi="Arial" w:cs="Arial"/>
          <w:sz w:val="24"/>
          <w:szCs w:val="24"/>
        </w:rPr>
        <w:t xml:space="preserve">a.m. </w:t>
      </w:r>
      <w:r w:rsidR="00863E0F" w:rsidRPr="00CD3025">
        <w:rPr>
          <w:rFonts w:ascii="Arial" w:hAnsi="Arial" w:cs="Arial"/>
          <w:sz w:val="24"/>
          <w:szCs w:val="24"/>
        </w:rPr>
        <w:t>to 4</w:t>
      </w:r>
      <w:r w:rsidR="000A48AE" w:rsidRPr="00CD3025">
        <w:rPr>
          <w:rFonts w:ascii="Arial" w:hAnsi="Arial" w:cs="Arial"/>
          <w:sz w:val="24"/>
          <w:szCs w:val="24"/>
        </w:rPr>
        <w:t>:00</w:t>
      </w:r>
      <w:r w:rsidR="00CD3025" w:rsidRPr="00CD3025">
        <w:rPr>
          <w:rFonts w:ascii="Arial" w:hAnsi="Arial" w:cs="Arial"/>
          <w:sz w:val="24"/>
          <w:szCs w:val="24"/>
        </w:rPr>
        <w:t xml:space="preserve"> </w:t>
      </w:r>
      <w:r w:rsidR="000A48AE" w:rsidRPr="00CD3025">
        <w:rPr>
          <w:rFonts w:ascii="Arial" w:hAnsi="Arial" w:cs="Arial"/>
          <w:sz w:val="24"/>
          <w:szCs w:val="24"/>
        </w:rPr>
        <w:t>p.m.</w:t>
      </w:r>
      <w:r w:rsidR="00863E0F" w:rsidRPr="00CD3025">
        <w:rPr>
          <w:rFonts w:ascii="Arial" w:hAnsi="Arial" w:cs="Arial"/>
          <w:sz w:val="24"/>
          <w:szCs w:val="24"/>
        </w:rPr>
        <w:t xml:space="preserve"> </w:t>
      </w:r>
      <w:r w:rsidRPr="00CD3025">
        <w:rPr>
          <w:rFonts w:ascii="Arial" w:hAnsi="Arial" w:cs="Arial"/>
          <w:sz w:val="24"/>
          <w:szCs w:val="24"/>
        </w:rPr>
        <w:t xml:space="preserve">and the </w:t>
      </w:r>
      <w:r w:rsidR="00863E0F" w:rsidRPr="00CD3025">
        <w:rPr>
          <w:rFonts w:ascii="Arial" w:hAnsi="Arial" w:cs="Arial"/>
          <w:sz w:val="24"/>
          <w:szCs w:val="24"/>
        </w:rPr>
        <w:t xml:space="preserve">courts will get a contact for after hours. </w:t>
      </w:r>
      <w:r w:rsidR="000A48AE" w:rsidRPr="00CD3025">
        <w:rPr>
          <w:rFonts w:ascii="Arial" w:hAnsi="Arial" w:cs="Arial"/>
          <w:sz w:val="24"/>
          <w:szCs w:val="24"/>
        </w:rPr>
        <w:t>They are currently testing JP Court 10, JP Court 6,</w:t>
      </w:r>
      <w:r w:rsidR="0078526F" w:rsidRPr="00CD3025">
        <w:rPr>
          <w:rFonts w:ascii="Arial" w:hAnsi="Arial" w:cs="Arial"/>
          <w:sz w:val="24"/>
          <w:szCs w:val="24"/>
        </w:rPr>
        <w:t xml:space="preserve"> </w:t>
      </w:r>
      <w:r w:rsidR="000A48AE" w:rsidRPr="00CD3025">
        <w:rPr>
          <w:rFonts w:ascii="Arial" w:hAnsi="Arial" w:cs="Arial"/>
          <w:sz w:val="24"/>
          <w:szCs w:val="24"/>
        </w:rPr>
        <w:t>and Administration.</w:t>
      </w:r>
      <w:r w:rsidR="00863E0F" w:rsidRPr="00CD3025">
        <w:rPr>
          <w:rFonts w:ascii="Arial" w:hAnsi="Arial" w:cs="Arial"/>
          <w:sz w:val="24"/>
          <w:szCs w:val="24"/>
        </w:rPr>
        <w:t xml:space="preserve"> </w:t>
      </w:r>
    </w:p>
    <w:p w:rsidR="00863E0F" w:rsidRDefault="000A48AE" w:rsidP="007A495E">
      <w:p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 xml:space="preserve">Ms. Walsh said that </w:t>
      </w:r>
      <w:r w:rsidR="00863E0F" w:rsidRPr="00CD3025">
        <w:rPr>
          <w:rFonts w:ascii="Arial" w:hAnsi="Arial" w:cs="Arial"/>
          <w:sz w:val="24"/>
          <w:szCs w:val="24"/>
        </w:rPr>
        <w:t>Judge</w:t>
      </w:r>
      <w:r w:rsidRPr="00CD3025">
        <w:rPr>
          <w:rFonts w:ascii="Arial" w:hAnsi="Arial" w:cs="Arial"/>
          <w:sz w:val="24"/>
          <w:szCs w:val="24"/>
        </w:rPr>
        <w:t xml:space="preserve"> Davis</w:t>
      </w:r>
      <w:r w:rsidR="00863E0F" w:rsidRPr="00CD3025">
        <w:rPr>
          <w:rFonts w:ascii="Arial" w:hAnsi="Arial" w:cs="Arial"/>
          <w:sz w:val="24"/>
          <w:szCs w:val="24"/>
        </w:rPr>
        <w:t xml:space="preserve"> is looking to make e-summons mandatory</w:t>
      </w:r>
      <w:r w:rsidR="00E77C03" w:rsidRPr="00CD3025">
        <w:rPr>
          <w:rFonts w:ascii="Arial" w:hAnsi="Arial" w:cs="Arial"/>
          <w:sz w:val="24"/>
          <w:szCs w:val="24"/>
        </w:rPr>
        <w:t xml:space="preserve"> </w:t>
      </w:r>
      <w:r w:rsidR="001E39CC" w:rsidRPr="00CD3025">
        <w:rPr>
          <w:rFonts w:ascii="Arial" w:hAnsi="Arial" w:cs="Arial"/>
          <w:sz w:val="24"/>
          <w:szCs w:val="24"/>
        </w:rPr>
        <w:t xml:space="preserve">and </w:t>
      </w:r>
      <w:r w:rsidRPr="00CD3025">
        <w:rPr>
          <w:rFonts w:ascii="Arial" w:hAnsi="Arial" w:cs="Arial"/>
          <w:sz w:val="24"/>
          <w:szCs w:val="24"/>
        </w:rPr>
        <w:t>more information</w:t>
      </w:r>
      <w:r w:rsidR="001E39CC" w:rsidRPr="00CD3025">
        <w:rPr>
          <w:rFonts w:ascii="Arial" w:hAnsi="Arial" w:cs="Arial"/>
          <w:sz w:val="24"/>
          <w:szCs w:val="24"/>
        </w:rPr>
        <w:t xml:space="preserve"> about </w:t>
      </w:r>
      <w:r w:rsidR="00CD3025">
        <w:rPr>
          <w:rFonts w:ascii="Arial" w:hAnsi="Arial" w:cs="Arial"/>
          <w:sz w:val="24"/>
          <w:szCs w:val="24"/>
        </w:rPr>
        <w:t>that will follow</w:t>
      </w:r>
      <w:r w:rsidR="00CD3025" w:rsidRPr="00CD3025">
        <w:rPr>
          <w:rFonts w:ascii="Arial" w:hAnsi="Arial" w:cs="Arial"/>
          <w:sz w:val="24"/>
          <w:szCs w:val="24"/>
        </w:rPr>
        <w:t xml:space="preserve">. </w:t>
      </w:r>
      <w:r w:rsidR="0078526F" w:rsidRPr="00CD3025">
        <w:rPr>
          <w:rFonts w:ascii="Arial" w:hAnsi="Arial" w:cs="Arial"/>
          <w:sz w:val="24"/>
          <w:szCs w:val="24"/>
        </w:rPr>
        <w:t xml:space="preserve">Ms. Bell </w:t>
      </w:r>
      <w:r w:rsidR="00CD3025" w:rsidRPr="00CD3025">
        <w:rPr>
          <w:rFonts w:ascii="Arial" w:hAnsi="Arial" w:cs="Arial"/>
          <w:sz w:val="24"/>
          <w:szCs w:val="24"/>
        </w:rPr>
        <w:t xml:space="preserve">agrees with the suggestion and </w:t>
      </w:r>
      <w:r w:rsidR="0078526F" w:rsidRPr="00CD3025">
        <w:rPr>
          <w:rFonts w:ascii="Arial" w:hAnsi="Arial" w:cs="Arial"/>
          <w:sz w:val="24"/>
          <w:szCs w:val="24"/>
        </w:rPr>
        <w:t xml:space="preserve">said that </w:t>
      </w:r>
      <w:r w:rsidR="00BE6EB2" w:rsidRPr="00CD3025">
        <w:rPr>
          <w:rFonts w:ascii="Arial" w:hAnsi="Arial" w:cs="Arial"/>
          <w:sz w:val="24"/>
          <w:szCs w:val="24"/>
        </w:rPr>
        <w:t>e</w:t>
      </w:r>
      <w:r w:rsidRPr="00CD3025">
        <w:rPr>
          <w:rFonts w:ascii="Arial" w:hAnsi="Arial" w:cs="Arial"/>
          <w:sz w:val="24"/>
          <w:szCs w:val="24"/>
        </w:rPr>
        <w:t xml:space="preserve">-summons can be mandatory for agencies </w:t>
      </w:r>
      <w:r w:rsidR="00CD3025" w:rsidRPr="00CD3025">
        <w:rPr>
          <w:rFonts w:ascii="Arial" w:hAnsi="Arial" w:cs="Arial"/>
          <w:sz w:val="24"/>
          <w:szCs w:val="24"/>
        </w:rPr>
        <w:t>that</w:t>
      </w:r>
      <w:r w:rsidRPr="00CD3025">
        <w:rPr>
          <w:rFonts w:ascii="Arial" w:hAnsi="Arial" w:cs="Arial"/>
          <w:sz w:val="24"/>
          <w:szCs w:val="24"/>
        </w:rPr>
        <w:t xml:space="preserve"> have the ability to do a normal summons.</w:t>
      </w:r>
    </w:p>
    <w:p w:rsidR="000F7DBD" w:rsidRPr="00CD3025" w:rsidRDefault="000F7DBD" w:rsidP="007A495E">
      <w:pPr>
        <w:spacing w:before="240"/>
        <w:rPr>
          <w:rFonts w:ascii="Arial" w:hAnsi="Arial" w:cs="Arial"/>
          <w:sz w:val="24"/>
          <w:szCs w:val="24"/>
        </w:rPr>
      </w:pPr>
    </w:p>
    <w:p w:rsidR="00DA37D5" w:rsidRPr="00CD3025" w:rsidRDefault="00DA37D5" w:rsidP="00B2025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OPERATIONS</w:t>
      </w:r>
    </w:p>
    <w:p w:rsidR="00DA37D5" w:rsidRPr="00CD3025" w:rsidRDefault="00DA37D5" w:rsidP="00B2025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DA37D5" w:rsidRPr="00CD3025" w:rsidRDefault="00DA37D5" w:rsidP="00B20252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Maintenance</w:t>
      </w:r>
      <w:r w:rsidRPr="00CD3025">
        <w:rPr>
          <w:rFonts w:ascii="Arial" w:hAnsi="Arial" w:cs="Arial"/>
          <w:sz w:val="24"/>
          <w:szCs w:val="24"/>
        </w:rPr>
        <w:t xml:space="preserve"> – </w:t>
      </w:r>
      <w:r w:rsidR="001E39CC" w:rsidRPr="00CD3025">
        <w:rPr>
          <w:rFonts w:ascii="Arial" w:hAnsi="Arial" w:cs="Arial"/>
          <w:sz w:val="24"/>
          <w:szCs w:val="24"/>
        </w:rPr>
        <w:t xml:space="preserve">We are </w:t>
      </w:r>
      <w:r w:rsidR="00863E0F" w:rsidRPr="00CD3025">
        <w:rPr>
          <w:rFonts w:ascii="Arial" w:hAnsi="Arial" w:cs="Arial"/>
          <w:sz w:val="24"/>
          <w:szCs w:val="24"/>
        </w:rPr>
        <w:t xml:space="preserve">still working with DTI </w:t>
      </w:r>
      <w:r w:rsidR="00377CD6" w:rsidRPr="00CD3025">
        <w:rPr>
          <w:rFonts w:ascii="Arial" w:hAnsi="Arial" w:cs="Arial"/>
          <w:sz w:val="24"/>
          <w:szCs w:val="24"/>
        </w:rPr>
        <w:t>on a few</w:t>
      </w:r>
      <w:r w:rsidR="001E39CC" w:rsidRPr="00CD3025">
        <w:rPr>
          <w:rFonts w:ascii="Arial" w:hAnsi="Arial" w:cs="Arial"/>
          <w:sz w:val="24"/>
          <w:szCs w:val="24"/>
        </w:rPr>
        <w:t xml:space="preserve"> maintenance requests</w:t>
      </w:r>
      <w:r w:rsidR="00377CD6" w:rsidRPr="00CD3025">
        <w:rPr>
          <w:rFonts w:ascii="Arial" w:hAnsi="Arial" w:cs="Arial"/>
          <w:sz w:val="24"/>
          <w:szCs w:val="24"/>
        </w:rPr>
        <w:t xml:space="preserve"> that are still</w:t>
      </w:r>
      <w:r w:rsidR="001E39CC" w:rsidRPr="00CD3025">
        <w:rPr>
          <w:rFonts w:ascii="Arial" w:hAnsi="Arial" w:cs="Arial"/>
          <w:sz w:val="24"/>
          <w:szCs w:val="24"/>
        </w:rPr>
        <w:t xml:space="preserve"> </w:t>
      </w:r>
      <w:r w:rsidR="00CD3025" w:rsidRPr="00CD3025">
        <w:rPr>
          <w:rFonts w:ascii="Arial" w:hAnsi="Arial" w:cs="Arial"/>
          <w:sz w:val="24"/>
          <w:szCs w:val="24"/>
        </w:rPr>
        <w:t>in c</w:t>
      </w:r>
      <w:r w:rsidR="00863E0F" w:rsidRPr="00CD3025">
        <w:rPr>
          <w:rFonts w:ascii="Arial" w:hAnsi="Arial" w:cs="Arial"/>
          <w:sz w:val="24"/>
          <w:szCs w:val="24"/>
        </w:rPr>
        <w:t>ue.</w:t>
      </w:r>
      <w:r w:rsidR="001E39CC" w:rsidRPr="00CD3025">
        <w:rPr>
          <w:rFonts w:ascii="Arial" w:hAnsi="Arial" w:cs="Arial"/>
          <w:sz w:val="24"/>
          <w:szCs w:val="24"/>
        </w:rPr>
        <w:t xml:space="preserve"> No new updates.</w:t>
      </w:r>
    </w:p>
    <w:p w:rsidR="00DA37D5" w:rsidRDefault="00DA37D5" w:rsidP="00B20252">
      <w:pPr>
        <w:pStyle w:val="ListParagraph"/>
        <w:spacing w:before="240"/>
        <w:ind w:left="1440"/>
        <w:rPr>
          <w:rFonts w:ascii="Arial" w:hAnsi="Arial" w:cs="Arial"/>
          <w:sz w:val="24"/>
          <w:szCs w:val="24"/>
        </w:rPr>
      </w:pPr>
    </w:p>
    <w:p w:rsidR="000F7DBD" w:rsidRPr="00CD3025" w:rsidRDefault="000F7DBD" w:rsidP="00B20252">
      <w:pPr>
        <w:pStyle w:val="ListParagraph"/>
        <w:spacing w:before="240"/>
        <w:ind w:left="1440"/>
        <w:rPr>
          <w:rFonts w:ascii="Arial" w:hAnsi="Arial" w:cs="Arial"/>
          <w:sz w:val="24"/>
          <w:szCs w:val="24"/>
        </w:rPr>
      </w:pPr>
    </w:p>
    <w:p w:rsidR="00DA37D5" w:rsidRPr="00CD3025" w:rsidRDefault="00DA37D5" w:rsidP="00B2025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SYSTEM QUALITY AND ACCESSIBILITY</w:t>
      </w:r>
      <w:r w:rsidRPr="00CD3025">
        <w:rPr>
          <w:rFonts w:ascii="Arial" w:hAnsi="Arial" w:cs="Arial"/>
          <w:sz w:val="24"/>
          <w:szCs w:val="24"/>
        </w:rPr>
        <w:t xml:space="preserve">– </w:t>
      </w:r>
      <w:r w:rsidR="001E39CC" w:rsidRPr="00CD3025">
        <w:rPr>
          <w:rFonts w:ascii="Arial" w:hAnsi="Arial" w:cs="Arial"/>
          <w:sz w:val="24"/>
          <w:szCs w:val="24"/>
        </w:rPr>
        <w:t>No new updates at this time.</w:t>
      </w:r>
    </w:p>
    <w:p w:rsidR="00DA37D5" w:rsidRPr="00CD3025" w:rsidRDefault="00DA37D5" w:rsidP="00B2025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B20252" w:rsidRPr="00CD3025" w:rsidRDefault="00DA37D5" w:rsidP="00B2025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CD3025">
        <w:rPr>
          <w:rFonts w:ascii="Arial" w:hAnsi="Arial" w:cs="Arial"/>
          <w:sz w:val="24"/>
          <w:szCs w:val="24"/>
        </w:rPr>
        <w:t xml:space="preserve">– </w:t>
      </w:r>
      <w:r w:rsidR="001E39CC" w:rsidRPr="00CD3025">
        <w:rPr>
          <w:rFonts w:ascii="Arial" w:hAnsi="Arial" w:cs="Arial"/>
          <w:sz w:val="24"/>
          <w:szCs w:val="24"/>
        </w:rPr>
        <w:t>No old business to discuss at this time.</w:t>
      </w:r>
    </w:p>
    <w:p w:rsidR="00B20252" w:rsidRPr="00CD3025" w:rsidRDefault="00B20252" w:rsidP="00B2025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DA37D5" w:rsidRPr="00CD3025" w:rsidRDefault="00DA37D5" w:rsidP="00B2025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CD3025">
        <w:rPr>
          <w:rFonts w:ascii="Arial" w:hAnsi="Arial" w:cs="Arial"/>
          <w:sz w:val="24"/>
          <w:szCs w:val="24"/>
        </w:rPr>
        <w:t>–</w:t>
      </w:r>
      <w:r w:rsidR="001E39CC" w:rsidRPr="00CD3025">
        <w:rPr>
          <w:rFonts w:ascii="Arial" w:hAnsi="Arial" w:cs="Arial"/>
          <w:sz w:val="24"/>
          <w:szCs w:val="24"/>
        </w:rPr>
        <w:t xml:space="preserve"> The September 23</w:t>
      </w:r>
      <w:r w:rsidR="001E39CC" w:rsidRPr="00CD3025">
        <w:rPr>
          <w:rFonts w:ascii="Arial" w:hAnsi="Arial" w:cs="Arial"/>
          <w:sz w:val="24"/>
          <w:szCs w:val="24"/>
          <w:vertAlign w:val="superscript"/>
        </w:rPr>
        <w:t>rd</w:t>
      </w:r>
      <w:r w:rsidR="001E39CC" w:rsidRPr="00CD3025">
        <w:rPr>
          <w:rFonts w:ascii="Arial" w:hAnsi="Arial" w:cs="Arial"/>
          <w:sz w:val="24"/>
          <w:szCs w:val="24"/>
        </w:rPr>
        <w:t xml:space="preserve"> </w:t>
      </w:r>
      <w:r w:rsidR="00863E0F" w:rsidRPr="00CD3025">
        <w:rPr>
          <w:rFonts w:ascii="Arial" w:hAnsi="Arial" w:cs="Arial"/>
          <w:sz w:val="24"/>
          <w:szCs w:val="24"/>
        </w:rPr>
        <w:t>meeting is cancelled.</w:t>
      </w:r>
      <w:r w:rsidR="00CD3025" w:rsidRPr="00CD3025">
        <w:rPr>
          <w:rFonts w:ascii="Arial" w:hAnsi="Arial" w:cs="Arial"/>
          <w:sz w:val="24"/>
          <w:szCs w:val="24"/>
        </w:rPr>
        <w:t xml:space="preserve"> </w:t>
      </w:r>
    </w:p>
    <w:p w:rsidR="00DA37D5" w:rsidRPr="00CD3025" w:rsidRDefault="00DA37D5" w:rsidP="00B2025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DA37D5" w:rsidRPr="00CD3025" w:rsidRDefault="00DA37D5" w:rsidP="00B2025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PUBLIC COMMENT</w:t>
      </w:r>
      <w:r w:rsidRPr="00CD3025">
        <w:rPr>
          <w:rFonts w:ascii="Arial" w:hAnsi="Arial" w:cs="Arial"/>
          <w:sz w:val="24"/>
          <w:szCs w:val="24"/>
        </w:rPr>
        <w:t xml:space="preserve">– </w:t>
      </w:r>
      <w:r w:rsidR="00B20252" w:rsidRPr="00CD3025">
        <w:rPr>
          <w:rFonts w:ascii="Arial" w:hAnsi="Arial" w:cs="Arial"/>
          <w:sz w:val="24"/>
          <w:szCs w:val="24"/>
        </w:rPr>
        <w:t xml:space="preserve">There </w:t>
      </w:r>
      <w:proofErr w:type="gramStart"/>
      <w:r w:rsidR="00B20252" w:rsidRPr="00CD3025">
        <w:rPr>
          <w:rFonts w:ascii="Arial" w:hAnsi="Arial" w:cs="Arial"/>
          <w:sz w:val="24"/>
          <w:szCs w:val="24"/>
        </w:rPr>
        <w:t>were</w:t>
      </w:r>
      <w:proofErr w:type="gramEnd"/>
      <w:r w:rsidR="00B20252" w:rsidRPr="00CD3025">
        <w:rPr>
          <w:rFonts w:ascii="Arial" w:hAnsi="Arial" w:cs="Arial"/>
          <w:sz w:val="24"/>
          <w:szCs w:val="24"/>
        </w:rPr>
        <w:t xml:space="preserve"> no attendees to the meeting to give comments or subjects of concern to the Project Steering Committee.</w:t>
      </w:r>
    </w:p>
    <w:p w:rsidR="00DA37D5" w:rsidRPr="00CD3025" w:rsidRDefault="00DA37D5" w:rsidP="00B2025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1E39CC" w:rsidRDefault="00DA37D5" w:rsidP="001E39CC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ADJOURNMENT</w:t>
      </w:r>
      <w:r w:rsidRPr="00CD3025">
        <w:rPr>
          <w:rFonts w:ascii="Arial" w:hAnsi="Arial" w:cs="Arial"/>
          <w:sz w:val="24"/>
          <w:szCs w:val="24"/>
        </w:rPr>
        <w:t>–</w:t>
      </w:r>
      <w:r w:rsidR="001E39CC" w:rsidRPr="00CD3025">
        <w:rPr>
          <w:rFonts w:ascii="Arial" w:hAnsi="Arial" w:cs="Arial"/>
          <w:sz w:val="24"/>
          <w:szCs w:val="24"/>
        </w:rPr>
        <w:t xml:space="preserve"> With there being no further business to discuss, a motion to adjourn was made by Ms. Bhate and seconded by Ms. Walsh</w:t>
      </w:r>
      <w:r w:rsidR="00407C47" w:rsidRPr="00CD3025">
        <w:rPr>
          <w:rFonts w:ascii="Arial" w:hAnsi="Arial" w:cs="Arial"/>
          <w:sz w:val="24"/>
          <w:szCs w:val="24"/>
        </w:rPr>
        <w:t xml:space="preserve"> at 10:17</w:t>
      </w:r>
      <w:r w:rsidR="001E39CC" w:rsidRPr="00CD3025">
        <w:rPr>
          <w:rFonts w:ascii="Arial" w:hAnsi="Arial" w:cs="Arial"/>
          <w:sz w:val="24"/>
          <w:szCs w:val="24"/>
        </w:rPr>
        <w:t xml:space="preserve"> a.m.</w:t>
      </w:r>
    </w:p>
    <w:p w:rsidR="00202497" w:rsidRDefault="00202497" w:rsidP="00202497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202497" w:rsidRPr="00202497" w:rsidRDefault="00202497" w:rsidP="00202497">
      <w:pPr>
        <w:spacing w:before="240"/>
        <w:rPr>
          <w:rFonts w:ascii="Arial" w:hAnsi="Arial" w:cs="Arial"/>
          <w:b/>
          <w:sz w:val="36"/>
          <w:szCs w:val="36"/>
        </w:rPr>
      </w:pPr>
      <w:r w:rsidRPr="00202497">
        <w:rPr>
          <w:rFonts w:ascii="Arial" w:hAnsi="Arial" w:cs="Arial"/>
          <w:b/>
          <w:sz w:val="36"/>
          <w:szCs w:val="36"/>
        </w:rPr>
        <w:t xml:space="preserve">REMINDER: September 23, 2014 meeting is </w:t>
      </w:r>
      <w:r w:rsidRPr="00202497">
        <w:rPr>
          <w:rFonts w:ascii="Arial" w:hAnsi="Arial" w:cs="Arial"/>
          <w:b/>
          <w:sz w:val="36"/>
          <w:szCs w:val="36"/>
          <w:u w:val="single"/>
        </w:rPr>
        <w:t>cancelled</w:t>
      </w:r>
      <w:r w:rsidRPr="00202497">
        <w:rPr>
          <w:rFonts w:ascii="Arial" w:hAnsi="Arial" w:cs="Arial"/>
          <w:b/>
          <w:sz w:val="36"/>
          <w:szCs w:val="36"/>
        </w:rPr>
        <w:t xml:space="preserve"> due to scheduling conflicts</w:t>
      </w:r>
      <w:r>
        <w:rPr>
          <w:rFonts w:ascii="Arial" w:hAnsi="Arial" w:cs="Arial"/>
          <w:b/>
          <w:sz w:val="36"/>
          <w:szCs w:val="36"/>
        </w:rPr>
        <w:t>.</w:t>
      </w:r>
    </w:p>
    <w:p w:rsidR="001E39CC" w:rsidRPr="00CD3025" w:rsidRDefault="001E39CC" w:rsidP="001E39CC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78526F" w:rsidRPr="00CD3025" w:rsidRDefault="0078526F" w:rsidP="0078526F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CD3025">
        <w:rPr>
          <w:rFonts w:ascii="Arial" w:hAnsi="Arial" w:cs="Arial"/>
          <w:b/>
          <w:sz w:val="24"/>
          <w:szCs w:val="24"/>
          <w:u w:val="single"/>
        </w:rPr>
        <w:t>Next M</w:t>
      </w:r>
      <w:r w:rsidR="00142A89">
        <w:rPr>
          <w:rFonts w:ascii="Arial" w:hAnsi="Arial" w:cs="Arial"/>
          <w:b/>
          <w:sz w:val="24"/>
          <w:szCs w:val="24"/>
          <w:u w:val="single"/>
        </w:rPr>
        <w:t>eeting Date: Tuesday, October 21</w:t>
      </w:r>
      <w:r w:rsidRPr="00CD3025">
        <w:rPr>
          <w:rFonts w:ascii="Arial" w:hAnsi="Arial" w:cs="Arial"/>
          <w:b/>
          <w:sz w:val="24"/>
          <w:szCs w:val="24"/>
          <w:u w:val="single"/>
        </w:rPr>
        <w:t>, 2014 at 10:00 a.m. via conference call.</w:t>
      </w:r>
    </w:p>
    <w:p w:rsidR="0078526F" w:rsidRPr="001E39CC" w:rsidRDefault="0078526F" w:rsidP="001E39CC">
      <w:pPr>
        <w:pStyle w:val="ListParagraph"/>
        <w:spacing w:before="240"/>
        <w:rPr>
          <w:rFonts w:ascii="Arial" w:hAnsi="Arial" w:cs="Arial"/>
        </w:rPr>
      </w:pPr>
    </w:p>
    <w:sectPr w:rsidR="0078526F" w:rsidRPr="001E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531"/>
    <w:multiLevelType w:val="hybridMultilevel"/>
    <w:tmpl w:val="7B3E9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41F78"/>
    <w:multiLevelType w:val="hybridMultilevel"/>
    <w:tmpl w:val="92A2D6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00A"/>
    <w:multiLevelType w:val="hybridMultilevel"/>
    <w:tmpl w:val="FF782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AC"/>
    <w:rsid w:val="000A48AE"/>
    <w:rsid w:val="000F2FBC"/>
    <w:rsid w:val="000F4A98"/>
    <w:rsid w:val="000F7DBD"/>
    <w:rsid w:val="00142A89"/>
    <w:rsid w:val="001B00DE"/>
    <w:rsid w:val="001E39CC"/>
    <w:rsid w:val="00202497"/>
    <w:rsid w:val="00213A8E"/>
    <w:rsid w:val="0022481C"/>
    <w:rsid w:val="002455A2"/>
    <w:rsid w:val="00250F70"/>
    <w:rsid w:val="00281C39"/>
    <w:rsid w:val="002873AC"/>
    <w:rsid w:val="002F5DBE"/>
    <w:rsid w:val="00377CD6"/>
    <w:rsid w:val="003C17B5"/>
    <w:rsid w:val="00407C47"/>
    <w:rsid w:val="004E1713"/>
    <w:rsid w:val="005064D4"/>
    <w:rsid w:val="00507BA9"/>
    <w:rsid w:val="00590FFF"/>
    <w:rsid w:val="005B1A19"/>
    <w:rsid w:val="00615C3F"/>
    <w:rsid w:val="00640FDB"/>
    <w:rsid w:val="006B0104"/>
    <w:rsid w:val="006B2028"/>
    <w:rsid w:val="00712099"/>
    <w:rsid w:val="0078526F"/>
    <w:rsid w:val="007A495E"/>
    <w:rsid w:val="007B52C6"/>
    <w:rsid w:val="00863E0F"/>
    <w:rsid w:val="00887FBD"/>
    <w:rsid w:val="00944CC0"/>
    <w:rsid w:val="009B459F"/>
    <w:rsid w:val="00A60005"/>
    <w:rsid w:val="00A83ACC"/>
    <w:rsid w:val="00A95ECA"/>
    <w:rsid w:val="00AA2524"/>
    <w:rsid w:val="00B20252"/>
    <w:rsid w:val="00B76745"/>
    <w:rsid w:val="00B84808"/>
    <w:rsid w:val="00BE6EB2"/>
    <w:rsid w:val="00CD3025"/>
    <w:rsid w:val="00D60AA9"/>
    <w:rsid w:val="00D93A4F"/>
    <w:rsid w:val="00D964FB"/>
    <w:rsid w:val="00DA37D5"/>
    <w:rsid w:val="00DF5DFD"/>
    <w:rsid w:val="00E34FBB"/>
    <w:rsid w:val="00E77C03"/>
    <w:rsid w:val="00F17ED8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B665-EB66-4E19-8F1C-19BB7783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Peggy (DELJIS)</dc:creator>
  <cp:lastModifiedBy>Knutkowski, Kelly A (DELJIS)</cp:lastModifiedBy>
  <cp:revision>27</cp:revision>
  <cp:lastPrinted>2014-09-03T13:07:00Z</cp:lastPrinted>
  <dcterms:created xsi:type="dcterms:W3CDTF">2014-08-26T18:07:00Z</dcterms:created>
  <dcterms:modified xsi:type="dcterms:W3CDTF">2014-10-21T13:15:00Z</dcterms:modified>
</cp:coreProperties>
</file>