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A6" w:rsidRPr="00DD2CD1" w:rsidRDefault="00E671A6" w:rsidP="00396A4D">
      <w:pPr>
        <w:spacing w:after="0" w:line="240" w:lineRule="auto"/>
        <w:jc w:val="center"/>
        <w:rPr>
          <w:rFonts w:ascii="Arial" w:hAnsi="Arial" w:cs="Arial"/>
          <w:b/>
          <w:sz w:val="20"/>
          <w:szCs w:val="20"/>
        </w:rPr>
      </w:pPr>
    </w:p>
    <w:p w:rsidR="00E671A6" w:rsidRPr="00DD2CD1" w:rsidRDefault="00E671A6" w:rsidP="00396A4D">
      <w:pPr>
        <w:spacing w:after="0" w:line="240" w:lineRule="auto"/>
        <w:jc w:val="center"/>
        <w:rPr>
          <w:rFonts w:ascii="Arial" w:hAnsi="Arial" w:cs="Arial"/>
          <w:b/>
          <w:sz w:val="20"/>
          <w:szCs w:val="20"/>
        </w:rPr>
      </w:pPr>
      <w:bookmarkStart w:id="0" w:name="_GoBack"/>
      <w:bookmarkEnd w:id="0"/>
      <w:r w:rsidRPr="00DD2CD1">
        <w:rPr>
          <w:rFonts w:ascii="Arial" w:hAnsi="Arial" w:cs="Arial"/>
          <w:b/>
          <w:sz w:val="20"/>
          <w:szCs w:val="20"/>
        </w:rPr>
        <w:t>BOARD OF MANAGERS</w:t>
      </w:r>
    </w:p>
    <w:p w:rsidR="00E671A6" w:rsidRPr="00DD2CD1" w:rsidRDefault="00E671A6" w:rsidP="00396A4D">
      <w:pPr>
        <w:spacing w:after="0" w:line="240" w:lineRule="auto"/>
        <w:jc w:val="center"/>
        <w:rPr>
          <w:rFonts w:ascii="Arial" w:hAnsi="Arial" w:cs="Arial"/>
          <w:b/>
          <w:sz w:val="20"/>
          <w:szCs w:val="20"/>
        </w:rPr>
      </w:pPr>
      <w:r w:rsidRPr="00DD2CD1">
        <w:rPr>
          <w:rFonts w:ascii="Arial" w:hAnsi="Arial" w:cs="Arial"/>
          <w:b/>
          <w:sz w:val="20"/>
          <w:szCs w:val="20"/>
        </w:rPr>
        <w:t>MEETING MINUTES</w:t>
      </w:r>
    </w:p>
    <w:p w:rsidR="00E671A6" w:rsidRPr="00DD2CD1" w:rsidRDefault="000370B5" w:rsidP="00396A4D">
      <w:pPr>
        <w:spacing w:line="240" w:lineRule="auto"/>
        <w:jc w:val="center"/>
        <w:rPr>
          <w:rFonts w:ascii="Arial" w:hAnsi="Arial" w:cs="Arial"/>
          <w:b/>
          <w:sz w:val="20"/>
          <w:szCs w:val="20"/>
        </w:rPr>
      </w:pPr>
      <w:r w:rsidRPr="00DD2CD1">
        <w:rPr>
          <w:rFonts w:ascii="Arial" w:hAnsi="Arial" w:cs="Arial"/>
          <w:b/>
          <w:sz w:val="20"/>
          <w:szCs w:val="20"/>
        </w:rPr>
        <w:t xml:space="preserve">Thursday, </w:t>
      </w:r>
      <w:r w:rsidR="00C8234B">
        <w:rPr>
          <w:rFonts w:ascii="Arial" w:hAnsi="Arial" w:cs="Arial"/>
          <w:b/>
          <w:sz w:val="20"/>
          <w:szCs w:val="20"/>
        </w:rPr>
        <w:t>May</w:t>
      </w:r>
      <w:r w:rsidR="00634064" w:rsidRPr="00DD2CD1">
        <w:rPr>
          <w:rFonts w:ascii="Arial" w:hAnsi="Arial" w:cs="Arial"/>
          <w:b/>
          <w:sz w:val="20"/>
          <w:szCs w:val="20"/>
        </w:rPr>
        <w:t xml:space="preserve"> 2</w:t>
      </w:r>
      <w:r w:rsidR="00C8234B">
        <w:rPr>
          <w:rFonts w:ascii="Arial" w:hAnsi="Arial" w:cs="Arial"/>
          <w:b/>
          <w:sz w:val="20"/>
          <w:szCs w:val="20"/>
        </w:rPr>
        <w:t>2</w:t>
      </w:r>
      <w:r w:rsidR="00634064" w:rsidRPr="00DD2CD1">
        <w:rPr>
          <w:rFonts w:ascii="Arial" w:hAnsi="Arial" w:cs="Arial"/>
          <w:b/>
          <w:sz w:val="20"/>
          <w:szCs w:val="20"/>
        </w:rPr>
        <w:t>, 2014</w:t>
      </w:r>
    </w:p>
    <w:p w:rsidR="00E671A6" w:rsidRPr="00DD2CD1" w:rsidRDefault="00E671A6" w:rsidP="00396A4D">
      <w:pPr>
        <w:spacing w:line="240" w:lineRule="auto"/>
        <w:rPr>
          <w:rFonts w:ascii="Arial" w:hAnsi="Arial" w:cs="Arial"/>
          <w:sz w:val="20"/>
          <w:szCs w:val="20"/>
        </w:rPr>
      </w:pPr>
      <w:r w:rsidRPr="00DD2CD1">
        <w:rPr>
          <w:rFonts w:ascii="Arial" w:hAnsi="Arial" w:cs="Arial"/>
          <w:b/>
          <w:sz w:val="20"/>
          <w:szCs w:val="20"/>
          <w:u w:val="single"/>
        </w:rPr>
        <w:t>OPENING AND ATTENDENCE</w:t>
      </w:r>
    </w:p>
    <w:p w:rsidR="00E671A6" w:rsidRPr="00DD2CD1" w:rsidRDefault="00E671A6" w:rsidP="00396A4D">
      <w:pPr>
        <w:spacing w:line="240" w:lineRule="auto"/>
        <w:rPr>
          <w:rFonts w:ascii="Arial" w:hAnsi="Arial" w:cs="Arial"/>
          <w:sz w:val="20"/>
          <w:szCs w:val="20"/>
        </w:rPr>
      </w:pPr>
      <w:r w:rsidRPr="00DD2CD1">
        <w:rPr>
          <w:rFonts w:ascii="Arial" w:hAnsi="Arial" w:cs="Arial"/>
          <w:sz w:val="20"/>
          <w:szCs w:val="20"/>
        </w:rPr>
        <w:t>The regularly scheduled Board of Managers meeting was held at Veteran’s Affairs office locat</w:t>
      </w:r>
      <w:r w:rsidR="00C243A4" w:rsidRPr="00DD2CD1">
        <w:rPr>
          <w:rFonts w:ascii="Arial" w:hAnsi="Arial" w:cs="Arial"/>
          <w:sz w:val="20"/>
          <w:szCs w:val="20"/>
        </w:rPr>
        <w:t>e</w:t>
      </w:r>
      <w:r w:rsidR="002679E2" w:rsidRPr="00DD2CD1">
        <w:rPr>
          <w:rFonts w:ascii="Arial" w:hAnsi="Arial" w:cs="Arial"/>
          <w:sz w:val="20"/>
          <w:szCs w:val="20"/>
        </w:rPr>
        <w:t xml:space="preserve">d in Dover, Delaware. </w:t>
      </w:r>
      <w:r w:rsidR="005F5365" w:rsidRPr="00DD2CD1">
        <w:rPr>
          <w:rFonts w:ascii="Arial" w:hAnsi="Arial" w:cs="Arial"/>
          <w:sz w:val="20"/>
          <w:szCs w:val="20"/>
        </w:rPr>
        <w:t xml:space="preserve"> </w:t>
      </w:r>
      <w:r w:rsidR="00C8234B">
        <w:rPr>
          <w:rFonts w:ascii="Arial" w:hAnsi="Arial" w:cs="Arial"/>
          <w:sz w:val="20"/>
          <w:szCs w:val="20"/>
        </w:rPr>
        <w:t>Mr. Earl McCloskey</w:t>
      </w:r>
      <w:r w:rsidR="00AF574A" w:rsidRPr="00DD2CD1">
        <w:rPr>
          <w:rFonts w:ascii="Arial" w:hAnsi="Arial" w:cs="Arial"/>
          <w:sz w:val="20"/>
          <w:szCs w:val="20"/>
        </w:rPr>
        <w:t xml:space="preserve"> </w:t>
      </w:r>
      <w:r w:rsidRPr="00DD2CD1">
        <w:rPr>
          <w:rFonts w:ascii="Arial" w:hAnsi="Arial" w:cs="Arial"/>
          <w:sz w:val="20"/>
          <w:szCs w:val="20"/>
        </w:rPr>
        <w:t>cal</w:t>
      </w:r>
      <w:r w:rsidR="00634064" w:rsidRPr="00DD2CD1">
        <w:rPr>
          <w:rFonts w:ascii="Arial" w:hAnsi="Arial" w:cs="Arial"/>
          <w:sz w:val="20"/>
          <w:szCs w:val="20"/>
        </w:rPr>
        <w:t xml:space="preserve">led the meeting to order </w:t>
      </w:r>
      <w:r w:rsidR="00AF574A" w:rsidRPr="00DD2CD1">
        <w:rPr>
          <w:rFonts w:ascii="Arial" w:hAnsi="Arial" w:cs="Arial"/>
          <w:sz w:val="20"/>
          <w:szCs w:val="20"/>
        </w:rPr>
        <w:t>at 10:3</w:t>
      </w:r>
      <w:r w:rsidR="00C8234B">
        <w:rPr>
          <w:rFonts w:ascii="Arial" w:hAnsi="Arial" w:cs="Arial"/>
          <w:sz w:val="20"/>
          <w:szCs w:val="20"/>
        </w:rPr>
        <w:t>9</w:t>
      </w:r>
      <w:r w:rsidR="00AF574A" w:rsidRPr="00DD2CD1">
        <w:rPr>
          <w:rFonts w:ascii="Arial" w:hAnsi="Arial" w:cs="Arial"/>
          <w:sz w:val="20"/>
          <w:szCs w:val="20"/>
        </w:rPr>
        <w:t xml:space="preserve"> </w:t>
      </w:r>
      <w:r w:rsidR="002679E2" w:rsidRPr="00DD2CD1">
        <w:rPr>
          <w:rFonts w:ascii="Arial" w:hAnsi="Arial" w:cs="Arial"/>
          <w:sz w:val="20"/>
          <w:szCs w:val="20"/>
        </w:rPr>
        <w:t xml:space="preserve">a.m. </w:t>
      </w:r>
      <w:r w:rsidRPr="00DD2CD1">
        <w:rPr>
          <w:rFonts w:ascii="Arial" w:hAnsi="Arial" w:cs="Arial"/>
          <w:sz w:val="20"/>
          <w:szCs w:val="20"/>
        </w:rPr>
        <w:t>Those in attendance included:</w:t>
      </w:r>
    </w:p>
    <w:p w:rsidR="001A3092" w:rsidRPr="00DD2CD1" w:rsidRDefault="001A3092" w:rsidP="00396A4D">
      <w:pPr>
        <w:spacing w:line="240" w:lineRule="auto"/>
        <w:rPr>
          <w:rFonts w:ascii="Arial" w:hAnsi="Arial" w:cs="Arial"/>
          <w:sz w:val="20"/>
          <w:szCs w:val="20"/>
        </w:rPr>
      </w:pPr>
      <w:r w:rsidRPr="00DD2CD1">
        <w:rPr>
          <w:rFonts w:ascii="Arial" w:hAnsi="Arial" w:cs="Arial"/>
          <w:sz w:val="20"/>
          <w:szCs w:val="20"/>
        </w:rPr>
        <w:tab/>
      </w:r>
      <w:r w:rsidRPr="00DD2CD1">
        <w:rPr>
          <w:rFonts w:ascii="Arial" w:hAnsi="Arial" w:cs="Arial"/>
          <w:b/>
          <w:sz w:val="20"/>
          <w:szCs w:val="20"/>
          <w:u w:val="single"/>
        </w:rPr>
        <w:t>BOM MEMBERS:</w:t>
      </w:r>
      <w:r w:rsidR="009E7202" w:rsidRPr="00DD2CD1">
        <w:rPr>
          <w:rFonts w:ascii="Arial" w:hAnsi="Arial" w:cs="Arial"/>
          <w:sz w:val="20"/>
          <w:szCs w:val="20"/>
        </w:rPr>
        <w:tab/>
      </w:r>
      <w:r w:rsidR="009E7202" w:rsidRPr="00DD2CD1">
        <w:rPr>
          <w:rFonts w:ascii="Arial" w:hAnsi="Arial" w:cs="Arial"/>
          <w:sz w:val="20"/>
          <w:szCs w:val="20"/>
        </w:rPr>
        <w:tab/>
      </w:r>
      <w:r w:rsidR="009E7202" w:rsidRPr="00DD2CD1">
        <w:rPr>
          <w:rFonts w:ascii="Arial" w:hAnsi="Arial" w:cs="Arial"/>
          <w:sz w:val="20"/>
          <w:szCs w:val="20"/>
        </w:rPr>
        <w:tab/>
      </w:r>
      <w:r w:rsidRPr="00DD2CD1">
        <w:rPr>
          <w:rFonts w:ascii="Arial" w:hAnsi="Arial" w:cs="Arial"/>
          <w:b/>
          <w:sz w:val="20"/>
          <w:szCs w:val="20"/>
          <w:u w:val="single"/>
        </w:rPr>
        <w:t>STAFF AND INTERESTED PARTIES:</w:t>
      </w:r>
      <w:r w:rsidR="009E7202" w:rsidRPr="00DD2CD1">
        <w:rPr>
          <w:rFonts w:ascii="Arial" w:hAnsi="Arial" w:cs="Arial"/>
          <w:sz w:val="20"/>
          <w:szCs w:val="20"/>
        </w:rPr>
        <w:tab/>
      </w:r>
      <w:r w:rsidR="009E7202" w:rsidRPr="00DD2CD1">
        <w:rPr>
          <w:rFonts w:ascii="Arial" w:hAnsi="Arial" w:cs="Arial"/>
          <w:sz w:val="20"/>
          <w:szCs w:val="20"/>
        </w:rPr>
        <w:tab/>
      </w:r>
    </w:p>
    <w:p w:rsidR="00354405" w:rsidRDefault="001A3092" w:rsidP="009F1101">
      <w:pPr>
        <w:spacing w:after="0" w:line="240" w:lineRule="auto"/>
        <w:rPr>
          <w:rFonts w:ascii="Arial" w:hAnsi="Arial" w:cs="Arial"/>
          <w:sz w:val="20"/>
          <w:szCs w:val="20"/>
        </w:rPr>
      </w:pPr>
      <w:r w:rsidRPr="00DD2CD1">
        <w:rPr>
          <w:rFonts w:ascii="Arial" w:hAnsi="Arial" w:cs="Arial"/>
          <w:sz w:val="20"/>
          <w:szCs w:val="20"/>
        </w:rPr>
        <w:tab/>
      </w:r>
      <w:r w:rsidR="009F1101">
        <w:rPr>
          <w:rFonts w:ascii="Arial" w:hAnsi="Arial" w:cs="Arial"/>
          <w:sz w:val="20"/>
          <w:szCs w:val="20"/>
        </w:rPr>
        <w:t>Nancy Dietz</w:t>
      </w:r>
      <w:r w:rsidR="009F1101">
        <w:rPr>
          <w:rFonts w:ascii="Arial" w:hAnsi="Arial" w:cs="Arial"/>
          <w:sz w:val="20"/>
          <w:szCs w:val="20"/>
        </w:rPr>
        <w:tab/>
      </w:r>
      <w:r w:rsidR="009F1101">
        <w:rPr>
          <w:rFonts w:ascii="Arial" w:hAnsi="Arial" w:cs="Arial"/>
          <w:sz w:val="20"/>
          <w:szCs w:val="20"/>
        </w:rPr>
        <w:tab/>
        <w:t>DYRS</w:t>
      </w:r>
      <w:r w:rsidR="009F1101">
        <w:rPr>
          <w:rFonts w:ascii="Arial" w:hAnsi="Arial" w:cs="Arial"/>
          <w:sz w:val="20"/>
          <w:szCs w:val="20"/>
        </w:rPr>
        <w:tab/>
      </w:r>
      <w:r w:rsidR="009F1101">
        <w:rPr>
          <w:rFonts w:ascii="Arial" w:hAnsi="Arial" w:cs="Arial"/>
          <w:sz w:val="20"/>
          <w:szCs w:val="20"/>
        </w:rPr>
        <w:tab/>
        <w:t>Peggy Bell</w:t>
      </w:r>
      <w:r w:rsidR="009F1101">
        <w:rPr>
          <w:rFonts w:ascii="Arial" w:hAnsi="Arial" w:cs="Arial"/>
          <w:sz w:val="20"/>
          <w:szCs w:val="20"/>
        </w:rPr>
        <w:tab/>
      </w:r>
      <w:r w:rsidR="009F1101">
        <w:rPr>
          <w:rFonts w:ascii="Arial" w:hAnsi="Arial" w:cs="Arial"/>
          <w:sz w:val="20"/>
          <w:szCs w:val="20"/>
        </w:rPr>
        <w:tab/>
        <w:t>DELJIS</w:t>
      </w:r>
    </w:p>
    <w:p w:rsidR="009F1101" w:rsidRDefault="009F1101" w:rsidP="009F1101">
      <w:pPr>
        <w:spacing w:after="0" w:line="240" w:lineRule="auto"/>
        <w:rPr>
          <w:rFonts w:ascii="Arial" w:hAnsi="Arial" w:cs="Arial"/>
          <w:sz w:val="20"/>
          <w:szCs w:val="20"/>
        </w:rPr>
      </w:pPr>
      <w:r>
        <w:rPr>
          <w:rFonts w:ascii="Arial" w:hAnsi="Arial" w:cs="Arial"/>
          <w:sz w:val="20"/>
          <w:szCs w:val="20"/>
        </w:rPr>
        <w:tab/>
        <w:t xml:space="preserve">Philip Winder </w:t>
      </w:r>
      <w:r>
        <w:rPr>
          <w:rFonts w:ascii="Arial" w:hAnsi="Arial" w:cs="Arial"/>
          <w:sz w:val="20"/>
          <w:szCs w:val="20"/>
        </w:rPr>
        <w:tab/>
      </w:r>
      <w:r>
        <w:rPr>
          <w:rFonts w:ascii="Arial" w:hAnsi="Arial" w:cs="Arial"/>
          <w:sz w:val="20"/>
          <w:szCs w:val="20"/>
        </w:rPr>
        <w:tab/>
        <w:t>DOC</w:t>
      </w:r>
      <w:r>
        <w:rPr>
          <w:rFonts w:ascii="Arial" w:hAnsi="Arial" w:cs="Arial"/>
          <w:sz w:val="20"/>
          <w:szCs w:val="20"/>
        </w:rPr>
        <w:tab/>
      </w:r>
      <w:r>
        <w:rPr>
          <w:rFonts w:ascii="Arial" w:hAnsi="Arial" w:cs="Arial"/>
          <w:sz w:val="20"/>
          <w:szCs w:val="20"/>
        </w:rPr>
        <w:tab/>
        <w:t>Lynn Gedney</w:t>
      </w:r>
      <w:r>
        <w:rPr>
          <w:rFonts w:ascii="Arial" w:hAnsi="Arial" w:cs="Arial"/>
          <w:sz w:val="20"/>
          <w:szCs w:val="20"/>
        </w:rPr>
        <w:tab/>
      </w:r>
      <w:r>
        <w:rPr>
          <w:rFonts w:ascii="Arial" w:hAnsi="Arial" w:cs="Arial"/>
          <w:sz w:val="20"/>
          <w:szCs w:val="20"/>
        </w:rPr>
        <w:tab/>
        <w:t>DELJIS</w:t>
      </w:r>
    </w:p>
    <w:p w:rsidR="009F1101" w:rsidRDefault="009F1101" w:rsidP="009F1101">
      <w:pPr>
        <w:spacing w:after="0" w:line="240" w:lineRule="auto"/>
        <w:rPr>
          <w:rFonts w:ascii="Arial" w:hAnsi="Arial" w:cs="Arial"/>
          <w:sz w:val="20"/>
          <w:szCs w:val="20"/>
        </w:rPr>
      </w:pPr>
      <w:r>
        <w:rPr>
          <w:rFonts w:ascii="Arial" w:hAnsi="Arial" w:cs="Arial"/>
          <w:sz w:val="20"/>
          <w:szCs w:val="20"/>
        </w:rPr>
        <w:tab/>
        <w:t>Marian Bhate</w:t>
      </w:r>
      <w:r>
        <w:rPr>
          <w:rFonts w:ascii="Arial" w:hAnsi="Arial" w:cs="Arial"/>
          <w:sz w:val="20"/>
          <w:szCs w:val="20"/>
        </w:rPr>
        <w:tab/>
      </w:r>
      <w:r>
        <w:rPr>
          <w:rFonts w:ascii="Arial" w:hAnsi="Arial" w:cs="Arial"/>
          <w:sz w:val="20"/>
          <w:szCs w:val="20"/>
        </w:rPr>
        <w:tab/>
        <w:t>PDO</w:t>
      </w:r>
      <w:r>
        <w:rPr>
          <w:rFonts w:ascii="Arial" w:hAnsi="Arial" w:cs="Arial"/>
          <w:sz w:val="20"/>
          <w:szCs w:val="20"/>
        </w:rPr>
        <w:tab/>
      </w:r>
      <w:r>
        <w:rPr>
          <w:rFonts w:ascii="Arial" w:hAnsi="Arial" w:cs="Arial"/>
          <w:sz w:val="20"/>
          <w:szCs w:val="20"/>
        </w:rPr>
        <w:tab/>
        <w:t>Mary Hansen</w:t>
      </w:r>
      <w:r>
        <w:rPr>
          <w:rFonts w:ascii="Arial" w:hAnsi="Arial" w:cs="Arial"/>
          <w:sz w:val="20"/>
          <w:szCs w:val="20"/>
        </w:rPr>
        <w:tab/>
      </w:r>
      <w:r>
        <w:rPr>
          <w:rFonts w:ascii="Arial" w:hAnsi="Arial" w:cs="Arial"/>
          <w:sz w:val="20"/>
          <w:szCs w:val="20"/>
        </w:rPr>
        <w:tab/>
        <w:t>DELJIS</w:t>
      </w:r>
    </w:p>
    <w:p w:rsidR="009F1101" w:rsidRDefault="009F1101" w:rsidP="009F1101">
      <w:pPr>
        <w:spacing w:after="0" w:line="240" w:lineRule="auto"/>
        <w:rPr>
          <w:rFonts w:ascii="Arial" w:hAnsi="Arial" w:cs="Arial"/>
          <w:sz w:val="20"/>
          <w:szCs w:val="20"/>
        </w:rPr>
      </w:pPr>
      <w:r>
        <w:rPr>
          <w:rFonts w:ascii="Arial" w:hAnsi="Arial" w:cs="Arial"/>
          <w:sz w:val="20"/>
          <w:szCs w:val="20"/>
        </w:rPr>
        <w:tab/>
        <w:t>Mike McDonald</w:t>
      </w:r>
      <w:r>
        <w:rPr>
          <w:rFonts w:ascii="Arial" w:hAnsi="Arial" w:cs="Arial"/>
          <w:sz w:val="20"/>
          <w:szCs w:val="20"/>
        </w:rPr>
        <w:tab/>
      </w:r>
      <w:r>
        <w:rPr>
          <w:rFonts w:ascii="Arial" w:hAnsi="Arial" w:cs="Arial"/>
          <w:sz w:val="20"/>
          <w:szCs w:val="20"/>
        </w:rPr>
        <w:tab/>
        <w:t>DSP/IT</w:t>
      </w:r>
      <w:r>
        <w:rPr>
          <w:rFonts w:ascii="Arial" w:hAnsi="Arial" w:cs="Arial"/>
          <w:sz w:val="20"/>
          <w:szCs w:val="20"/>
        </w:rPr>
        <w:tab/>
      </w:r>
      <w:r>
        <w:rPr>
          <w:rFonts w:ascii="Arial" w:hAnsi="Arial" w:cs="Arial"/>
          <w:sz w:val="20"/>
          <w:szCs w:val="20"/>
        </w:rPr>
        <w:tab/>
        <w:t>Nicole Wilson</w:t>
      </w:r>
      <w:r>
        <w:rPr>
          <w:rFonts w:ascii="Arial" w:hAnsi="Arial" w:cs="Arial"/>
          <w:sz w:val="20"/>
          <w:szCs w:val="20"/>
        </w:rPr>
        <w:tab/>
      </w:r>
      <w:r>
        <w:rPr>
          <w:rFonts w:ascii="Arial" w:hAnsi="Arial" w:cs="Arial"/>
          <w:sz w:val="20"/>
          <w:szCs w:val="20"/>
        </w:rPr>
        <w:tab/>
        <w:t>DELJIS</w:t>
      </w:r>
    </w:p>
    <w:p w:rsidR="009F1101" w:rsidRDefault="009F1101" w:rsidP="009F1101">
      <w:pPr>
        <w:spacing w:after="0" w:line="240" w:lineRule="auto"/>
        <w:rPr>
          <w:rFonts w:ascii="Arial" w:hAnsi="Arial" w:cs="Arial"/>
          <w:sz w:val="20"/>
          <w:szCs w:val="20"/>
        </w:rPr>
      </w:pPr>
      <w:r>
        <w:rPr>
          <w:rFonts w:ascii="Arial" w:hAnsi="Arial" w:cs="Arial"/>
          <w:sz w:val="20"/>
          <w:szCs w:val="20"/>
        </w:rPr>
        <w:tab/>
        <w:t>Earl McCloskey</w:t>
      </w:r>
      <w:r>
        <w:rPr>
          <w:rFonts w:ascii="Arial" w:hAnsi="Arial" w:cs="Arial"/>
          <w:sz w:val="20"/>
          <w:szCs w:val="20"/>
        </w:rPr>
        <w:tab/>
      </w:r>
      <w:r>
        <w:rPr>
          <w:rFonts w:ascii="Arial" w:hAnsi="Arial" w:cs="Arial"/>
          <w:sz w:val="20"/>
          <w:szCs w:val="20"/>
        </w:rPr>
        <w:tab/>
        <w:t>DOJ</w:t>
      </w:r>
      <w:r>
        <w:rPr>
          <w:rFonts w:ascii="Arial" w:hAnsi="Arial" w:cs="Arial"/>
          <w:sz w:val="20"/>
          <w:szCs w:val="20"/>
        </w:rPr>
        <w:tab/>
      </w:r>
      <w:r>
        <w:rPr>
          <w:rFonts w:ascii="Arial" w:hAnsi="Arial" w:cs="Arial"/>
          <w:sz w:val="20"/>
          <w:szCs w:val="20"/>
        </w:rPr>
        <w:tab/>
        <w:t>Isabella Kaplan</w:t>
      </w:r>
      <w:r>
        <w:rPr>
          <w:rFonts w:ascii="Arial" w:hAnsi="Arial" w:cs="Arial"/>
          <w:sz w:val="20"/>
          <w:szCs w:val="20"/>
        </w:rPr>
        <w:tab/>
      </w:r>
      <w:r>
        <w:rPr>
          <w:rFonts w:ascii="Arial" w:hAnsi="Arial" w:cs="Arial"/>
          <w:sz w:val="20"/>
          <w:szCs w:val="20"/>
        </w:rPr>
        <w:tab/>
        <w:t>DTI</w:t>
      </w:r>
    </w:p>
    <w:p w:rsidR="009F1101" w:rsidRDefault="009F1101" w:rsidP="009F1101">
      <w:pPr>
        <w:spacing w:after="0" w:line="240" w:lineRule="auto"/>
        <w:rPr>
          <w:rFonts w:ascii="Arial" w:hAnsi="Arial" w:cs="Arial"/>
          <w:sz w:val="20"/>
          <w:szCs w:val="20"/>
        </w:rPr>
      </w:pPr>
      <w:r>
        <w:rPr>
          <w:rFonts w:ascii="Arial" w:hAnsi="Arial" w:cs="Arial"/>
          <w:sz w:val="20"/>
          <w:szCs w:val="20"/>
        </w:rPr>
        <w:tab/>
        <w:t>Deb Lindell</w:t>
      </w:r>
      <w:r>
        <w:rPr>
          <w:rFonts w:ascii="Arial" w:hAnsi="Arial" w:cs="Arial"/>
          <w:sz w:val="20"/>
          <w:szCs w:val="20"/>
        </w:rPr>
        <w:tab/>
      </w:r>
      <w:r>
        <w:rPr>
          <w:rFonts w:ascii="Arial" w:hAnsi="Arial" w:cs="Arial"/>
          <w:sz w:val="20"/>
          <w:szCs w:val="20"/>
        </w:rPr>
        <w:tab/>
        <w:t>JIC</w:t>
      </w:r>
      <w:r>
        <w:rPr>
          <w:rFonts w:ascii="Arial" w:hAnsi="Arial" w:cs="Arial"/>
          <w:sz w:val="20"/>
          <w:szCs w:val="20"/>
        </w:rPr>
        <w:tab/>
      </w:r>
      <w:r>
        <w:rPr>
          <w:rFonts w:ascii="Arial" w:hAnsi="Arial" w:cs="Arial"/>
          <w:sz w:val="20"/>
          <w:szCs w:val="20"/>
        </w:rPr>
        <w:tab/>
        <w:t>Joe Shockley</w:t>
      </w:r>
      <w:r>
        <w:rPr>
          <w:rFonts w:ascii="Arial" w:hAnsi="Arial" w:cs="Arial"/>
          <w:sz w:val="20"/>
          <w:szCs w:val="20"/>
        </w:rPr>
        <w:tab/>
      </w:r>
      <w:r>
        <w:rPr>
          <w:rFonts w:ascii="Arial" w:hAnsi="Arial" w:cs="Arial"/>
          <w:sz w:val="20"/>
          <w:szCs w:val="20"/>
        </w:rPr>
        <w:tab/>
        <w:t>DTI</w:t>
      </w:r>
    </w:p>
    <w:p w:rsidR="009F1101" w:rsidRDefault="009F1101" w:rsidP="009F110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54405" w:rsidRDefault="00354405" w:rsidP="00093166">
      <w:pPr>
        <w:spacing w:after="0" w:line="240" w:lineRule="auto"/>
        <w:rPr>
          <w:rFonts w:ascii="Arial" w:hAnsi="Arial" w:cs="Arial"/>
          <w:sz w:val="20"/>
          <w:szCs w:val="20"/>
        </w:rPr>
      </w:pPr>
      <w:r>
        <w:rPr>
          <w:rFonts w:ascii="Arial" w:hAnsi="Arial" w:cs="Arial"/>
          <w:sz w:val="20"/>
          <w:szCs w:val="20"/>
        </w:rPr>
        <w:tab/>
      </w:r>
      <w:r>
        <w:rPr>
          <w:rFonts w:ascii="Arial" w:hAnsi="Arial" w:cs="Arial"/>
          <w:b/>
          <w:sz w:val="20"/>
          <w:szCs w:val="20"/>
          <w:u w:val="single"/>
        </w:rPr>
        <w:t>PROXIES:</w:t>
      </w:r>
    </w:p>
    <w:p w:rsidR="00354405" w:rsidRDefault="00354405" w:rsidP="00093166">
      <w:pPr>
        <w:spacing w:after="0" w:line="240" w:lineRule="auto"/>
        <w:rPr>
          <w:rFonts w:ascii="Arial" w:hAnsi="Arial" w:cs="Arial"/>
          <w:sz w:val="20"/>
          <w:szCs w:val="20"/>
        </w:rPr>
      </w:pPr>
      <w:r>
        <w:rPr>
          <w:rFonts w:ascii="Arial" w:hAnsi="Arial" w:cs="Arial"/>
          <w:sz w:val="20"/>
          <w:szCs w:val="20"/>
        </w:rPr>
        <w:tab/>
      </w:r>
      <w:r w:rsidR="009F1101">
        <w:rPr>
          <w:rFonts w:ascii="Arial" w:hAnsi="Arial" w:cs="Arial"/>
          <w:sz w:val="20"/>
          <w:szCs w:val="20"/>
        </w:rPr>
        <w:t>Mark Hitch</w:t>
      </w:r>
      <w:r w:rsidR="009F1101">
        <w:rPr>
          <w:rFonts w:ascii="Arial" w:hAnsi="Arial" w:cs="Arial"/>
          <w:sz w:val="20"/>
          <w:szCs w:val="20"/>
        </w:rPr>
        <w:tab/>
      </w:r>
      <w:r w:rsidR="009F1101">
        <w:rPr>
          <w:rFonts w:ascii="Arial" w:hAnsi="Arial" w:cs="Arial"/>
          <w:sz w:val="20"/>
          <w:szCs w:val="20"/>
        </w:rPr>
        <w:tab/>
        <w:t>JP Court</w:t>
      </w:r>
    </w:p>
    <w:p w:rsidR="009F1101" w:rsidRDefault="009F1101" w:rsidP="000931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Marianne Kennedy</w:t>
      </w:r>
    </w:p>
    <w:p w:rsidR="009F1101" w:rsidRDefault="009F1101" w:rsidP="00093166">
      <w:pPr>
        <w:spacing w:after="0" w:line="240" w:lineRule="auto"/>
        <w:rPr>
          <w:rFonts w:ascii="Arial" w:hAnsi="Arial" w:cs="Arial"/>
          <w:sz w:val="20"/>
          <w:szCs w:val="20"/>
        </w:rPr>
      </w:pPr>
      <w:r>
        <w:rPr>
          <w:rFonts w:ascii="Arial" w:hAnsi="Arial" w:cs="Arial"/>
          <w:sz w:val="20"/>
          <w:szCs w:val="20"/>
        </w:rPr>
        <w:tab/>
        <w:t>Eric Hamm</w:t>
      </w:r>
      <w:r>
        <w:rPr>
          <w:rFonts w:ascii="Arial" w:hAnsi="Arial" w:cs="Arial"/>
          <w:sz w:val="20"/>
          <w:szCs w:val="20"/>
        </w:rPr>
        <w:tab/>
      </w:r>
      <w:r>
        <w:rPr>
          <w:rFonts w:ascii="Arial" w:hAnsi="Arial" w:cs="Arial"/>
          <w:sz w:val="20"/>
          <w:szCs w:val="20"/>
        </w:rPr>
        <w:tab/>
        <w:t>DSP/SBI</w:t>
      </w:r>
    </w:p>
    <w:p w:rsidR="001A3092" w:rsidRPr="00DD2CD1" w:rsidRDefault="009F1101" w:rsidP="00396A4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For </w:t>
      </w:r>
      <w:r w:rsidR="00B63C6B">
        <w:rPr>
          <w:rFonts w:ascii="Arial" w:hAnsi="Arial" w:cs="Arial"/>
          <w:sz w:val="20"/>
          <w:szCs w:val="20"/>
        </w:rPr>
        <w:t>John Potts Newark PD</w:t>
      </w:r>
      <w:r w:rsidR="001A3092" w:rsidRPr="00DD2CD1">
        <w:rPr>
          <w:rFonts w:ascii="Arial" w:hAnsi="Arial" w:cs="Arial"/>
          <w:sz w:val="20"/>
          <w:szCs w:val="20"/>
        </w:rPr>
        <w:tab/>
      </w:r>
      <w:r w:rsidR="001A3092" w:rsidRPr="00DD2CD1">
        <w:rPr>
          <w:rFonts w:ascii="Arial" w:hAnsi="Arial" w:cs="Arial"/>
          <w:sz w:val="20"/>
          <w:szCs w:val="20"/>
        </w:rPr>
        <w:tab/>
      </w:r>
    </w:p>
    <w:p w:rsidR="00C243A4" w:rsidRPr="00DD2CD1" w:rsidRDefault="001A3092" w:rsidP="00396A4D">
      <w:pPr>
        <w:spacing w:after="0" w:line="240" w:lineRule="auto"/>
        <w:rPr>
          <w:rFonts w:ascii="Arial" w:hAnsi="Arial" w:cs="Arial"/>
          <w:sz w:val="20"/>
          <w:szCs w:val="20"/>
        </w:rPr>
      </w:pPr>
      <w:r w:rsidRPr="00DD2CD1">
        <w:rPr>
          <w:rFonts w:ascii="Arial" w:hAnsi="Arial" w:cs="Arial"/>
          <w:sz w:val="20"/>
          <w:szCs w:val="20"/>
        </w:rPr>
        <w:tab/>
      </w:r>
      <w:r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r w:rsidR="00FD311A" w:rsidRPr="00DD2CD1">
        <w:rPr>
          <w:rFonts w:ascii="Arial" w:hAnsi="Arial" w:cs="Arial"/>
          <w:sz w:val="20"/>
          <w:szCs w:val="20"/>
        </w:rPr>
        <w:tab/>
      </w:r>
    </w:p>
    <w:p w:rsidR="00E671A6" w:rsidRPr="00DD2CD1" w:rsidRDefault="00E671A6"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REVIEW</w:t>
      </w:r>
      <w:r w:rsidR="00C8234B">
        <w:rPr>
          <w:rFonts w:ascii="Arial" w:hAnsi="Arial" w:cs="Arial"/>
          <w:b/>
          <w:sz w:val="20"/>
          <w:szCs w:val="20"/>
          <w:u w:val="single"/>
        </w:rPr>
        <w:t xml:space="preserve"> OF APRIL</w:t>
      </w:r>
      <w:r w:rsidRPr="00DD2CD1">
        <w:rPr>
          <w:rFonts w:ascii="Arial" w:hAnsi="Arial" w:cs="Arial"/>
          <w:b/>
          <w:sz w:val="20"/>
          <w:szCs w:val="20"/>
          <w:u w:val="single"/>
        </w:rPr>
        <w:t xml:space="preserve"> MINUTES</w:t>
      </w:r>
    </w:p>
    <w:p w:rsidR="00134122" w:rsidRPr="00DD2CD1" w:rsidRDefault="00134122" w:rsidP="00396A4D">
      <w:pPr>
        <w:spacing w:after="0" w:line="240" w:lineRule="auto"/>
        <w:ind w:left="1440" w:hanging="1440"/>
        <w:rPr>
          <w:rFonts w:ascii="Arial" w:hAnsi="Arial" w:cs="Arial"/>
          <w:sz w:val="20"/>
          <w:szCs w:val="20"/>
        </w:rPr>
      </w:pPr>
    </w:p>
    <w:p w:rsidR="003E1E05" w:rsidRPr="00354405" w:rsidRDefault="00354405" w:rsidP="00354405">
      <w:pPr>
        <w:spacing w:after="0" w:line="240" w:lineRule="auto"/>
        <w:ind w:left="1080"/>
        <w:jc w:val="both"/>
        <w:rPr>
          <w:rFonts w:ascii="Arial" w:hAnsi="Arial" w:cs="Arial"/>
          <w:sz w:val="20"/>
          <w:szCs w:val="20"/>
        </w:rPr>
      </w:pPr>
      <w:r>
        <w:rPr>
          <w:rFonts w:ascii="Arial" w:hAnsi="Arial" w:cs="Arial"/>
          <w:sz w:val="20"/>
          <w:szCs w:val="20"/>
        </w:rPr>
        <w:t>A motion was made</w:t>
      </w:r>
      <w:r w:rsidR="00C8234B">
        <w:rPr>
          <w:rFonts w:ascii="Arial" w:hAnsi="Arial" w:cs="Arial"/>
          <w:sz w:val="20"/>
          <w:szCs w:val="20"/>
        </w:rPr>
        <w:t xml:space="preserve"> by Ms. Bhate to approve the minutes seconded by Ms. Lindell; with unanimous approval.  </w:t>
      </w:r>
    </w:p>
    <w:p w:rsidR="003E1E05" w:rsidRPr="00DD2CD1" w:rsidRDefault="003E1E05" w:rsidP="00396A4D">
      <w:pPr>
        <w:spacing w:after="0" w:line="240" w:lineRule="auto"/>
        <w:ind w:left="1440" w:hanging="1440"/>
        <w:rPr>
          <w:rFonts w:ascii="Arial" w:hAnsi="Arial" w:cs="Arial"/>
          <w:sz w:val="20"/>
          <w:szCs w:val="20"/>
        </w:rPr>
      </w:pPr>
    </w:p>
    <w:p w:rsidR="00820D47" w:rsidRPr="00DD2CD1" w:rsidRDefault="00634064"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NETWORK MANAGEMENT</w:t>
      </w:r>
    </w:p>
    <w:p w:rsidR="004709B6" w:rsidRPr="00DD2CD1" w:rsidRDefault="004709B6" w:rsidP="00396A4D">
      <w:pPr>
        <w:spacing w:after="0" w:line="240" w:lineRule="auto"/>
        <w:ind w:left="1080"/>
        <w:rPr>
          <w:rFonts w:ascii="Arial" w:hAnsi="Arial" w:cs="Arial"/>
          <w:b/>
          <w:sz w:val="20"/>
          <w:szCs w:val="20"/>
          <w:u w:val="single"/>
        </w:rPr>
      </w:pPr>
    </w:p>
    <w:p w:rsidR="00AF574A" w:rsidRPr="00C8234B" w:rsidRDefault="00C8234B" w:rsidP="00C8234B">
      <w:pPr>
        <w:pStyle w:val="ListParagraph"/>
        <w:numPr>
          <w:ilvl w:val="0"/>
          <w:numId w:val="19"/>
        </w:numPr>
        <w:spacing w:after="0" w:line="240" w:lineRule="auto"/>
        <w:ind w:left="2160"/>
        <w:rPr>
          <w:rFonts w:ascii="Arial" w:hAnsi="Arial" w:cs="Arial"/>
          <w:sz w:val="20"/>
          <w:szCs w:val="20"/>
        </w:rPr>
      </w:pPr>
      <w:r>
        <w:rPr>
          <w:rFonts w:ascii="Arial" w:hAnsi="Arial" w:cs="Arial"/>
          <w:sz w:val="20"/>
          <w:szCs w:val="20"/>
        </w:rPr>
        <w:t xml:space="preserve">Insurance Commissioner’s Office – A request to modify the current access that was granted originally for LEISS print/preview only; they would like to have full access to LEISS to be able to write reports.  Mr. Pepper is the Director and Mr. Pyle the Deputy Director; stated that there are currently 10 background investigators.  They investigate through the Department of Justice to perform all of their intakes and indictments; there has been a larger amount of cases that are being scheduled and they want to be able to complete the reports themselves.  The agency will designate only a few of the 10 current investigators to receive the full LEISS access and the others will still have print only.  Ms. Bell asked if they currently go out to complete the reports and </w:t>
      </w:r>
      <w:r w:rsidR="00DC15DF">
        <w:rPr>
          <w:rFonts w:ascii="Arial" w:hAnsi="Arial" w:cs="Arial"/>
          <w:sz w:val="20"/>
          <w:szCs w:val="20"/>
        </w:rPr>
        <w:t xml:space="preserve">seek warrants.  </w:t>
      </w:r>
      <w:r w:rsidR="009A024E">
        <w:rPr>
          <w:rFonts w:ascii="Arial" w:hAnsi="Arial" w:cs="Arial"/>
          <w:sz w:val="20"/>
          <w:szCs w:val="20"/>
        </w:rPr>
        <w:t>A motion to approve and grant access was made by Ms. Dietz and seconded by Mr. McDonald.</w:t>
      </w:r>
    </w:p>
    <w:p w:rsidR="004709B6" w:rsidRPr="00DD2CD1" w:rsidRDefault="004709B6" w:rsidP="00396A4D">
      <w:pPr>
        <w:pStyle w:val="ListParagraph"/>
        <w:spacing w:after="0" w:line="240" w:lineRule="auto"/>
        <w:ind w:left="2160"/>
        <w:rPr>
          <w:rFonts w:ascii="Arial" w:hAnsi="Arial" w:cs="Arial"/>
          <w:b/>
          <w:sz w:val="20"/>
          <w:szCs w:val="20"/>
          <w:u w:val="single"/>
        </w:rPr>
      </w:pPr>
    </w:p>
    <w:p w:rsidR="00542709" w:rsidRPr="00DD2CD1" w:rsidRDefault="00E671A6"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STRATEGIC ISSUES</w:t>
      </w:r>
    </w:p>
    <w:p w:rsidR="00AF42FF" w:rsidRPr="00DD2CD1" w:rsidRDefault="00AF42FF" w:rsidP="00396A4D">
      <w:pPr>
        <w:pStyle w:val="ListParagraph"/>
        <w:spacing w:after="0" w:line="240" w:lineRule="auto"/>
        <w:ind w:left="1080"/>
        <w:rPr>
          <w:rFonts w:ascii="Arial" w:hAnsi="Arial" w:cs="Arial"/>
          <w:b/>
          <w:sz w:val="20"/>
          <w:szCs w:val="20"/>
        </w:rPr>
      </w:pPr>
    </w:p>
    <w:p w:rsidR="00FF3351" w:rsidRPr="00FF3351" w:rsidRDefault="007E1012" w:rsidP="00FF3351">
      <w:pPr>
        <w:pStyle w:val="ListParagraph"/>
        <w:numPr>
          <w:ilvl w:val="0"/>
          <w:numId w:val="18"/>
        </w:numPr>
        <w:spacing w:after="0" w:line="240" w:lineRule="auto"/>
        <w:rPr>
          <w:rFonts w:ascii="Arial" w:hAnsi="Arial" w:cs="Arial"/>
          <w:sz w:val="20"/>
          <w:szCs w:val="20"/>
        </w:rPr>
      </w:pPr>
      <w:r w:rsidRPr="00FF3351">
        <w:rPr>
          <w:rFonts w:ascii="Arial" w:hAnsi="Arial" w:cs="Arial"/>
          <w:b/>
          <w:sz w:val="20"/>
          <w:szCs w:val="20"/>
          <w:u w:val="single"/>
        </w:rPr>
        <w:t xml:space="preserve">IT Consolidation </w:t>
      </w:r>
      <w:r w:rsidRPr="00FF3351">
        <w:rPr>
          <w:rFonts w:ascii="Arial" w:hAnsi="Arial" w:cs="Arial"/>
          <w:sz w:val="20"/>
          <w:szCs w:val="20"/>
        </w:rPr>
        <w:t>–</w:t>
      </w:r>
      <w:r w:rsidR="00AF574A" w:rsidRPr="00FF3351">
        <w:rPr>
          <w:rFonts w:ascii="Arial" w:hAnsi="Arial" w:cs="Arial"/>
          <w:sz w:val="20"/>
          <w:szCs w:val="20"/>
        </w:rPr>
        <w:t xml:space="preserve"> Mr. </w:t>
      </w:r>
      <w:r w:rsidR="009A024E">
        <w:rPr>
          <w:rFonts w:ascii="Arial" w:hAnsi="Arial" w:cs="Arial"/>
          <w:sz w:val="20"/>
          <w:szCs w:val="20"/>
        </w:rPr>
        <w:t>Shockley stated that they have consolidated DelDOT and DNREC as well as some DOC updates.  Ms. Ka</w:t>
      </w:r>
      <w:r w:rsidR="00CD769A">
        <w:rPr>
          <w:rFonts w:ascii="Arial" w:hAnsi="Arial" w:cs="Arial"/>
          <w:sz w:val="20"/>
          <w:szCs w:val="20"/>
        </w:rPr>
        <w:t xml:space="preserve">plan stated that DSP is set but with a tentative timeline due to having some issues.  DSP hopes to be at the William Penn building by February 2015. </w:t>
      </w:r>
    </w:p>
    <w:p w:rsidR="00AF42FF" w:rsidRPr="00DD2CD1" w:rsidRDefault="00AF42FF" w:rsidP="00396A4D">
      <w:pPr>
        <w:pStyle w:val="ListParagraph"/>
        <w:spacing w:after="0" w:line="240" w:lineRule="auto"/>
        <w:ind w:left="2160"/>
        <w:rPr>
          <w:rFonts w:ascii="Arial" w:hAnsi="Arial" w:cs="Arial"/>
          <w:sz w:val="20"/>
          <w:szCs w:val="20"/>
        </w:rPr>
      </w:pPr>
    </w:p>
    <w:p w:rsidR="00E671A6" w:rsidRPr="00DD2CD1" w:rsidRDefault="00E671A6" w:rsidP="00396A4D">
      <w:pPr>
        <w:pStyle w:val="ListParagraph"/>
        <w:numPr>
          <w:ilvl w:val="0"/>
          <w:numId w:val="10"/>
        </w:numPr>
        <w:spacing w:after="0" w:line="240" w:lineRule="auto"/>
        <w:rPr>
          <w:rFonts w:ascii="Arial" w:hAnsi="Arial" w:cs="Arial"/>
          <w:b/>
          <w:sz w:val="20"/>
          <w:szCs w:val="20"/>
        </w:rPr>
      </w:pPr>
      <w:r w:rsidRPr="00DD2CD1">
        <w:rPr>
          <w:rFonts w:ascii="Arial" w:hAnsi="Arial" w:cs="Arial"/>
          <w:b/>
          <w:sz w:val="20"/>
          <w:szCs w:val="20"/>
          <w:u w:val="single"/>
        </w:rPr>
        <w:t>COMMITTEE REPORTS</w:t>
      </w:r>
    </w:p>
    <w:p w:rsidR="00542709" w:rsidRPr="00DD2CD1" w:rsidRDefault="00542709" w:rsidP="00396A4D">
      <w:pPr>
        <w:pStyle w:val="ListParagraph"/>
        <w:spacing w:after="0" w:line="240" w:lineRule="auto"/>
        <w:ind w:left="1440"/>
        <w:rPr>
          <w:rFonts w:ascii="Arial" w:hAnsi="Arial" w:cs="Arial"/>
          <w:b/>
          <w:sz w:val="20"/>
          <w:szCs w:val="20"/>
        </w:rPr>
      </w:pPr>
    </w:p>
    <w:p w:rsidR="00774D6B" w:rsidRPr="00DD2CD1" w:rsidRDefault="00E8087E" w:rsidP="00396A4D">
      <w:pPr>
        <w:pStyle w:val="ListParagraph"/>
        <w:numPr>
          <w:ilvl w:val="0"/>
          <w:numId w:val="3"/>
        </w:numPr>
        <w:spacing w:after="0" w:line="240" w:lineRule="auto"/>
        <w:rPr>
          <w:rFonts w:ascii="Arial" w:hAnsi="Arial" w:cs="Arial"/>
          <w:b/>
          <w:sz w:val="20"/>
          <w:szCs w:val="20"/>
          <w:u w:val="single"/>
        </w:rPr>
      </w:pPr>
      <w:r w:rsidRPr="00DD2CD1">
        <w:rPr>
          <w:rFonts w:ascii="Arial" w:hAnsi="Arial" w:cs="Arial"/>
          <w:b/>
          <w:sz w:val="20"/>
          <w:szCs w:val="20"/>
          <w:u w:val="single"/>
        </w:rPr>
        <w:t>Planning Committee</w:t>
      </w:r>
      <w:r w:rsidR="00FB6ABD" w:rsidRPr="00DD2CD1">
        <w:rPr>
          <w:rFonts w:ascii="Arial" w:hAnsi="Arial" w:cs="Arial"/>
          <w:sz w:val="20"/>
          <w:szCs w:val="20"/>
        </w:rPr>
        <w:t xml:space="preserve"> – There is nothing to report at this time</w:t>
      </w:r>
      <w:r w:rsidR="00F70A57" w:rsidRPr="00DD2CD1">
        <w:rPr>
          <w:rFonts w:ascii="Arial" w:hAnsi="Arial" w:cs="Arial"/>
          <w:sz w:val="20"/>
          <w:szCs w:val="20"/>
        </w:rPr>
        <w:t>.</w:t>
      </w:r>
    </w:p>
    <w:p w:rsidR="00BA5E87" w:rsidRPr="00DD2CD1" w:rsidRDefault="00E8087E" w:rsidP="00396A4D">
      <w:pPr>
        <w:pStyle w:val="ListParagraph"/>
        <w:numPr>
          <w:ilvl w:val="0"/>
          <w:numId w:val="3"/>
        </w:numPr>
        <w:spacing w:after="0" w:line="240" w:lineRule="auto"/>
        <w:rPr>
          <w:rFonts w:ascii="Arial" w:hAnsi="Arial" w:cs="Arial"/>
          <w:b/>
          <w:sz w:val="20"/>
          <w:szCs w:val="20"/>
          <w:u w:val="single"/>
        </w:rPr>
      </w:pPr>
      <w:r w:rsidRPr="00DD2CD1">
        <w:rPr>
          <w:rFonts w:ascii="Arial" w:hAnsi="Arial" w:cs="Arial"/>
          <w:b/>
          <w:sz w:val="20"/>
          <w:szCs w:val="20"/>
          <w:u w:val="single"/>
        </w:rPr>
        <w:t>Police Complaint Access Committee</w:t>
      </w:r>
      <w:r w:rsidRPr="00DD2CD1">
        <w:rPr>
          <w:rFonts w:ascii="Arial" w:hAnsi="Arial" w:cs="Arial"/>
          <w:sz w:val="20"/>
          <w:szCs w:val="20"/>
        </w:rPr>
        <w:t xml:space="preserve"> –</w:t>
      </w:r>
      <w:r w:rsidR="00FB6ABD" w:rsidRPr="00DD2CD1">
        <w:rPr>
          <w:rFonts w:ascii="Arial" w:hAnsi="Arial" w:cs="Arial"/>
          <w:sz w:val="20"/>
          <w:szCs w:val="20"/>
        </w:rPr>
        <w:t xml:space="preserve"> There is nothing new to report </w:t>
      </w:r>
      <w:r w:rsidR="00F70A57" w:rsidRPr="00DD2CD1">
        <w:rPr>
          <w:rFonts w:ascii="Arial" w:hAnsi="Arial" w:cs="Arial"/>
          <w:sz w:val="20"/>
          <w:szCs w:val="20"/>
        </w:rPr>
        <w:t>at this time</w:t>
      </w:r>
      <w:r w:rsidR="008877EB" w:rsidRPr="00DD2CD1">
        <w:rPr>
          <w:rFonts w:ascii="Arial" w:hAnsi="Arial" w:cs="Arial"/>
          <w:sz w:val="20"/>
          <w:szCs w:val="20"/>
        </w:rPr>
        <w:t>.</w:t>
      </w:r>
    </w:p>
    <w:p w:rsidR="003640D5" w:rsidRPr="00DC15DF" w:rsidRDefault="00E8087E" w:rsidP="00B63C6B">
      <w:pPr>
        <w:pStyle w:val="ListParagraph"/>
        <w:numPr>
          <w:ilvl w:val="0"/>
          <w:numId w:val="3"/>
        </w:numPr>
        <w:spacing w:after="0" w:line="240" w:lineRule="auto"/>
        <w:rPr>
          <w:rFonts w:ascii="Arial" w:hAnsi="Arial" w:cs="Arial"/>
          <w:sz w:val="20"/>
          <w:szCs w:val="20"/>
        </w:rPr>
      </w:pPr>
      <w:r w:rsidRPr="00DC15DF">
        <w:rPr>
          <w:rFonts w:ascii="Arial" w:hAnsi="Arial" w:cs="Arial"/>
          <w:b/>
          <w:sz w:val="20"/>
          <w:szCs w:val="20"/>
          <w:u w:val="single"/>
        </w:rPr>
        <w:t>Policy and Procedure Committee</w:t>
      </w:r>
      <w:r w:rsidRPr="00DC15DF">
        <w:rPr>
          <w:rFonts w:ascii="Arial" w:hAnsi="Arial" w:cs="Arial"/>
          <w:sz w:val="20"/>
          <w:szCs w:val="20"/>
        </w:rPr>
        <w:t xml:space="preserve"> –</w:t>
      </w:r>
      <w:r w:rsidR="00CD769A" w:rsidRPr="00DC15DF">
        <w:rPr>
          <w:rFonts w:ascii="Arial" w:hAnsi="Arial" w:cs="Arial"/>
          <w:sz w:val="20"/>
          <w:szCs w:val="20"/>
        </w:rPr>
        <w:t xml:space="preserve"> Ms. Bell stated that at the Project Steering Committee meeting that was on 5/20/2014 a discussion in regards to the proper and legal way to dispose of printed </w:t>
      </w:r>
      <w:r w:rsidR="00B63C6B" w:rsidRPr="00DC15DF">
        <w:rPr>
          <w:rFonts w:ascii="Arial" w:hAnsi="Arial" w:cs="Arial"/>
          <w:sz w:val="20"/>
          <w:szCs w:val="20"/>
        </w:rPr>
        <w:t xml:space="preserve">criminal history. </w:t>
      </w:r>
      <w:r w:rsidR="00CD769A" w:rsidRPr="00DC15DF">
        <w:rPr>
          <w:rFonts w:ascii="Arial" w:hAnsi="Arial" w:cs="Arial"/>
          <w:sz w:val="20"/>
          <w:szCs w:val="20"/>
        </w:rPr>
        <w:t xml:space="preserve">Ms. Morris from the Department of Justice stated that </w:t>
      </w:r>
      <w:r w:rsidR="00DC15DF">
        <w:rPr>
          <w:rFonts w:ascii="Arial" w:hAnsi="Arial" w:cs="Arial"/>
          <w:sz w:val="20"/>
          <w:szCs w:val="20"/>
        </w:rPr>
        <w:t>DOJ has something that</w:t>
      </w:r>
      <w:r w:rsidR="00CD769A" w:rsidRPr="00DC15DF">
        <w:rPr>
          <w:rFonts w:ascii="Arial" w:hAnsi="Arial" w:cs="Arial"/>
          <w:sz w:val="20"/>
          <w:szCs w:val="20"/>
        </w:rPr>
        <w:t xml:space="preserve"> will help with the secured document retention laws.  Mr. McDonald also stated that there is a section dealing with the eradication of criminal history and requested for it to be </w:t>
      </w:r>
      <w:r w:rsidR="00CD769A" w:rsidRPr="00DC15DF">
        <w:rPr>
          <w:rFonts w:ascii="Arial" w:hAnsi="Arial" w:cs="Arial"/>
          <w:sz w:val="20"/>
          <w:szCs w:val="20"/>
        </w:rPr>
        <w:lastRenderedPageBreak/>
        <w:t>placed on the agenda for June</w:t>
      </w:r>
      <w:r w:rsidR="00DC15DF">
        <w:rPr>
          <w:rFonts w:ascii="Arial" w:hAnsi="Arial" w:cs="Arial"/>
          <w:sz w:val="20"/>
          <w:szCs w:val="20"/>
        </w:rPr>
        <w:t>’</w:t>
      </w:r>
      <w:r w:rsidR="00CD769A" w:rsidRPr="00DC15DF">
        <w:rPr>
          <w:rFonts w:ascii="Arial" w:hAnsi="Arial" w:cs="Arial"/>
          <w:sz w:val="20"/>
          <w:szCs w:val="20"/>
        </w:rPr>
        <w:t>s meeting.  Ms. Dietz wanted to know if there is annual review currently for the Policies and Procedures; currently DELJIS is in the review process.</w:t>
      </w:r>
      <w:r w:rsidR="00DC15DF">
        <w:rPr>
          <w:rFonts w:ascii="Arial" w:hAnsi="Arial" w:cs="Arial"/>
          <w:sz w:val="20"/>
          <w:szCs w:val="20"/>
        </w:rPr>
        <w:t xml:space="preserve">  Ms. Bell advised DOJ and DELJIS are working on them. </w:t>
      </w:r>
    </w:p>
    <w:p w:rsidR="00AF42FF" w:rsidRPr="00DD2CD1" w:rsidRDefault="00AF42FF" w:rsidP="00396A4D">
      <w:pPr>
        <w:pStyle w:val="ListParagraph"/>
        <w:spacing w:line="240" w:lineRule="auto"/>
        <w:ind w:left="2160"/>
        <w:rPr>
          <w:rFonts w:ascii="Arial" w:hAnsi="Arial" w:cs="Arial"/>
          <w:b/>
          <w:sz w:val="20"/>
          <w:szCs w:val="20"/>
          <w:u w:val="single"/>
        </w:rPr>
      </w:pPr>
    </w:p>
    <w:p w:rsidR="0083176D" w:rsidRPr="00DD2CD1" w:rsidRDefault="00E671A6" w:rsidP="00396A4D">
      <w:pPr>
        <w:pStyle w:val="ListParagraph"/>
        <w:numPr>
          <w:ilvl w:val="0"/>
          <w:numId w:val="10"/>
        </w:numPr>
        <w:spacing w:line="240" w:lineRule="auto"/>
        <w:ind w:left="1440"/>
        <w:rPr>
          <w:rFonts w:ascii="Arial" w:hAnsi="Arial" w:cs="Arial"/>
          <w:b/>
          <w:sz w:val="20"/>
          <w:szCs w:val="20"/>
        </w:rPr>
      </w:pPr>
      <w:r w:rsidRPr="00DD2CD1">
        <w:rPr>
          <w:rFonts w:ascii="Arial" w:hAnsi="Arial" w:cs="Arial"/>
          <w:b/>
          <w:sz w:val="20"/>
          <w:szCs w:val="20"/>
          <w:u w:val="single"/>
        </w:rPr>
        <w:t>OLD BUSINESS</w:t>
      </w:r>
    </w:p>
    <w:p w:rsidR="00C22DAA" w:rsidRPr="00DD2CD1" w:rsidRDefault="00C22DAA" w:rsidP="00396A4D">
      <w:pPr>
        <w:pStyle w:val="ListParagraph"/>
        <w:spacing w:line="240" w:lineRule="auto"/>
        <w:ind w:left="1440"/>
        <w:rPr>
          <w:rFonts w:ascii="Arial" w:hAnsi="Arial" w:cs="Arial"/>
          <w:b/>
          <w:sz w:val="20"/>
          <w:szCs w:val="20"/>
        </w:rPr>
      </w:pPr>
    </w:p>
    <w:p w:rsidR="008E2164" w:rsidRPr="00DD2CD1" w:rsidRDefault="00E671A6" w:rsidP="00396A4D">
      <w:pPr>
        <w:pStyle w:val="ListParagraph"/>
        <w:numPr>
          <w:ilvl w:val="0"/>
          <w:numId w:val="4"/>
        </w:numPr>
        <w:spacing w:line="240" w:lineRule="auto"/>
        <w:rPr>
          <w:rFonts w:ascii="Arial" w:hAnsi="Arial" w:cs="Arial"/>
          <w:sz w:val="20"/>
          <w:szCs w:val="20"/>
        </w:rPr>
      </w:pPr>
      <w:r w:rsidRPr="00DD2CD1">
        <w:rPr>
          <w:rFonts w:ascii="Arial" w:hAnsi="Arial" w:cs="Arial"/>
          <w:b/>
          <w:sz w:val="20"/>
          <w:szCs w:val="20"/>
          <w:u w:val="single"/>
        </w:rPr>
        <w:t>Automated System Usage Statistics</w:t>
      </w:r>
      <w:r w:rsidR="004610A3" w:rsidRPr="00DD2CD1">
        <w:rPr>
          <w:rFonts w:ascii="Arial" w:hAnsi="Arial" w:cs="Arial"/>
          <w:sz w:val="20"/>
          <w:szCs w:val="20"/>
        </w:rPr>
        <w:t xml:space="preserve"> – Ms</w:t>
      </w:r>
      <w:r w:rsidR="00541882" w:rsidRPr="00DD2CD1">
        <w:rPr>
          <w:rFonts w:ascii="Arial" w:hAnsi="Arial" w:cs="Arial"/>
          <w:sz w:val="20"/>
          <w:szCs w:val="20"/>
        </w:rPr>
        <w:t xml:space="preserve">. Bell </w:t>
      </w:r>
      <w:r w:rsidR="00266281" w:rsidRPr="00DD2CD1">
        <w:rPr>
          <w:rFonts w:ascii="Arial" w:hAnsi="Arial" w:cs="Arial"/>
          <w:sz w:val="20"/>
          <w:szCs w:val="20"/>
        </w:rPr>
        <w:t>reviewed th</w:t>
      </w:r>
      <w:r w:rsidR="00BA5E87" w:rsidRPr="00DD2CD1">
        <w:rPr>
          <w:rFonts w:ascii="Arial" w:hAnsi="Arial" w:cs="Arial"/>
          <w:sz w:val="20"/>
          <w:szCs w:val="20"/>
        </w:rPr>
        <w:t>e statistics with the attendees.</w:t>
      </w:r>
    </w:p>
    <w:p w:rsidR="00D67853" w:rsidRPr="00DD2CD1" w:rsidRDefault="00C37C23" w:rsidP="00396A4D">
      <w:pPr>
        <w:pStyle w:val="ListParagraph"/>
        <w:numPr>
          <w:ilvl w:val="0"/>
          <w:numId w:val="4"/>
        </w:numPr>
        <w:spacing w:line="240" w:lineRule="auto"/>
        <w:rPr>
          <w:rFonts w:ascii="Arial" w:hAnsi="Arial" w:cs="Arial"/>
          <w:sz w:val="20"/>
          <w:szCs w:val="20"/>
        </w:rPr>
      </w:pPr>
      <w:r w:rsidRPr="00DD2CD1">
        <w:rPr>
          <w:rFonts w:ascii="Arial" w:hAnsi="Arial" w:cs="Arial"/>
          <w:b/>
          <w:sz w:val="20"/>
          <w:szCs w:val="20"/>
          <w:u w:val="single"/>
        </w:rPr>
        <w:t>Project Status Report</w:t>
      </w:r>
      <w:r w:rsidR="004610A3" w:rsidRPr="00DD2CD1">
        <w:rPr>
          <w:rFonts w:ascii="Arial" w:hAnsi="Arial" w:cs="Arial"/>
          <w:sz w:val="20"/>
          <w:szCs w:val="20"/>
        </w:rPr>
        <w:t xml:space="preserve"> – Ms. Bell reviewed the current list of projects with the attendees.  </w:t>
      </w:r>
      <w:r w:rsidR="005676E4" w:rsidRPr="00DD2CD1">
        <w:rPr>
          <w:rFonts w:ascii="Arial" w:hAnsi="Arial" w:cs="Arial"/>
          <w:sz w:val="20"/>
          <w:szCs w:val="20"/>
        </w:rPr>
        <w:t xml:space="preserve">  </w:t>
      </w:r>
    </w:p>
    <w:p w:rsidR="00CC64E2" w:rsidRPr="00CC64E2" w:rsidRDefault="00CC64E2" w:rsidP="00CC64E2">
      <w:pPr>
        <w:numPr>
          <w:ilvl w:val="0"/>
          <w:numId w:val="17"/>
        </w:numPr>
        <w:spacing w:after="0" w:line="240" w:lineRule="auto"/>
        <w:contextualSpacing/>
        <w:rPr>
          <w:rFonts w:ascii="Arial Narrow" w:hAnsi="Arial Narrow"/>
          <w:sz w:val="24"/>
          <w:szCs w:val="24"/>
        </w:rPr>
      </w:pPr>
      <w:r w:rsidRPr="00CC64E2">
        <w:rPr>
          <w:rFonts w:ascii="Arial Narrow" w:hAnsi="Arial Narrow"/>
          <w:sz w:val="24"/>
          <w:szCs w:val="24"/>
          <w:u w:val="single"/>
        </w:rPr>
        <w:t>Accident Sale Portal</w:t>
      </w:r>
      <w:r w:rsidRPr="00CC64E2">
        <w:rPr>
          <w:rFonts w:ascii="Arial Narrow" w:hAnsi="Arial Narrow"/>
          <w:sz w:val="24"/>
          <w:szCs w:val="24"/>
        </w:rPr>
        <w:t xml:space="preserve"> – Internal testing has been started as well as the financial backend piece is 80% complete.</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Adjudication Summary</w:t>
      </w:r>
      <w:r w:rsidRPr="00CC64E2">
        <w:rPr>
          <w:rFonts w:ascii="Arial Narrow" w:hAnsi="Arial Narrow"/>
          <w:sz w:val="24"/>
          <w:szCs w:val="24"/>
        </w:rPr>
        <w:t xml:space="preserve"> – Internal testing in progress. </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Bail Bondsperson Database</w:t>
      </w:r>
      <w:r w:rsidRPr="00CC64E2">
        <w:rPr>
          <w:rFonts w:ascii="Arial Narrow" w:hAnsi="Arial Narrow"/>
          <w:sz w:val="24"/>
          <w:szCs w:val="24"/>
        </w:rPr>
        <w:t xml:space="preserve"> – DELJIS meet with SBI to go over the licensing process and current system used.  We are currently waiting on screen shots and sample forms/reports needed.</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CJIS and DOE Interface</w:t>
      </w:r>
      <w:r w:rsidRPr="00CC64E2">
        <w:rPr>
          <w:rFonts w:ascii="Arial Narrow" w:hAnsi="Arial Narrow"/>
          <w:sz w:val="24"/>
          <w:szCs w:val="24"/>
        </w:rPr>
        <w:t xml:space="preserve"> – Currently waiting on the final file to be sent from OMB with the requested field addition to show the end date of employment.</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CARS Interface</w:t>
      </w:r>
      <w:r w:rsidRPr="00CC64E2">
        <w:rPr>
          <w:rFonts w:ascii="Arial Narrow" w:hAnsi="Arial Narrow"/>
          <w:sz w:val="24"/>
          <w:szCs w:val="24"/>
        </w:rPr>
        <w:t xml:space="preserve"> – Web service has been tested by DELJIS and DelDOT but we are still waiting on IP addresses for the implementation of the product.</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Crime View Interface</w:t>
      </w:r>
      <w:r w:rsidRPr="00CC64E2">
        <w:rPr>
          <w:rFonts w:ascii="Arial Narrow" w:hAnsi="Arial Narrow"/>
          <w:sz w:val="24"/>
          <w:szCs w:val="24"/>
        </w:rPr>
        <w:t xml:space="preserve"> – DELJIS is working on updating the crime code table with missing descriptions and fielding any questions that come in.</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DCI Message Switcher Modernization</w:t>
      </w:r>
      <w:r w:rsidRPr="00CC64E2">
        <w:rPr>
          <w:rFonts w:ascii="Arial Narrow" w:hAnsi="Arial Narrow"/>
          <w:sz w:val="24"/>
          <w:szCs w:val="24"/>
        </w:rPr>
        <w:t xml:space="preserve"> – Triple I transactions have been implemented into production as of 4/28/14 and the new formats for wanted person name searches supplied to the vendor.  Also the NIC write back for sex offender as well as registration plate entry/modify transactions supplied for testing.</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DOC Domestic Violence Referral Form</w:t>
      </w:r>
      <w:r w:rsidRPr="00CC64E2">
        <w:rPr>
          <w:rFonts w:ascii="Arial Narrow" w:hAnsi="Arial Narrow"/>
          <w:sz w:val="24"/>
          <w:szCs w:val="24"/>
        </w:rPr>
        <w:t xml:space="preserve"> – This request is new and has not been assigned but will address the referral of SV cases from P&amp;P.</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DSP Police Portal</w:t>
      </w:r>
      <w:r w:rsidRPr="00CC64E2">
        <w:rPr>
          <w:rFonts w:ascii="Arial Narrow" w:hAnsi="Arial Narrow"/>
          <w:sz w:val="24"/>
          <w:szCs w:val="24"/>
        </w:rPr>
        <w:t xml:space="preserve"> – Working with DSP and vendor for the new “dashboard” to be created.</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Family Court Financials</w:t>
      </w:r>
      <w:r w:rsidRPr="00CC64E2">
        <w:rPr>
          <w:rFonts w:ascii="Arial Narrow" w:hAnsi="Arial Narrow"/>
          <w:sz w:val="24"/>
          <w:szCs w:val="24"/>
        </w:rPr>
        <w:t xml:space="preserve"> – Most of the testing has been completed and we are expecting within the next week or two to roll into production.</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JP Courts COGNOS Changes</w:t>
      </w:r>
      <w:r w:rsidRPr="00CC64E2">
        <w:rPr>
          <w:rFonts w:ascii="Arial Narrow" w:hAnsi="Arial Narrow"/>
          <w:sz w:val="24"/>
          <w:szCs w:val="24"/>
        </w:rPr>
        <w:t xml:space="preserve"> – The reports have been changed and project completed as of 5/1/2014</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Kiosk Interface</w:t>
      </w:r>
      <w:r w:rsidRPr="00CC64E2">
        <w:rPr>
          <w:rFonts w:ascii="Arial Narrow" w:hAnsi="Arial Narrow"/>
          <w:sz w:val="24"/>
          <w:szCs w:val="24"/>
        </w:rPr>
        <w:t xml:space="preserve"> – DELJIS had a conference with the vendor and we are expecting the completion of the data screens to be completed within 30 days or less.  Mr. Winder wanted to know if there was a way to integrate everything in the future.  </w:t>
      </w:r>
      <w:r w:rsidR="00DC15DF">
        <w:rPr>
          <w:rFonts w:ascii="Arial Narrow" w:hAnsi="Arial Narrow"/>
          <w:sz w:val="24"/>
          <w:szCs w:val="24"/>
        </w:rPr>
        <w:t xml:space="preserve">DELJIS suggested he follow up with the vendor as we are not sure of added capabilities. </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LEISS Rewrite</w:t>
      </w:r>
      <w:r w:rsidRPr="00CC64E2">
        <w:rPr>
          <w:rFonts w:ascii="Arial Narrow" w:hAnsi="Arial Narrow"/>
          <w:sz w:val="24"/>
          <w:szCs w:val="24"/>
        </w:rPr>
        <w:t xml:space="preserve"> – DELJIS will be presenting the application at the next LEUG meeting on 6/17/2014.  </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Mental Health Records</w:t>
      </w:r>
      <w:r w:rsidRPr="00CC64E2">
        <w:rPr>
          <w:rFonts w:ascii="Arial Narrow" w:hAnsi="Arial Narrow"/>
          <w:sz w:val="24"/>
          <w:szCs w:val="24"/>
        </w:rPr>
        <w:t xml:space="preserve"> – Records are continuing to be counted daily.    </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Name Based Record Check</w:t>
      </w:r>
      <w:r w:rsidRPr="00CC64E2">
        <w:rPr>
          <w:rFonts w:ascii="Arial Narrow" w:hAnsi="Arial Narrow"/>
          <w:sz w:val="24"/>
          <w:szCs w:val="24"/>
        </w:rPr>
        <w:t xml:space="preserve"> – This project is the Summer Camp database that is being created to adhere to Executive Order 42 that was signed into legislation.  We will be checking to see if the workers/volunteers meet a certain criteria to be eligible for work with mino</w:t>
      </w:r>
      <w:r w:rsidR="00DC15DF">
        <w:rPr>
          <w:rFonts w:ascii="Arial Narrow" w:hAnsi="Arial Narrow"/>
          <w:sz w:val="24"/>
          <w:szCs w:val="24"/>
        </w:rPr>
        <w:t>r children as preceded by the kids department.</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Printing to Cannon Printers</w:t>
      </w:r>
      <w:r w:rsidRPr="00CC64E2">
        <w:rPr>
          <w:rFonts w:ascii="Arial Narrow" w:hAnsi="Arial Narrow"/>
          <w:sz w:val="24"/>
          <w:szCs w:val="24"/>
        </w:rPr>
        <w:t xml:space="preserve"> – There is a meeting scheduled with DTI on 5/20/2014 to go over any options to change the programs to allow printing without the extend net boxes.  </w:t>
      </w:r>
      <w:r w:rsidR="00DC15DF">
        <w:rPr>
          <w:rFonts w:ascii="Arial Narrow" w:hAnsi="Arial Narrow"/>
          <w:sz w:val="24"/>
          <w:szCs w:val="24"/>
        </w:rPr>
        <w:t xml:space="preserve">DELJIS is </w:t>
      </w:r>
      <w:r w:rsidRPr="00CC64E2">
        <w:rPr>
          <w:rFonts w:ascii="Arial Narrow" w:hAnsi="Arial Narrow"/>
          <w:sz w:val="24"/>
          <w:szCs w:val="24"/>
        </w:rPr>
        <w:t>looking into enhancement</w:t>
      </w:r>
      <w:r w:rsidR="00DC15DF">
        <w:rPr>
          <w:rFonts w:ascii="Arial Narrow" w:hAnsi="Arial Narrow"/>
          <w:sz w:val="24"/>
          <w:szCs w:val="24"/>
        </w:rPr>
        <w:t>s</w:t>
      </w:r>
      <w:r w:rsidRPr="00CC64E2">
        <w:rPr>
          <w:rFonts w:ascii="Arial Narrow" w:hAnsi="Arial Narrow"/>
          <w:sz w:val="24"/>
          <w:szCs w:val="24"/>
        </w:rPr>
        <w:t xml:space="preserve"> through Zebra Technol</w:t>
      </w:r>
      <w:r w:rsidR="00DC15DF">
        <w:rPr>
          <w:rFonts w:ascii="Arial Narrow" w:hAnsi="Arial Narrow"/>
          <w:sz w:val="24"/>
          <w:szCs w:val="24"/>
        </w:rPr>
        <w:t>ogy for the printers to see if there is a solution.</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lastRenderedPageBreak/>
        <w:t>Research Downloads</w:t>
      </w:r>
      <w:r w:rsidRPr="00CC64E2">
        <w:rPr>
          <w:rFonts w:ascii="Arial Narrow" w:hAnsi="Arial Narrow"/>
          <w:sz w:val="24"/>
          <w:szCs w:val="24"/>
        </w:rPr>
        <w:t xml:space="preserve"> – DELJIS will be working with our end user agencies to release data for study addressing various crimes.  We will also be using this function for any MOU’s that are drafted and signed.</w:t>
      </w:r>
    </w:p>
    <w:p w:rsidR="00CC64E2" w:rsidRPr="00CC64E2" w:rsidRDefault="00CC64E2" w:rsidP="00CC64E2">
      <w:pPr>
        <w:pStyle w:val="ListParagraph"/>
        <w:numPr>
          <w:ilvl w:val="0"/>
          <w:numId w:val="17"/>
        </w:numPr>
        <w:spacing w:after="0" w:line="240" w:lineRule="auto"/>
        <w:rPr>
          <w:rFonts w:ascii="Arial Narrow" w:hAnsi="Arial Narrow"/>
          <w:sz w:val="24"/>
          <w:szCs w:val="24"/>
        </w:rPr>
      </w:pPr>
      <w:r w:rsidRPr="00CC64E2">
        <w:rPr>
          <w:rFonts w:ascii="Arial Narrow" w:hAnsi="Arial Narrow"/>
          <w:sz w:val="24"/>
          <w:szCs w:val="24"/>
          <w:u w:val="single"/>
        </w:rPr>
        <w:t>School Reporting of Active Warrants</w:t>
      </w:r>
      <w:r w:rsidRPr="00CC64E2">
        <w:rPr>
          <w:rFonts w:ascii="Arial Narrow" w:hAnsi="Arial Narrow"/>
          <w:sz w:val="24"/>
          <w:szCs w:val="24"/>
        </w:rPr>
        <w:t xml:space="preserve"> – The current SRO’s assigned in the public and charter schools will be receiving additional notices for wanted students in the school that they are assigned to.  This will go in effect in June 2014.</w:t>
      </w:r>
      <w:r w:rsidR="00DC15DF">
        <w:rPr>
          <w:rFonts w:ascii="Arial Narrow" w:hAnsi="Arial Narrow"/>
          <w:sz w:val="24"/>
          <w:szCs w:val="24"/>
        </w:rPr>
        <w:t xml:space="preserve">  This is advisory material only.</w:t>
      </w:r>
    </w:p>
    <w:p w:rsidR="00A21A30" w:rsidRPr="00DD2CD1" w:rsidRDefault="00A21A30" w:rsidP="00396A4D">
      <w:pPr>
        <w:pStyle w:val="ListParagraph"/>
        <w:spacing w:line="240" w:lineRule="auto"/>
        <w:ind w:left="2160"/>
        <w:rPr>
          <w:rFonts w:ascii="Arial" w:hAnsi="Arial" w:cs="Arial"/>
          <w:sz w:val="20"/>
          <w:szCs w:val="20"/>
        </w:rPr>
      </w:pPr>
    </w:p>
    <w:p w:rsidR="00C22DAA" w:rsidRPr="00A21A30" w:rsidRDefault="00FC2168" w:rsidP="00396A4D">
      <w:pPr>
        <w:pStyle w:val="ListParagraph"/>
        <w:numPr>
          <w:ilvl w:val="0"/>
          <w:numId w:val="10"/>
        </w:numPr>
        <w:spacing w:line="240" w:lineRule="auto"/>
        <w:rPr>
          <w:rFonts w:ascii="Arial" w:hAnsi="Arial" w:cs="Arial"/>
          <w:b/>
          <w:sz w:val="20"/>
          <w:szCs w:val="20"/>
        </w:rPr>
      </w:pPr>
      <w:r w:rsidRPr="00A21A30">
        <w:rPr>
          <w:rFonts w:ascii="Arial" w:hAnsi="Arial" w:cs="Arial"/>
          <w:b/>
          <w:sz w:val="20"/>
          <w:szCs w:val="20"/>
          <w:u w:val="single"/>
        </w:rPr>
        <w:t xml:space="preserve">NEW </w:t>
      </w:r>
      <w:r w:rsidR="00FB0CB7" w:rsidRPr="00A21A30">
        <w:rPr>
          <w:rFonts w:ascii="Arial" w:hAnsi="Arial" w:cs="Arial"/>
          <w:b/>
          <w:sz w:val="20"/>
          <w:szCs w:val="20"/>
          <w:u w:val="single"/>
        </w:rPr>
        <w:t>BUSINESS</w:t>
      </w:r>
    </w:p>
    <w:p w:rsidR="009E7202" w:rsidRPr="00DD2CD1" w:rsidRDefault="009E7202" w:rsidP="00396A4D">
      <w:pPr>
        <w:pStyle w:val="ListParagraph"/>
        <w:spacing w:line="240" w:lineRule="auto"/>
        <w:ind w:left="3600"/>
        <w:jc w:val="both"/>
        <w:rPr>
          <w:rFonts w:ascii="Arial" w:hAnsi="Arial" w:cs="Arial"/>
          <w:sz w:val="20"/>
          <w:szCs w:val="20"/>
        </w:rPr>
      </w:pPr>
    </w:p>
    <w:p w:rsidR="003640D5" w:rsidRDefault="00CC64E2" w:rsidP="008146DD">
      <w:pPr>
        <w:pStyle w:val="ListParagraph"/>
        <w:numPr>
          <w:ilvl w:val="0"/>
          <w:numId w:val="12"/>
        </w:numPr>
        <w:spacing w:after="0" w:line="240" w:lineRule="auto"/>
        <w:ind w:left="1980"/>
        <w:rPr>
          <w:rFonts w:ascii="Arial" w:hAnsi="Arial" w:cs="Arial"/>
          <w:sz w:val="20"/>
          <w:szCs w:val="20"/>
        </w:rPr>
      </w:pPr>
      <w:r>
        <w:rPr>
          <w:rFonts w:ascii="Arial" w:hAnsi="Arial" w:cs="Arial"/>
          <w:sz w:val="20"/>
          <w:szCs w:val="20"/>
        </w:rPr>
        <w:t>Discussion of Release of SBI Numbers – DELJIS has sent all of the information about the history of the SBI number concerns to</w:t>
      </w:r>
      <w:r w:rsidR="00DC15DF">
        <w:rPr>
          <w:rFonts w:ascii="Arial" w:hAnsi="Arial" w:cs="Arial"/>
          <w:sz w:val="20"/>
          <w:szCs w:val="20"/>
        </w:rPr>
        <w:t xml:space="preserve"> Ms. Morris and is currently reviewing all material. </w:t>
      </w:r>
      <w:r>
        <w:rPr>
          <w:rFonts w:ascii="Arial" w:hAnsi="Arial" w:cs="Arial"/>
          <w:sz w:val="20"/>
          <w:szCs w:val="20"/>
        </w:rPr>
        <w:t>Once the review is completed then we can move forward with a proposal of what we can do about the public being aware of the SBI number</w:t>
      </w:r>
      <w:r w:rsidR="00DC15DF">
        <w:rPr>
          <w:rFonts w:ascii="Arial" w:hAnsi="Arial" w:cs="Arial"/>
          <w:sz w:val="20"/>
          <w:szCs w:val="20"/>
        </w:rPr>
        <w:t xml:space="preserve"> for DOC clients.</w:t>
      </w:r>
      <w:r>
        <w:rPr>
          <w:rFonts w:ascii="Arial" w:hAnsi="Arial" w:cs="Arial"/>
          <w:sz w:val="20"/>
          <w:szCs w:val="20"/>
        </w:rPr>
        <w:t xml:space="preserve">  </w:t>
      </w:r>
    </w:p>
    <w:p w:rsidR="00CC64E2" w:rsidRDefault="00CC64E2" w:rsidP="008146DD">
      <w:pPr>
        <w:pStyle w:val="ListParagraph"/>
        <w:numPr>
          <w:ilvl w:val="0"/>
          <w:numId w:val="12"/>
        </w:numPr>
        <w:spacing w:after="0" w:line="240" w:lineRule="auto"/>
        <w:ind w:left="1980"/>
        <w:rPr>
          <w:rFonts w:ascii="Arial" w:hAnsi="Arial" w:cs="Arial"/>
          <w:sz w:val="20"/>
          <w:szCs w:val="20"/>
        </w:rPr>
      </w:pPr>
      <w:r>
        <w:rPr>
          <w:rFonts w:ascii="Arial" w:hAnsi="Arial" w:cs="Arial"/>
          <w:sz w:val="20"/>
          <w:szCs w:val="20"/>
        </w:rPr>
        <w:t>A request was made to have a discussion of Historical Records placed on June’s Agenda.</w:t>
      </w:r>
    </w:p>
    <w:p w:rsidR="00CC64E2" w:rsidRDefault="00CC64E2" w:rsidP="008146DD">
      <w:pPr>
        <w:pStyle w:val="ListParagraph"/>
        <w:numPr>
          <w:ilvl w:val="0"/>
          <w:numId w:val="12"/>
        </w:numPr>
        <w:spacing w:after="0" w:line="240" w:lineRule="auto"/>
        <w:ind w:left="1980"/>
        <w:rPr>
          <w:rFonts w:ascii="Arial" w:hAnsi="Arial" w:cs="Arial"/>
          <w:sz w:val="20"/>
          <w:szCs w:val="20"/>
        </w:rPr>
      </w:pPr>
      <w:r>
        <w:rPr>
          <w:rFonts w:ascii="Arial" w:hAnsi="Arial" w:cs="Arial"/>
          <w:sz w:val="20"/>
          <w:szCs w:val="20"/>
        </w:rPr>
        <w:t xml:space="preserve">Ms. Bell stated that there was a structural organization change to DELJIS employees.  Ms. Ann Hill retired and Mr. Ray Sammons is the assistant trainer.  Ms. Nicole Wilson has taken Mr. Sammons position as the Information Systems Auditor as well as currently waiting to fill the </w:t>
      </w:r>
      <w:r w:rsidR="00DC15DF">
        <w:rPr>
          <w:rFonts w:ascii="Arial" w:hAnsi="Arial" w:cs="Arial"/>
          <w:sz w:val="20"/>
          <w:szCs w:val="20"/>
        </w:rPr>
        <w:t>Management Analyst II</w:t>
      </w:r>
      <w:r>
        <w:rPr>
          <w:rFonts w:ascii="Arial" w:hAnsi="Arial" w:cs="Arial"/>
          <w:sz w:val="20"/>
          <w:szCs w:val="20"/>
        </w:rPr>
        <w:t xml:space="preserve"> position.</w:t>
      </w:r>
    </w:p>
    <w:p w:rsidR="00CC64E2" w:rsidRPr="008146DD" w:rsidRDefault="00CC64E2" w:rsidP="008146DD">
      <w:pPr>
        <w:pStyle w:val="ListParagraph"/>
        <w:numPr>
          <w:ilvl w:val="0"/>
          <w:numId w:val="12"/>
        </w:numPr>
        <w:spacing w:after="0" w:line="240" w:lineRule="auto"/>
        <w:ind w:left="1980"/>
        <w:rPr>
          <w:rFonts w:ascii="Arial" w:hAnsi="Arial" w:cs="Arial"/>
          <w:sz w:val="20"/>
          <w:szCs w:val="20"/>
        </w:rPr>
      </w:pPr>
      <w:r>
        <w:rPr>
          <w:rFonts w:ascii="Arial" w:hAnsi="Arial" w:cs="Arial"/>
          <w:sz w:val="20"/>
          <w:szCs w:val="20"/>
        </w:rPr>
        <w:t>On Sunday June 15</w:t>
      </w:r>
      <w:r w:rsidRPr="00CC64E2">
        <w:rPr>
          <w:rFonts w:ascii="Arial" w:hAnsi="Arial" w:cs="Arial"/>
          <w:sz w:val="20"/>
          <w:szCs w:val="20"/>
          <w:vertAlign w:val="superscript"/>
        </w:rPr>
        <w:t>th</w:t>
      </w:r>
      <w:r>
        <w:rPr>
          <w:rFonts w:ascii="Arial" w:hAnsi="Arial" w:cs="Arial"/>
          <w:sz w:val="20"/>
          <w:szCs w:val="20"/>
        </w:rPr>
        <w:t xml:space="preserve"> the system will be offline for maintenance and upgrades.  Ms. Bhate would like to see the notices of downtime for the system to be sent out to Board Members so they can disseminate accordingly to their employees.  </w:t>
      </w:r>
    </w:p>
    <w:p w:rsidR="00396A4D" w:rsidRPr="00DD2CD1" w:rsidRDefault="00396A4D" w:rsidP="003640D5">
      <w:pPr>
        <w:pStyle w:val="ListParagraph"/>
        <w:spacing w:line="240" w:lineRule="auto"/>
        <w:ind w:left="2160"/>
        <w:rPr>
          <w:rFonts w:ascii="Arial" w:hAnsi="Arial" w:cs="Arial"/>
          <w:sz w:val="20"/>
          <w:szCs w:val="20"/>
        </w:rPr>
      </w:pPr>
    </w:p>
    <w:p w:rsidR="00396A4D" w:rsidRPr="00DD2CD1" w:rsidRDefault="00396A4D" w:rsidP="00396A4D">
      <w:pPr>
        <w:pStyle w:val="ListParagraph"/>
        <w:spacing w:line="240" w:lineRule="auto"/>
        <w:ind w:left="2160"/>
        <w:rPr>
          <w:rFonts w:ascii="Arial" w:hAnsi="Arial" w:cs="Arial"/>
          <w:sz w:val="20"/>
          <w:szCs w:val="20"/>
        </w:rPr>
      </w:pPr>
    </w:p>
    <w:p w:rsidR="00FC2168" w:rsidRPr="00DD2CD1" w:rsidRDefault="00FC2168" w:rsidP="00396A4D">
      <w:pPr>
        <w:pStyle w:val="ListParagraph"/>
        <w:numPr>
          <w:ilvl w:val="0"/>
          <w:numId w:val="10"/>
        </w:numPr>
        <w:spacing w:line="240" w:lineRule="auto"/>
        <w:rPr>
          <w:rFonts w:ascii="Arial" w:hAnsi="Arial" w:cs="Arial"/>
          <w:sz w:val="20"/>
          <w:szCs w:val="20"/>
        </w:rPr>
      </w:pPr>
      <w:r w:rsidRPr="00DD2CD1">
        <w:rPr>
          <w:rFonts w:ascii="Arial" w:hAnsi="Arial" w:cs="Arial"/>
          <w:b/>
          <w:sz w:val="20"/>
          <w:szCs w:val="20"/>
          <w:u w:val="single"/>
        </w:rPr>
        <w:t>PUBLIC COMMENT</w:t>
      </w:r>
    </w:p>
    <w:p w:rsidR="00FC2168" w:rsidRPr="00DD2CD1" w:rsidRDefault="00FC2168" w:rsidP="00396A4D">
      <w:pPr>
        <w:pStyle w:val="ListParagraph"/>
        <w:spacing w:line="240" w:lineRule="auto"/>
        <w:ind w:left="2160"/>
        <w:rPr>
          <w:rFonts w:ascii="Arial" w:hAnsi="Arial" w:cs="Arial"/>
          <w:sz w:val="20"/>
          <w:szCs w:val="20"/>
        </w:rPr>
      </w:pPr>
    </w:p>
    <w:p w:rsidR="006E06EB" w:rsidRPr="00DD2CD1" w:rsidRDefault="00FC2168" w:rsidP="00396A4D">
      <w:pPr>
        <w:pStyle w:val="ListParagraph"/>
        <w:numPr>
          <w:ilvl w:val="0"/>
          <w:numId w:val="7"/>
        </w:numPr>
        <w:spacing w:line="240" w:lineRule="auto"/>
        <w:rPr>
          <w:rFonts w:ascii="Arial" w:hAnsi="Arial" w:cs="Arial"/>
          <w:sz w:val="20"/>
          <w:szCs w:val="20"/>
        </w:rPr>
      </w:pPr>
      <w:r w:rsidRPr="00DD2CD1">
        <w:rPr>
          <w:rFonts w:ascii="Arial" w:hAnsi="Arial" w:cs="Arial"/>
          <w:sz w:val="20"/>
          <w:szCs w:val="20"/>
        </w:rPr>
        <w:t>Since there was no one who attended the meeting from the public; there were no concerns or questions raised to the board.</w:t>
      </w:r>
    </w:p>
    <w:p w:rsidR="00C22DAA" w:rsidRPr="00DD2CD1" w:rsidRDefault="00C22DAA" w:rsidP="00396A4D">
      <w:pPr>
        <w:pStyle w:val="ListParagraph"/>
        <w:spacing w:line="240" w:lineRule="auto"/>
        <w:ind w:left="2160"/>
        <w:rPr>
          <w:rFonts w:ascii="Arial" w:hAnsi="Arial" w:cs="Arial"/>
          <w:sz w:val="20"/>
          <w:szCs w:val="20"/>
        </w:rPr>
      </w:pPr>
    </w:p>
    <w:p w:rsidR="00A72DCD" w:rsidRPr="00DD2CD1" w:rsidRDefault="00A72DCD" w:rsidP="00396A4D">
      <w:pPr>
        <w:pStyle w:val="ListParagraph"/>
        <w:numPr>
          <w:ilvl w:val="0"/>
          <w:numId w:val="10"/>
        </w:numPr>
        <w:spacing w:line="240" w:lineRule="auto"/>
        <w:rPr>
          <w:rFonts w:ascii="Arial" w:hAnsi="Arial" w:cs="Arial"/>
          <w:b/>
          <w:sz w:val="20"/>
          <w:szCs w:val="20"/>
          <w:u w:val="single"/>
        </w:rPr>
      </w:pPr>
      <w:r w:rsidRPr="00DD2CD1">
        <w:rPr>
          <w:rFonts w:ascii="Arial" w:hAnsi="Arial" w:cs="Arial"/>
          <w:b/>
          <w:sz w:val="20"/>
          <w:szCs w:val="20"/>
          <w:u w:val="single"/>
        </w:rPr>
        <w:t>ADJOURNMENT</w:t>
      </w:r>
    </w:p>
    <w:p w:rsidR="00A72DCD" w:rsidRPr="00DD2CD1" w:rsidRDefault="00A72DCD" w:rsidP="00396A4D">
      <w:pPr>
        <w:pStyle w:val="ListParagraph"/>
        <w:spacing w:line="240" w:lineRule="auto"/>
        <w:ind w:left="1440"/>
        <w:rPr>
          <w:rFonts w:ascii="Arial" w:hAnsi="Arial" w:cs="Arial"/>
          <w:b/>
          <w:sz w:val="20"/>
          <w:szCs w:val="20"/>
          <w:u w:val="single"/>
        </w:rPr>
      </w:pPr>
    </w:p>
    <w:p w:rsidR="00134122" w:rsidRPr="00DD2CD1" w:rsidRDefault="00A72DCD" w:rsidP="00396A4D">
      <w:pPr>
        <w:pStyle w:val="ListParagraph"/>
        <w:spacing w:line="240" w:lineRule="auto"/>
        <w:ind w:left="1440"/>
        <w:rPr>
          <w:rFonts w:ascii="Arial" w:hAnsi="Arial" w:cs="Arial"/>
          <w:sz w:val="20"/>
          <w:szCs w:val="20"/>
        </w:rPr>
      </w:pPr>
      <w:r w:rsidRPr="00DD2CD1">
        <w:rPr>
          <w:rFonts w:ascii="Arial" w:hAnsi="Arial" w:cs="Arial"/>
          <w:sz w:val="20"/>
          <w:szCs w:val="20"/>
        </w:rPr>
        <w:t xml:space="preserve">With no further discussion </w:t>
      </w:r>
      <w:r w:rsidR="00134122" w:rsidRPr="00DD2CD1">
        <w:rPr>
          <w:rFonts w:ascii="Arial" w:hAnsi="Arial" w:cs="Arial"/>
          <w:sz w:val="20"/>
          <w:szCs w:val="20"/>
        </w:rPr>
        <w:t xml:space="preserve">a motion to adjourn was made by </w:t>
      </w:r>
      <w:r w:rsidR="009F1101">
        <w:rPr>
          <w:rFonts w:ascii="Arial" w:hAnsi="Arial" w:cs="Arial"/>
          <w:sz w:val="20"/>
          <w:szCs w:val="20"/>
        </w:rPr>
        <w:t xml:space="preserve">Ms. Bhate </w:t>
      </w:r>
      <w:r w:rsidR="00134122" w:rsidRPr="00DD2CD1">
        <w:rPr>
          <w:rFonts w:ascii="Arial" w:hAnsi="Arial" w:cs="Arial"/>
          <w:sz w:val="20"/>
          <w:szCs w:val="20"/>
        </w:rPr>
        <w:t xml:space="preserve">and seconded by </w:t>
      </w:r>
      <w:r w:rsidR="009F1101">
        <w:rPr>
          <w:rFonts w:ascii="Arial" w:hAnsi="Arial" w:cs="Arial"/>
          <w:sz w:val="20"/>
          <w:szCs w:val="20"/>
        </w:rPr>
        <w:t>Ms. Lindell</w:t>
      </w:r>
      <w:r w:rsidR="003541F6">
        <w:rPr>
          <w:rFonts w:ascii="Arial" w:hAnsi="Arial" w:cs="Arial"/>
          <w:sz w:val="20"/>
          <w:szCs w:val="20"/>
        </w:rPr>
        <w:t xml:space="preserve"> </w:t>
      </w:r>
      <w:r w:rsidR="00634064" w:rsidRPr="00DD2CD1">
        <w:rPr>
          <w:rFonts w:ascii="Arial" w:hAnsi="Arial" w:cs="Arial"/>
          <w:sz w:val="20"/>
          <w:szCs w:val="20"/>
        </w:rPr>
        <w:t xml:space="preserve">at </w:t>
      </w:r>
      <w:r w:rsidR="009F1101">
        <w:rPr>
          <w:rFonts w:ascii="Arial" w:hAnsi="Arial" w:cs="Arial"/>
          <w:sz w:val="20"/>
          <w:szCs w:val="20"/>
        </w:rPr>
        <w:t>11:38</w:t>
      </w:r>
      <w:r w:rsidR="00EA7030" w:rsidRPr="00DD2CD1">
        <w:rPr>
          <w:rFonts w:ascii="Arial" w:hAnsi="Arial" w:cs="Arial"/>
          <w:sz w:val="20"/>
          <w:szCs w:val="20"/>
        </w:rPr>
        <w:t xml:space="preserve"> </w:t>
      </w:r>
      <w:r w:rsidR="004F1CBE" w:rsidRPr="00DD2CD1">
        <w:rPr>
          <w:rFonts w:ascii="Arial" w:hAnsi="Arial" w:cs="Arial"/>
          <w:sz w:val="20"/>
          <w:szCs w:val="20"/>
        </w:rPr>
        <w:t>a</w:t>
      </w:r>
      <w:r w:rsidR="002D55DD" w:rsidRPr="00DD2CD1">
        <w:rPr>
          <w:rFonts w:ascii="Arial" w:hAnsi="Arial" w:cs="Arial"/>
          <w:sz w:val="20"/>
          <w:szCs w:val="20"/>
        </w:rPr>
        <w:t>.m.</w:t>
      </w:r>
      <w:r w:rsidR="00134122" w:rsidRPr="00DD2CD1">
        <w:rPr>
          <w:rFonts w:ascii="Arial" w:hAnsi="Arial" w:cs="Arial"/>
          <w:sz w:val="20"/>
          <w:szCs w:val="20"/>
        </w:rPr>
        <w:t xml:space="preserve"> The next regularly scheduled meeting date is for </w:t>
      </w:r>
      <w:r w:rsidR="00FC2168" w:rsidRPr="00DD2CD1">
        <w:rPr>
          <w:rFonts w:ascii="Arial" w:hAnsi="Arial" w:cs="Arial"/>
          <w:b/>
          <w:sz w:val="20"/>
          <w:szCs w:val="20"/>
          <w:u w:val="single"/>
        </w:rPr>
        <w:t xml:space="preserve">Thursday, </w:t>
      </w:r>
      <w:r w:rsidR="00FC3FCE">
        <w:rPr>
          <w:rFonts w:ascii="Arial" w:hAnsi="Arial" w:cs="Arial"/>
          <w:b/>
          <w:sz w:val="20"/>
          <w:szCs w:val="20"/>
          <w:u w:val="single"/>
        </w:rPr>
        <w:t>July</w:t>
      </w:r>
      <w:r w:rsidR="00FC2168" w:rsidRPr="00DD2CD1">
        <w:rPr>
          <w:rFonts w:ascii="Arial" w:hAnsi="Arial" w:cs="Arial"/>
          <w:b/>
          <w:sz w:val="20"/>
          <w:szCs w:val="20"/>
          <w:u w:val="single"/>
        </w:rPr>
        <w:t xml:space="preserve"> </w:t>
      </w:r>
      <w:r w:rsidR="00FC3FCE">
        <w:rPr>
          <w:rFonts w:ascii="Arial" w:hAnsi="Arial" w:cs="Arial"/>
          <w:b/>
          <w:sz w:val="20"/>
          <w:szCs w:val="20"/>
          <w:u w:val="single"/>
        </w:rPr>
        <w:t>4</w:t>
      </w:r>
      <w:r w:rsidR="009F1101">
        <w:rPr>
          <w:rFonts w:ascii="Arial" w:hAnsi="Arial" w:cs="Arial"/>
          <w:b/>
          <w:sz w:val="20"/>
          <w:szCs w:val="20"/>
          <w:u w:val="single"/>
        </w:rPr>
        <w:t>6</w:t>
      </w:r>
      <w:r w:rsidR="00634064" w:rsidRPr="00DD2CD1">
        <w:rPr>
          <w:rFonts w:ascii="Arial" w:hAnsi="Arial" w:cs="Arial"/>
          <w:b/>
          <w:sz w:val="20"/>
          <w:szCs w:val="20"/>
          <w:u w:val="single"/>
        </w:rPr>
        <w:t>, 2014 at 10:3</w:t>
      </w:r>
      <w:r w:rsidR="005676E4" w:rsidRPr="00DD2CD1">
        <w:rPr>
          <w:rFonts w:ascii="Arial" w:hAnsi="Arial" w:cs="Arial"/>
          <w:b/>
          <w:sz w:val="20"/>
          <w:szCs w:val="20"/>
          <w:u w:val="single"/>
        </w:rPr>
        <w:t>0</w:t>
      </w:r>
      <w:r w:rsidR="00134122" w:rsidRPr="00DD2CD1">
        <w:rPr>
          <w:rFonts w:ascii="Arial" w:hAnsi="Arial" w:cs="Arial"/>
          <w:b/>
          <w:sz w:val="20"/>
          <w:szCs w:val="20"/>
          <w:u w:val="single"/>
        </w:rPr>
        <w:t xml:space="preserve"> a.m.</w:t>
      </w:r>
      <w:r w:rsidR="00134122" w:rsidRPr="00DD2CD1">
        <w:rPr>
          <w:rFonts w:ascii="Arial" w:hAnsi="Arial" w:cs="Arial"/>
          <w:sz w:val="20"/>
          <w:szCs w:val="20"/>
        </w:rPr>
        <w:t xml:space="preserve">  </w:t>
      </w:r>
    </w:p>
    <w:sectPr w:rsidR="00134122" w:rsidRPr="00DD2CD1" w:rsidSect="00DC15DF">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C7"/>
    <w:multiLevelType w:val="hybridMultilevel"/>
    <w:tmpl w:val="071AB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E35D11"/>
    <w:multiLevelType w:val="hybridMultilevel"/>
    <w:tmpl w:val="67721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F0236F4"/>
    <w:multiLevelType w:val="hybridMultilevel"/>
    <w:tmpl w:val="C07286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E215FFB"/>
    <w:multiLevelType w:val="hybridMultilevel"/>
    <w:tmpl w:val="5BAA2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5D4B26"/>
    <w:multiLevelType w:val="hybridMultilevel"/>
    <w:tmpl w:val="FDA441B4"/>
    <w:lvl w:ilvl="0" w:tplc="1B76F9BA">
      <w:start w:val="19"/>
      <w:numFmt w:val="bullet"/>
      <w:lvlText w:val="-"/>
      <w:lvlJc w:val="left"/>
      <w:pPr>
        <w:ind w:left="3240" w:hanging="360"/>
      </w:pPr>
      <w:rPr>
        <w:rFonts w:ascii="Arial Narrow" w:eastAsia="Calibri"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43659C"/>
    <w:multiLevelType w:val="hybridMultilevel"/>
    <w:tmpl w:val="A358D6B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nsid w:val="42C41B67"/>
    <w:multiLevelType w:val="hybridMultilevel"/>
    <w:tmpl w:val="F4E0E6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609114D"/>
    <w:multiLevelType w:val="hybridMultilevel"/>
    <w:tmpl w:val="578CF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A4D77"/>
    <w:multiLevelType w:val="hybridMultilevel"/>
    <w:tmpl w:val="16701F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5">
    <w:nsid w:val="5A47279A"/>
    <w:multiLevelType w:val="hybridMultilevel"/>
    <w:tmpl w:val="D3F4E1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A5D4A3F"/>
    <w:multiLevelType w:val="hybridMultilevel"/>
    <w:tmpl w:val="E4B46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7"/>
  </w:num>
  <w:num w:numId="3">
    <w:abstractNumId w:val="11"/>
  </w:num>
  <w:num w:numId="4">
    <w:abstractNumId w:val="19"/>
  </w:num>
  <w:num w:numId="5">
    <w:abstractNumId w:val="8"/>
  </w:num>
  <w:num w:numId="6">
    <w:abstractNumId w:val="14"/>
  </w:num>
  <w:num w:numId="7">
    <w:abstractNumId w:val="18"/>
  </w:num>
  <w:num w:numId="8">
    <w:abstractNumId w:val="17"/>
  </w:num>
  <w:num w:numId="9">
    <w:abstractNumId w:val="15"/>
  </w:num>
  <w:num w:numId="10">
    <w:abstractNumId w:val="12"/>
  </w:num>
  <w:num w:numId="11">
    <w:abstractNumId w:val="6"/>
  </w:num>
  <w:num w:numId="12">
    <w:abstractNumId w:val="3"/>
  </w:num>
  <w:num w:numId="13">
    <w:abstractNumId w:val="1"/>
  </w:num>
  <w:num w:numId="14">
    <w:abstractNumId w:val="5"/>
  </w:num>
  <w:num w:numId="15">
    <w:abstractNumId w:val="0"/>
  </w:num>
  <w:num w:numId="16">
    <w:abstractNumId w:val="13"/>
  </w:num>
  <w:num w:numId="17">
    <w:abstractNumId w:val="10"/>
  </w:num>
  <w:num w:numId="18">
    <w:abstractNumId w:val="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A6"/>
    <w:rsid w:val="00020AF0"/>
    <w:rsid w:val="00031A46"/>
    <w:rsid w:val="00034614"/>
    <w:rsid w:val="0003673E"/>
    <w:rsid w:val="000370B5"/>
    <w:rsid w:val="00047898"/>
    <w:rsid w:val="000479E3"/>
    <w:rsid w:val="00060D93"/>
    <w:rsid w:val="00087B8B"/>
    <w:rsid w:val="00093166"/>
    <w:rsid w:val="000A7B4B"/>
    <w:rsid w:val="000B1B03"/>
    <w:rsid w:val="000D050E"/>
    <w:rsid w:val="00134122"/>
    <w:rsid w:val="00144576"/>
    <w:rsid w:val="001451B8"/>
    <w:rsid w:val="00173E71"/>
    <w:rsid w:val="001832EF"/>
    <w:rsid w:val="00195E52"/>
    <w:rsid w:val="001A3092"/>
    <w:rsid w:val="001B0708"/>
    <w:rsid w:val="001C2BBF"/>
    <w:rsid w:val="001C5040"/>
    <w:rsid w:val="001C54FF"/>
    <w:rsid w:val="001D3DE0"/>
    <w:rsid w:val="002325BA"/>
    <w:rsid w:val="002473E4"/>
    <w:rsid w:val="002568EE"/>
    <w:rsid w:val="00266281"/>
    <w:rsid w:val="002679E2"/>
    <w:rsid w:val="00271E86"/>
    <w:rsid w:val="00282D6D"/>
    <w:rsid w:val="002A4F84"/>
    <w:rsid w:val="002C34BA"/>
    <w:rsid w:val="002D55DD"/>
    <w:rsid w:val="002E4663"/>
    <w:rsid w:val="002F56A4"/>
    <w:rsid w:val="00304A7C"/>
    <w:rsid w:val="00310742"/>
    <w:rsid w:val="003541F6"/>
    <w:rsid w:val="00354405"/>
    <w:rsid w:val="00357377"/>
    <w:rsid w:val="003640D5"/>
    <w:rsid w:val="00394F7A"/>
    <w:rsid w:val="0039516E"/>
    <w:rsid w:val="00396A4D"/>
    <w:rsid w:val="003A0C1D"/>
    <w:rsid w:val="003A124F"/>
    <w:rsid w:val="003C43FF"/>
    <w:rsid w:val="003D0FA8"/>
    <w:rsid w:val="003E1E05"/>
    <w:rsid w:val="003E63FE"/>
    <w:rsid w:val="0041405C"/>
    <w:rsid w:val="00420D89"/>
    <w:rsid w:val="00421638"/>
    <w:rsid w:val="0043056C"/>
    <w:rsid w:val="0043445B"/>
    <w:rsid w:val="004610A3"/>
    <w:rsid w:val="00461C1E"/>
    <w:rsid w:val="00465104"/>
    <w:rsid w:val="004709B6"/>
    <w:rsid w:val="004A04B5"/>
    <w:rsid w:val="004B1106"/>
    <w:rsid w:val="004D41F4"/>
    <w:rsid w:val="004D77D3"/>
    <w:rsid w:val="004F1CBE"/>
    <w:rsid w:val="004F4E2B"/>
    <w:rsid w:val="00507621"/>
    <w:rsid w:val="00541882"/>
    <w:rsid w:val="00542709"/>
    <w:rsid w:val="005458A5"/>
    <w:rsid w:val="005528EC"/>
    <w:rsid w:val="00563A81"/>
    <w:rsid w:val="005676E4"/>
    <w:rsid w:val="0058029A"/>
    <w:rsid w:val="00590961"/>
    <w:rsid w:val="005928D0"/>
    <w:rsid w:val="005A1BD0"/>
    <w:rsid w:val="005C1AB3"/>
    <w:rsid w:val="005D441F"/>
    <w:rsid w:val="005F1423"/>
    <w:rsid w:val="005F5365"/>
    <w:rsid w:val="00606C81"/>
    <w:rsid w:val="00634064"/>
    <w:rsid w:val="00660CDD"/>
    <w:rsid w:val="006B0F4A"/>
    <w:rsid w:val="006C0537"/>
    <w:rsid w:val="006C2504"/>
    <w:rsid w:val="006D392D"/>
    <w:rsid w:val="006D411C"/>
    <w:rsid w:val="006D5EAD"/>
    <w:rsid w:val="006E06EB"/>
    <w:rsid w:val="007026BD"/>
    <w:rsid w:val="007138EB"/>
    <w:rsid w:val="0074609D"/>
    <w:rsid w:val="00774D6B"/>
    <w:rsid w:val="00775859"/>
    <w:rsid w:val="00777625"/>
    <w:rsid w:val="0079084F"/>
    <w:rsid w:val="007929F5"/>
    <w:rsid w:val="007954D9"/>
    <w:rsid w:val="007A3C86"/>
    <w:rsid w:val="007A7481"/>
    <w:rsid w:val="007C7FDB"/>
    <w:rsid w:val="007D2601"/>
    <w:rsid w:val="007E1012"/>
    <w:rsid w:val="007E4414"/>
    <w:rsid w:val="007E735C"/>
    <w:rsid w:val="008146DD"/>
    <w:rsid w:val="00820D47"/>
    <w:rsid w:val="008278E2"/>
    <w:rsid w:val="0083176D"/>
    <w:rsid w:val="008877EB"/>
    <w:rsid w:val="008A1E0B"/>
    <w:rsid w:val="008B5783"/>
    <w:rsid w:val="008C69F2"/>
    <w:rsid w:val="008E2164"/>
    <w:rsid w:val="008E5BE2"/>
    <w:rsid w:val="00916D9E"/>
    <w:rsid w:val="00931059"/>
    <w:rsid w:val="00932089"/>
    <w:rsid w:val="00936C54"/>
    <w:rsid w:val="00937E34"/>
    <w:rsid w:val="00940303"/>
    <w:rsid w:val="009530BE"/>
    <w:rsid w:val="00963DC7"/>
    <w:rsid w:val="009A024E"/>
    <w:rsid w:val="009A1E89"/>
    <w:rsid w:val="009B05B2"/>
    <w:rsid w:val="009B079A"/>
    <w:rsid w:val="009C3625"/>
    <w:rsid w:val="009E7202"/>
    <w:rsid w:val="009F1101"/>
    <w:rsid w:val="00A03193"/>
    <w:rsid w:val="00A10F02"/>
    <w:rsid w:val="00A21A30"/>
    <w:rsid w:val="00A33BAD"/>
    <w:rsid w:val="00A47D76"/>
    <w:rsid w:val="00A540BA"/>
    <w:rsid w:val="00A72DCD"/>
    <w:rsid w:val="00A959D0"/>
    <w:rsid w:val="00AA5E9D"/>
    <w:rsid w:val="00AD568E"/>
    <w:rsid w:val="00AF42FF"/>
    <w:rsid w:val="00AF574A"/>
    <w:rsid w:val="00B00C70"/>
    <w:rsid w:val="00B13EA2"/>
    <w:rsid w:val="00B229E0"/>
    <w:rsid w:val="00B40E21"/>
    <w:rsid w:val="00B6281A"/>
    <w:rsid w:val="00B63C6B"/>
    <w:rsid w:val="00B87324"/>
    <w:rsid w:val="00B92F81"/>
    <w:rsid w:val="00BA5E87"/>
    <w:rsid w:val="00BC36E2"/>
    <w:rsid w:val="00BC3A77"/>
    <w:rsid w:val="00BD6DC1"/>
    <w:rsid w:val="00BD7976"/>
    <w:rsid w:val="00C02DF4"/>
    <w:rsid w:val="00C032C3"/>
    <w:rsid w:val="00C1671A"/>
    <w:rsid w:val="00C16CA4"/>
    <w:rsid w:val="00C22DAA"/>
    <w:rsid w:val="00C243A4"/>
    <w:rsid w:val="00C27945"/>
    <w:rsid w:val="00C3290C"/>
    <w:rsid w:val="00C3782C"/>
    <w:rsid w:val="00C37C23"/>
    <w:rsid w:val="00C54233"/>
    <w:rsid w:val="00C57C22"/>
    <w:rsid w:val="00C8234B"/>
    <w:rsid w:val="00C94DD4"/>
    <w:rsid w:val="00CC513C"/>
    <w:rsid w:val="00CC64E2"/>
    <w:rsid w:val="00CD769A"/>
    <w:rsid w:val="00D0519E"/>
    <w:rsid w:val="00D05C0E"/>
    <w:rsid w:val="00D16899"/>
    <w:rsid w:val="00D2664E"/>
    <w:rsid w:val="00D67853"/>
    <w:rsid w:val="00D72FCC"/>
    <w:rsid w:val="00D75691"/>
    <w:rsid w:val="00D75C7D"/>
    <w:rsid w:val="00DA7714"/>
    <w:rsid w:val="00DB2DEF"/>
    <w:rsid w:val="00DB5333"/>
    <w:rsid w:val="00DC15DF"/>
    <w:rsid w:val="00DC2951"/>
    <w:rsid w:val="00DD2CD1"/>
    <w:rsid w:val="00DD60FE"/>
    <w:rsid w:val="00DE0E61"/>
    <w:rsid w:val="00E05458"/>
    <w:rsid w:val="00E25FE1"/>
    <w:rsid w:val="00E54564"/>
    <w:rsid w:val="00E560C9"/>
    <w:rsid w:val="00E651EC"/>
    <w:rsid w:val="00E671A6"/>
    <w:rsid w:val="00E70468"/>
    <w:rsid w:val="00E8087E"/>
    <w:rsid w:val="00E81321"/>
    <w:rsid w:val="00E9179B"/>
    <w:rsid w:val="00EA2982"/>
    <w:rsid w:val="00EA7030"/>
    <w:rsid w:val="00EE5CC5"/>
    <w:rsid w:val="00EE6CA3"/>
    <w:rsid w:val="00EF2CD8"/>
    <w:rsid w:val="00F1099B"/>
    <w:rsid w:val="00F15536"/>
    <w:rsid w:val="00F16151"/>
    <w:rsid w:val="00F25D20"/>
    <w:rsid w:val="00F47B0A"/>
    <w:rsid w:val="00F515A2"/>
    <w:rsid w:val="00F62681"/>
    <w:rsid w:val="00F70319"/>
    <w:rsid w:val="00F70A57"/>
    <w:rsid w:val="00F72C7B"/>
    <w:rsid w:val="00F77AE1"/>
    <w:rsid w:val="00F901DC"/>
    <w:rsid w:val="00FA1204"/>
    <w:rsid w:val="00FB0CB7"/>
    <w:rsid w:val="00FB6ABD"/>
    <w:rsid w:val="00FC2168"/>
    <w:rsid w:val="00FC3FCE"/>
    <w:rsid w:val="00FC45C6"/>
    <w:rsid w:val="00FD1BEF"/>
    <w:rsid w:val="00FD311A"/>
    <w:rsid w:val="00FE4554"/>
    <w:rsid w:val="00FF0D25"/>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553B-3529-404C-9CBD-F6A153EE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4</cp:revision>
  <cp:lastPrinted>2014-05-06T18:43:00Z</cp:lastPrinted>
  <dcterms:created xsi:type="dcterms:W3CDTF">2014-06-02T19:04:00Z</dcterms:created>
  <dcterms:modified xsi:type="dcterms:W3CDTF">2014-06-05T13:25:00Z</dcterms:modified>
</cp:coreProperties>
</file>