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E33" w:rsidRPr="00E26694" w:rsidRDefault="00144E33" w:rsidP="00144E33">
      <w:pPr>
        <w:spacing w:after="0" w:line="240" w:lineRule="auto"/>
        <w:jc w:val="center"/>
        <w:rPr>
          <w:rFonts w:ascii="Arial" w:hAnsi="Arial" w:cs="Arial"/>
          <w:b/>
          <w:sz w:val="24"/>
          <w:szCs w:val="24"/>
        </w:rPr>
      </w:pPr>
      <w:bookmarkStart w:id="0" w:name="_GoBack"/>
      <w:bookmarkEnd w:id="0"/>
      <w:r w:rsidRPr="00E26694">
        <w:rPr>
          <w:rFonts w:ascii="Arial" w:hAnsi="Arial" w:cs="Arial"/>
          <w:b/>
          <w:sz w:val="24"/>
          <w:szCs w:val="24"/>
        </w:rPr>
        <w:t>BOARD OF MANAGERS</w:t>
      </w:r>
    </w:p>
    <w:p w:rsidR="00144E33" w:rsidRPr="00E26694" w:rsidRDefault="00144E33" w:rsidP="00144E33">
      <w:pPr>
        <w:spacing w:after="0" w:line="240" w:lineRule="auto"/>
        <w:jc w:val="center"/>
        <w:rPr>
          <w:rFonts w:ascii="Arial" w:hAnsi="Arial" w:cs="Arial"/>
          <w:b/>
          <w:sz w:val="24"/>
          <w:szCs w:val="24"/>
        </w:rPr>
      </w:pPr>
      <w:r w:rsidRPr="00E26694">
        <w:rPr>
          <w:rFonts w:ascii="Arial" w:hAnsi="Arial" w:cs="Arial"/>
          <w:b/>
          <w:sz w:val="24"/>
          <w:szCs w:val="24"/>
        </w:rPr>
        <w:t>MEETING MINUTES</w:t>
      </w:r>
    </w:p>
    <w:p w:rsidR="00144E33" w:rsidRDefault="00144E33" w:rsidP="00144E33">
      <w:pPr>
        <w:spacing w:after="0" w:line="240" w:lineRule="auto"/>
        <w:jc w:val="center"/>
        <w:rPr>
          <w:rFonts w:ascii="Arial" w:hAnsi="Arial" w:cs="Arial"/>
          <w:b/>
          <w:sz w:val="24"/>
          <w:szCs w:val="24"/>
        </w:rPr>
      </w:pPr>
      <w:r w:rsidRPr="00E26694">
        <w:rPr>
          <w:rFonts w:ascii="Arial" w:hAnsi="Arial" w:cs="Arial"/>
          <w:b/>
          <w:sz w:val="24"/>
          <w:szCs w:val="24"/>
        </w:rPr>
        <w:t>Thursday, August 28, 2014</w:t>
      </w:r>
    </w:p>
    <w:p w:rsidR="00E26694" w:rsidRPr="00E26694" w:rsidRDefault="00E26694" w:rsidP="00144E33">
      <w:pPr>
        <w:spacing w:after="0" w:line="240" w:lineRule="auto"/>
        <w:jc w:val="center"/>
        <w:rPr>
          <w:rFonts w:ascii="Arial" w:hAnsi="Arial" w:cs="Arial"/>
          <w:b/>
          <w:sz w:val="24"/>
          <w:szCs w:val="24"/>
        </w:rPr>
      </w:pPr>
    </w:p>
    <w:p w:rsidR="00144E33" w:rsidRDefault="00144E33" w:rsidP="00144E33">
      <w:pPr>
        <w:spacing w:after="0" w:line="240" w:lineRule="auto"/>
        <w:rPr>
          <w:rFonts w:ascii="Arial" w:hAnsi="Arial" w:cs="Arial"/>
          <w:b/>
          <w:sz w:val="24"/>
          <w:szCs w:val="24"/>
          <w:u w:val="single"/>
        </w:rPr>
      </w:pPr>
      <w:r w:rsidRPr="00E26694">
        <w:rPr>
          <w:rFonts w:ascii="Arial" w:hAnsi="Arial" w:cs="Arial"/>
          <w:b/>
          <w:sz w:val="24"/>
          <w:szCs w:val="24"/>
          <w:u w:val="single"/>
        </w:rPr>
        <w:t>OPENING AND ATTENDENCE</w:t>
      </w:r>
    </w:p>
    <w:p w:rsidR="00CD6AAD" w:rsidRPr="00E26694" w:rsidRDefault="00CD6AAD" w:rsidP="00144E33">
      <w:pPr>
        <w:spacing w:after="0" w:line="240" w:lineRule="auto"/>
        <w:rPr>
          <w:rFonts w:ascii="Arial" w:hAnsi="Arial" w:cs="Arial"/>
          <w:sz w:val="24"/>
          <w:szCs w:val="24"/>
        </w:rPr>
      </w:pPr>
    </w:p>
    <w:p w:rsidR="00144E33" w:rsidRDefault="00144E33" w:rsidP="00144E33">
      <w:pPr>
        <w:spacing w:after="0" w:line="240" w:lineRule="auto"/>
        <w:ind w:firstLine="720"/>
        <w:jc w:val="both"/>
        <w:rPr>
          <w:rFonts w:ascii="Arial" w:hAnsi="Arial" w:cs="Arial"/>
          <w:sz w:val="24"/>
          <w:szCs w:val="24"/>
        </w:rPr>
      </w:pPr>
      <w:r w:rsidRPr="00144E33">
        <w:rPr>
          <w:rFonts w:ascii="Arial" w:hAnsi="Arial" w:cs="Arial"/>
          <w:sz w:val="24"/>
          <w:szCs w:val="24"/>
        </w:rPr>
        <w:t>The regularly scheduled Board of Managers meeting was held at Veteran’s Affairs office located in Dover, Delaware. Captain Potts called the meeting to order at 10:</w:t>
      </w:r>
      <w:r w:rsidR="00DF50D2" w:rsidRPr="00E26694">
        <w:rPr>
          <w:rFonts w:ascii="Arial" w:hAnsi="Arial" w:cs="Arial"/>
          <w:sz w:val="24"/>
          <w:szCs w:val="24"/>
        </w:rPr>
        <w:t>31</w:t>
      </w:r>
      <w:r w:rsidRPr="00144E33">
        <w:rPr>
          <w:rFonts w:ascii="Arial" w:hAnsi="Arial" w:cs="Arial"/>
          <w:sz w:val="24"/>
          <w:szCs w:val="24"/>
        </w:rPr>
        <w:t xml:space="preserve"> a.m. </w:t>
      </w:r>
      <w:r w:rsidRPr="00E26694">
        <w:rPr>
          <w:rFonts w:ascii="Arial" w:hAnsi="Arial" w:cs="Arial"/>
          <w:sz w:val="24"/>
          <w:szCs w:val="24"/>
        </w:rPr>
        <w:t>Those in attendance included:</w:t>
      </w:r>
    </w:p>
    <w:p w:rsidR="00CD6AAD" w:rsidRPr="00E26694" w:rsidRDefault="00CD6AAD" w:rsidP="00144E33">
      <w:pPr>
        <w:spacing w:after="0" w:line="240" w:lineRule="auto"/>
        <w:ind w:firstLine="720"/>
        <w:jc w:val="both"/>
        <w:rPr>
          <w:rFonts w:ascii="Arial" w:hAnsi="Arial" w:cs="Arial"/>
          <w:sz w:val="24"/>
          <w:szCs w:val="24"/>
        </w:rPr>
      </w:pPr>
    </w:p>
    <w:p w:rsidR="00CD6AAD" w:rsidRDefault="00CD6AAD" w:rsidP="00144E33">
      <w:pPr>
        <w:spacing w:after="0" w:line="240" w:lineRule="auto"/>
        <w:jc w:val="both"/>
        <w:rPr>
          <w:rFonts w:ascii="Arial" w:hAnsi="Arial" w:cs="Arial"/>
          <w:b/>
          <w:sz w:val="24"/>
          <w:szCs w:val="24"/>
          <w:u w:val="single"/>
        </w:rPr>
        <w:sectPr w:rsidR="00CD6AAD">
          <w:pgSz w:w="12240" w:h="15840"/>
          <w:pgMar w:top="1440" w:right="1440" w:bottom="1440" w:left="1440" w:header="720" w:footer="720" w:gutter="0"/>
          <w:cols w:space="720"/>
          <w:docGrid w:linePitch="360"/>
        </w:sectPr>
      </w:pPr>
    </w:p>
    <w:p w:rsidR="00144E33" w:rsidRPr="00E26694" w:rsidRDefault="00E26694" w:rsidP="00144E33">
      <w:pPr>
        <w:spacing w:after="0" w:line="240" w:lineRule="auto"/>
        <w:jc w:val="both"/>
        <w:rPr>
          <w:rFonts w:ascii="Arial" w:hAnsi="Arial" w:cs="Arial"/>
          <w:b/>
          <w:sz w:val="24"/>
          <w:szCs w:val="24"/>
          <w:u w:val="single"/>
        </w:rPr>
      </w:pPr>
      <w:r>
        <w:rPr>
          <w:rFonts w:ascii="Arial" w:hAnsi="Arial" w:cs="Arial"/>
          <w:b/>
          <w:sz w:val="24"/>
          <w:szCs w:val="24"/>
          <w:u w:val="single"/>
        </w:rPr>
        <w:lastRenderedPageBreak/>
        <w:t>BOM MEMBERS:</w:t>
      </w:r>
    </w:p>
    <w:p w:rsidR="00F31FF6" w:rsidRPr="00E26694" w:rsidRDefault="00F31FF6" w:rsidP="00144E33">
      <w:pPr>
        <w:spacing w:after="0" w:line="240" w:lineRule="auto"/>
        <w:jc w:val="both"/>
        <w:rPr>
          <w:rFonts w:ascii="Arial" w:hAnsi="Arial" w:cs="Arial"/>
          <w:b/>
          <w:sz w:val="24"/>
          <w:szCs w:val="24"/>
          <w:u w:val="single"/>
        </w:rPr>
      </w:pPr>
    </w:p>
    <w:p w:rsidR="00F31FF6" w:rsidRPr="00E26694" w:rsidRDefault="00F31FF6" w:rsidP="00144E33">
      <w:pPr>
        <w:spacing w:after="0" w:line="240" w:lineRule="auto"/>
        <w:jc w:val="both"/>
        <w:rPr>
          <w:rFonts w:ascii="Arial" w:hAnsi="Arial" w:cs="Arial"/>
          <w:sz w:val="24"/>
          <w:szCs w:val="24"/>
        </w:rPr>
      </w:pPr>
      <w:r w:rsidRPr="00E26694">
        <w:rPr>
          <w:rFonts w:ascii="Arial" w:hAnsi="Arial" w:cs="Arial"/>
          <w:sz w:val="24"/>
          <w:szCs w:val="24"/>
        </w:rPr>
        <w:t>Nancy Dietz</w:t>
      </w:r>
      <w:r w:rsidRPr="00E26694">
        <w:rPr>
          <w:rFonts w:ascii="Arial" w:hAnsi="Arial" w:cs="Arial"/>
          <w:sz w:val="24"/>
          <w:szCs w:val="24"/>
        </w:rPr>
        <w:tab/>
      </w:r>
      <w:r w:rsidRPr="00E26694">
        <w:rPr>
          <w:rFonts w:ascii="Arial" w:hAnsi="Arial" w:cs="Arial"/>
          <w:sz w:val="24"/>
          <w:szCs w:val="24"/>
        </w:rPr>
        <w:tab/>
        <w:t>DYRS</w:t>
      </w:r>
    </w:p>
    <w:p w:rsidR="00F31FF6" w:rsidRPr="00E26694" w:rsidRDefault="00F31FF6" w:rsidP="00144E33">
      <w:pPr>
        <w:spacing w:after="0" w:line="240" w:lineRule="auto"/>
        <w:jc w:val="both"/>
        <w:rPr>
          <w:rFonts w:ascii="Arial" w:hAnsi="Arial" w:cs="Arial"/>
          <w:sz w:val="24"/>
          <w:szCs w:val="24"/>
        </w:rPr>
      </w:pPr>
      <w:r w:rsidRPr="00E26694">
        <w:rPr>
          <w:rFonts w:ascii="Arial" w:hAnsi="Arial" w:cs="Arial"/>
          <w:sz w:val="24"/>
          <w:szCs w:val="24"/>
        </w:rPr>
        <w:t>Marian Bhate</w:t>
      </w:r>
      <w:r w:rsidRPr="00E26694">
        <w:rPr>
          <w:rFonts w:ascii="Arial" w:hAnsi="Arial" w:cs="Arial"/>
          <w:sz w:val="24"/>
          <w:szCs w:val="24"/>
        </w:rPr>
        <w:tab/>
      </w:r>
      <w:r w:rsidRPr="00E26694">
        <w:rPr>
          <w:rFonts w:ascii="Arial" w:hAnsi="Arial" w:cs="Arial"/>
          <w:sz w:val="24"/>
          <w:szCs w:val="24"/>
        </w:rPr>
        <w:tab/>
        <w:t>PDO</w:t>
      </w:r>
    </w:p>
    <w:p w:rsidR="00F31FF6" w:rsidRPr="00E26694" w:rsidRDefault="00F31FF6" w:rsidP="00144E33">
      <w:pPr>
        <w:spacing w:after="0" w:line="240" w:lineRule="auto"/>
        <w:jc w:val="both"/>
        <w:rPr>
          <w:rFonts w:ascii="Arial" w:hAnsi="Arial" w:cs="Arial"/>
          <w:sz w:val="24"/>
          <w:szCs w:val="24"/>
        </w:rPr>
      </w:pPr>
      <w:r w:rsidRPr="00E26694">
        <w:rPr>
          <w:rFonts w:ascii="Arial" w:hAnsi="Arial" w:cs="Arial"/>
          <w:sz w:val="24"/>
          <w:szCs w:val="24"/>
        </w:rPr>
        <w:t>Capt. Potts</w:t>
      </w:r>
      <w:r w:rsidRPr="00E26694">
        <w:rPr>
          <w:rFonts w:ascii="Arial" w:hAnsi="Arial" w:cs="Arial"/>
          <w:sz w:val="24"/>
          <w:szCs w:val="24"/>
        </w:rPr>
        <w:tab/>
      </w:r>
      <w:r w:rsidRPr="00E26694">
        <w:rPr>
          <w:rFonts w:ascii="Arial" w:hAnsi="Arial" w:cs="Arial"/>
          <w:sz w:val="24"/>
          <w:szCs w:val="24"/>
        </w:rPr>
        <w:tab/>
        <w:t>Newark PD</w:t>
      </w:r>
    </w:p>
    <w:p w:rsidR="00144E33" w:rsidRPr="00E26694" w:rsidRDefault="00F31FF6" w:rsidP="00144E33">
      <w:pPr>
        <w:spacing w:after="0" w:line="240" w:lineRule="auto"/>
        <w:jc w:val="both"/>
        <w:rPr>
          <w:rFonts w:ascii="Arial" w:hAnsi="Arial" w:cs="Arial"/>
          <w:sz w:val="24"/>
          <w:szCs w:val="24"/>
        </w:rPr>
      </w:pPr>
      <w:r w:rsidRPr="00E26694">
        <w:rPr>
          <w:rFonts w:ascii="Arial" w:hAnsi="Arial" w:cs="Arial"/>
          <w:sz w:val="24"/>
          <w:szCs w:val="24"/>
        </w:rPr>
        <w:t>Phillip Winder</w:t>
      </w:r>
      <w:r w:rsidRPr="00E26694">
        <w:rPr>
          <w:rFonts w:ascii="Arial" w:hAnsi="Arial" w:cs="Arial"/>
          <w:sz w:val="24"/>
          <w:szCs w:val="24"/>
        </w:rPr>
        <w:tab/>
        <w:t>DOC</w:t>
      </w:r>
    </w:p>
    <w:p w:rsidR="00F31FF6" w:rsidRPr="00E26694" w:rsidRDefault="00F31FF6" w:rsidP="00144E33">
      <w:pPr>
        <w:spacing w:after="0" w:line="240" w:lineRule="auto"/>
        <w:jc w:val="both"/>
        <w:rPr>
          <w:rFonts w:ascii="Arial" w:hAnsi="Arial" w:cs="Arial"/>
          <w:sz w:val="24"/>
          <w:szCs w:val="24"/>
        </w:rPr>
      </w:pPr>
      <w:r w:rsidRPr="00E26694">
        <w:rPr>
          <w:rFonts w:ascii="Arial" w:hAnsi="Arial" w:cs="Arial"/>
          <w:sz w:val="24"/>
          <w:szCs w:val="24"/>
        </w:rPr>
        <w:t xml:space="preserve">Earl McCloskey </w:t>
      </w:r>
      <w:r w:rsidRPr="00E26694">
        <w:rPr>
          <w:rFonts w:ascii="Arial" w:hAnsi="Arial" w:cs="Arial"/>
          <w:sz w:val="24"/>
          <w:szCs w:val="24"/>
        </w:rPr>
        <w:tab/>
        <w:t>DOJ</w:t>
      </w:r>
    </w:p>
    <w:p w:rsidR="00F31FF6" w:rsidRPr="00E26694" w:rsidRDefault="00F31FF6" w:rsidP="00144E33">
      <w:pPr>
        <w:spacing w:after="0" w:line="240" w:lineRule="auto"/>
        <w:jc w:val="both"/>
        <w:rPr>
          <w:rFonts w:ascii="Arial" w:hAnsi="Arial" w:cs="Arial"/>
          <w:sz w:val="24"/>
          <w:szCs w:val="24"/>
        </w:rPr>
      </w:pPr>
      <w:r w:rsidRPr="00E26694">
        <w:rPr>
          <w:rFonts w:ascii="Arial" w:hAnsi="Arial" w:cs="Arial"/>
          <w:sz w:val="24"/>
          <w:szCs w:val="24"/>
        </w:rPr>
        <w:t>Deborah Lindell</w:t>
      </w:r>
      <w:r w:rsidRPr="00E26694">
        <w:rPr>
          <w:rFonts w:ascii="Arial" w:hAnsi="Arial" w:cs="Arial"/>
          <w:sz w:val="24"/>
          <w:szCs w:val="24"/>
        </w:rPr>
        <w:tab/>
        <w:t>JIC</w:t>
      </w:r>
    </w:p>
    <w:p w:rsidR="00F31FF6" w:rsidRPr="00E26694" w:rsidRDefault="00F31FF6" w:rsidP="00144E33">
      <w:pPr>
        <w:spacing w:after="0" w:line="240" w:lineRule="auto"/>
        <w:jc w:val="both"/>
        <w:rPr>
          <w:rFonts w:ascii="Arial" w:hAnsi="Arial" w:cs="Arial"/>
          <w:sz w:val="24"/>
          <w:szCs w:val="24"/>
        </w:rPr>
      </w:pPr>
      <w:r w:rsidRPr="00E26694">
        <w:rPr>
          <w:rFonts w:ascii="Arial" w:hAnsi="Arial" w:cs="Arial"/>
          <w:sz w:val="24"/>
          <w:szCs w:val="24"/>
        </w:rPr>
        <w:t>Leann Summa</w:t>
      </w:r>
      <w:r w:rsidRPr="00E26694">
        <w:rPr>
          <w:rFonts w:ascii="Arial" w:hAnsi="Arial" w:cs="Arial"/>
          <w:sz w:val="24"/>
          <w:szCs w:val="24"/>
        </w:rPr>
        <w:tab/>
        <w:t>Family Court</w:t>
      </w:r>
    </w:p>
    <w:p w:rsidR="00F31FF6" w:rsidRPr="00E26694" w:rsidRDefault="00F31FF6" w:rsidP="00144E33">
      <w:pPr>
        <w:spacing w:after="0" w:line="240" w:lineRule="auto"/>
        <w:jc w:val="both"/>
        <w:rPr>
          <w:rFonts w:ascii="Arial" w:hAnsi="Arial" w:cs="Arial"/>
          <w:sz w:val="24"/>
          <w:szCs w:val="24"/>
        </w:rPr>
      </w:pPr>
      <w:r w:rsidRPr="00E26694">
        <w:rPr>
          <w:rFonts w:ascii="Arial" w:hAnsi="Arial" w:cs="Arial"/>
          <w:sz w:val="24"/>
          <w:szCs w:val="24"/>
        </w:rPr>
        <w:t>Marianne Kennedy</w:t>
      </w:r>
      <w:r w:rsidRPr="00E26694">
        <w:rPr>
          <w:rFonts w:ascii="Arial" w:hAnsi="Arial" w:cs="Arial"/>
          <w:sz w:val="24"/>
          <w:szCs w:val="24"/>
        </w:rPr>
        <w:tab/>
        <w:t>JP Court</w:t>
      </w:r>
    </w:p>
    <w:p w:rsidR="00144E33" w:rsidRPr="00E26694" w:rsidRDefault="00144E33" w:rsidP="00144E33">
      <w:pPr>
        <w:spacing w:after="0" w:line="240" w:lineRule="auto"/>
        <w:jc w:val="both"/>
        <w:rPr>
          <w:rFonts w:ascii="Arial" w:hAnsi="Arial" w:cs="Arial"/>
          <w:sz w:val="24"/>
          <w:szCs w:val="24"/>
        </w:rPr>
      </w:pPr>
    </w:p>
    <w:p w:rsidR="00144E33" w:rsidRPr="00E26694" w:rsidRDefault="00144E33" w:rsidP="00144E33">
      <w:pPr>
        <w:spacing w:after="0" w:line="240" w:lineRule="auto"/>
        <w:jc w:val="both"/>
        <w:rPr>
          <w:rFonts w:ascii="Arial" w:hAnsi="Arial" w:cs="Arial"/>
          <w:b/>
          <w:sz w:val="24"/>
          <w:szCs w:val="24"/>
          <w:u w:val="single"/>
        </w:rPr>
      </w:pPr>
      <w:r w:rsidRPr="00E26694">
        <w:rPr>
          <w:rFonts w:ascii="Arial" w:hAnsi="Arial" w:cs="Arial"/>
          <w:b/>
          <w:sz w:val="24"/>
          <w:szCs w:val="24"/>
          <w:u w:val="single"/>
        </w:rPr>
        <w:t>PROXIES:</w:t>
      </w:r>
    </w:p>
    <w:p w:rsidR="00144E33" w:rsidRPr="00E26694" w:rsidRDefault="00F31FF6" w:rsidP="00144E33">
      <w:pPr>
        <w:spacing w:after="0" w:line="240" w:lineRule="auto"/>
        <w:jc w:val="both"/>
        <w:rPr>
          <w:rFonts w:ascii="Arial" w:hAnsi="Arial" w:cs="Arial"/>
          <w:sz w:val="24"/>
          <w:szCs w:val="24"/>
        </w:rPr>
      </w:pPr>
      <w:r w:rsidRPr="00E26694">
        <w:rPr>
          <w:rFonts w:ascii="Arial" w:hAnsi="Arial" w:cs="Arial"/>
          <w:sz w:val="24"/>
          <w:szCs w:val="24"/>
        </w:rPr>
        <w:t>Daniel Hall</w:t>
      </w:r>
      <w:r w:rsidRPr="00E26694">
        <w:rPr>
          <w:rFonts w:ascii="Arial" w:hAnsi="Arial" w:cs="Arial"/>
          <w:sz w:val="24"/>
          <w:szCs w:val="24"/>
        </w:rPr>
        <w:tab/>
      </w:r>
      <w:r w:rsidR="006B666F" w:rsidRPr="00E26694">
        <w:rPr>
          <w:rFonts w:ascii="Arial" w:hAnsi="Arial" w:cs="Arial"/>
          <w:sz w:val="24"/>
          <w:szCs w:val="24"/>
        </w:rPr>
        <w:tab/>
      </w:r>
      <w:r w:rsidRPr="00E26694">
        <w:rPr>
          <w:rFonts w:ascii="Arial" w:hAnsi="Arial" w:cs="Arial"/>
          <w:sz w:val="24"/>
          <w:szCs w:val="24"/>
        </w:rPr>
        <w:t>DSP-SBI</w:t>
      </w:r>
    </w:p>
    <w:p w:rsidR="00F31FF6" w:rsidRPr="00E26694" w:rsidRDefault="00F31FF6" w:rsidP="00144E33">
      <w:pPr>
        <w:spacing w:after="0" w:line="240" w:lineRule="auto"/>
        <w:jc w:val="both"/>
        <w:rPr>
          <w:rFonts w:ascii="Arial" w:hAnsi="Arial" w:cs="Arial"/>
          <w:sz w:val="24"/>
          <w:szCs w:val="24"/>
        </w:rPr>
      </w:pPr>
      <w:r w:rsidRPr="00E26694">
        <w:rPr>
          <w:rFonts w:ascii="Arial" w:hAnsi="Arial" w:cs="Arial"/>
          <w:sz w:val="24"/>
          <w:szCs w:val="24"/>
        </w:rPr>
        <w:t>Earle Dempsey</w:t>
      </w:r>
      <w:r w:rsidRPr="00E26694">
        <w:rPr>
          <w:rFonts w:ascii="Arial" w:hAnsi="Arial" w:cs="Arial"/>
          <w:sz w:val="24"/>
          <w:szCs w:val="24"/>
        </w:rPr>
        <w:tab/>
        <w:t>DTI</w:t>
      </w:r>
    </w:p>
    <w:p w:rsidR="00F31FF6" w:rsidRPr="00E26694" w:rsidRDefault="00F31FF6" w:rsidP="00144E33">
      <w:pPr>
        <w:spacing w:after="0" w:line="240" w:lineRule="auto"/>
        <w:jc w:val="both"/>
        <w:rPr>
          <w:rFonts w:ascii="Arial" w:hAnsi="Arial" w:cs="Arial"/>
          <w:sz w:val="24"/>
          <w:szCs w:val="24"/>
        </w:rPr>
      </w:pPr>
      <w:r w:rsidRPr="00E26694">
        <w:rPr>
          <w:rFonts w:ascii="Arial" w:hAnsi="Arial" w:cs="Arial"/>
          <w:sz w:val="24"/>
          <w:szCs w:val="24"/>
        </w:rPr>
        <w:t>Pat Crowell</w:t>
      </w:r>
      <w:r w:rsidRPr="00E26694">
        <w:rPr>
          <w:rFonts w:ascii="Arial" w:hAnsi="Arial" w:cs="Arial"/>
          <w:sz w:val="24"/>
          <w:szCs w:val="24"/>
        </w:rPr>
        <w:tab/>
      </w:r>
      <w:r w:rsidR="006B666F" w:rsidRPr="00E26694">
        <w:rPr>
          <w:rFonts w:ascii="Arial" w:hAnsi="Arial" w:cs="Arial"/>
          <w:sz w:val="24"/>
          <w:szCs w:val="24"/>
        </w:rPr>
        <w:tab/>
      </w:r>
      <w:r w:rsidR="00CD6AAD">
        <w:rPr>
          <w:rFonts w:ascii="Arial" w:hAnsi="Arial" w:cs="Arial"/>
          <w:sz w:val="24"/>
          <w:szCs w:val="24"/>
        </w:rPr>
        <w:t>NCC</w:t>
      </w:r>
      <w:r w:rsidRPr="00E26694">
        <w:rPr>
          <w:rFonts w:ascii="Arial" w:hAnsi="Arial" w:cs="Arial"/>
          <w:sz w:val="24"/>
          <w:szCs w:val="24"/>
        </w:rPr>
        <w:t xml:space="preserve"> PD</w:t>
      </w:r>
    </w:p>
    <w:p w:rsidR="00F31FF6" w:rsidRPr="00E26694" w:rsidRDefault="00F31FF6" w:rsidP="00144E33">
      <w:pPr>
        <w:spacing w:after="0" w:line="240" w:lineRule="auto"/>
        <w:jc w:val="both"/>
        <w:rPr>
          <w:rFonts w:ascii="Arial" w:hAnsi="Arial" w:cs="Arial"/>
          <w:sz w:val="24"/>
          <w:szCs w:val="24"/>
        </w:rPr>
      </w:pPr>
    </w:p>
    <w:p w:rsidR="00144E33" w:rsidRPr="00E26694" w:rsidRDefault="00144E33" w:rsidP="00144E33">
      <w:pPr>
        <w:spacing w:after="0" w:line="240" w:lineRule="auto"/>
        <w:jc w:val="both"/>
        <w:rPr>
          <w:rFonts w:ascii="Arial" w:hAnsi="Arial" w:cs="Arial"/>
          <w:b/>
          <w:sz w:val="24"/>
          <w:szCs w:val="24"/>
          <w:u w:val="single"/>
        </w:rPr>
      </w:pPr>
    </w:p>
    <w:p w:rsidR="00144E33" w:rsidRPr="00E26694" w:rsidRDefault="00F31FF6" w:rsidP="00144E33">
      <w:pPr>
        <w:spacing w:after="0" w:line="240" w:lineRule="auto"/>
        <w:rPr>
          <w:rFonts w:ascii="Arial" w:hAnsi="Arial" w:cs="Arial"/>
          <w:b/>
          <w:sz w:val="24"/>
          <w:szCs w:val="24"/>
          <w:u w:val="single"/>
        </w:rPr>
      </w:pPr>
      <w:r w:rsidRPr="00E26694">
        <w:rPr>
          <w:rFonts w:ascii="Arial" w:hAnsi="Arial" w:cs="Arial"/>
          <w:b/>
          <w:sz w:val="24"/>
          <w:szCs w:val="24"/>
          <w:u w:val="single"/>
        </w:rPr>
        <w:t>STAFF AND INTERESTED PARTIES:</w:t>
      </w:r>
    </w:p>
    <w:p w:rsidR="00F31FF6" w:rsidRPr="00E26694" w:rsidRDefault="00F31FF6" w:rsidP="00144E33">
      <w:pPr>
        <w:spacing w:after="0" w:line="240" w:lineRule="auto"/>
        <w:rPr>
          <w:rFonts w:ascii="Arial" w:hAnsi="Arial" w:cs="Arial"/>
          <w:sz w:val="24"/>
          <w:szCs w:val="24"/>
        </w:rPr>
      </w:pPr>
    </w:p>
    <w:p w:rsidR="00F31FF6" w:rsidRPr="00E26694" w:rsidRDefault="00F31FF6" w:rsidP="00144E33">
      <w:pPr>
        <w:spacing w:after="0" w:line="240" w:lineRule="auto"/>
        <w:rPr>
          <w:rFonts w:ascii="Arial" w:hAnsi="Arial" w:cs="Arial"/>
          <w:sz w:val="24"/>
          <w:szCs w:val="24"/>
        </w:rPr>
      </w:pPr>
      <w:r w:rsidRPr="00E26694">
        <w:rPr>
          <w:rFonts w:ascii="Arial" w:hAnsi="Arial" w:cs="Arial"/>
          <w:sz w:val="24"/>
          <w:szCs w:val="24"/>
        </w:rPr>
        <w:t>Lisa Mo</w:t>
      </w:r>
      <w:r w:rsidR="004A38EA">
        <w:rPr>
          <w:rFonts w:ascii="Arial" w:hAnsi="Arial" w:cs="Arial"/>
          <w:sz w:val="24"/>
          <w:szCs w:val="24"/>
        </w:rPr>
        <w:t>r</w:t>
      </w:r>
      <w:r w:rsidRPr="00E26694">
        <w:rPr>
          <w:rFonts w:ascii="Arial" w:hAnsi="Arial" w:cs="Arial"/>
          <w:sz w:val="24"/>
          <w:szCs w:val="24"/>
        </w:rPr>
        <w:t>ris</w:t>
      </w:r>
      <w:r w:rsidRPr="00E26694">
        <w:rPr>
          <w:rFonts w:ascii="Arial" w:hAnsi="Arial" w:cs="Arial"/>
          <w:sz w:val="24"/>
          <w:szCs w:val="24"/>
        </w:rPr>
        <w:tab/>
      </w:r>
      <w:r w:rsidRPr="00E26694">
        <w:rPr>
          <w:rFonts w:ascii="Arial" w:hAnsi="Arial" w:cs="Arial"/>
          <w:sz w:val="24"/>
          <w:szCs w:val="24"/>
        </w:rPr>
        <w:tab/>
        <w:t>DAG</w:t>
      </w:r>
    </w:p>
    <w:p w:rsidR="00F31FF6" w:rsidRPr="00E26694" w:rsidRDefault="00F31FF6" w:rsidP="00144E33">
      <w:pPr>
        <w:spacing w:after="0" w:line="240" w:lineRule="auto"/>
        <w:rPr>
          <w:rFonts w:ascii="Arial" w:hAnsi="Arial" w:cs="Arial"/>
          <w:sz w:val="24"/>
          <w:szCs w:val="24"/>
        </w:rPr>
      </w:pPr>
      <w:r w:rsidRPr="00E26694">
        <w:rPr>
          <w:rFonts w:ascii="Arial" w:hAnsi="Arial" w:cs="Arial"/>
          <w:sz w:val="24"/>
          <w:szCs w:val="24"/>
        </w:rPr>
        <w:t>Peggy Bell</w:t>
      </w:r>
      <w:r w:rsidRPr="00E26694">
        <w:rPr>
          <w:rFonts w:ascii="Arial" w:hAnsi="Arial" w:cs="Arial"/>
          <w:sz w:val="24"/>
          <w:szCs w:val="24"/>
        </w:rPr>
        <w:tab/>
      </w:r>
      <w:r w:rsidRPr="00E26694">
        <w:rPr>
          <w:rFonts w:ascii="Arial" w:hAnsi="Arial" w:cs="Arial"/>
          <w:sz w:val="24"/>
          <w:szCs w:val="24"/>
        </w:rPr>
        <w:tab/>
        <w:t>DELJIS</w:t>
      </w:r>
    </w:p>
    <w:p w:rsidR="00F31FF6" w:rsidRPr="00E26694" w:rsidRDefault="00F31FF6" w:rsidP="00144E33">
      <w:pPr>
        <w:spacing w:after="0" w:line="240" w:lineRule="auto"/>
        <w:rPr>
          <w:rFonts w:ascii="Arial" w:hAnsi="Arial" w:cs="Arial"/>
          <w:sz w:val="24"/>
          <w:szCs w:val="24"/>
        </w:rPr>
      </w:pPr>
      <w:r w:rsidRPr="00E26694">
        <w:rPr>
          <w:rFonts w:ascii="Arial" w:hAnsi="Arial" w:cs="Arial"/>
          <w:sz w:val="24"/>
          <w:szCs w:val="24"/>
        </w:rPr>
        <w:t xml:space="preserve">Kelly Knutkowski </w:t>
      </w:r>
      <w:r w:rsidRPr="00E26694">
        <w:rPr>
          <w:rFonts w:ascii="Arial" w:hAnsi="Arial" w:cs="Arial"/>
          <w:sz w:val="24"/>
          <w:szCs w:val="24"/>
        </w:rPr>
        <w:tab/>
        <w:t>DELJIS</w:t>
      </w:r>
    </w:p>
    <w:p w:rsidR="00F31FF6" w:rsidRPr="00E26694" w:rsidRDefault="00F31FF6" w:rsidP="00144E33">
      <w:pPr>
        <w:spacing w:after="0" w:line="240" w:lineRule="auto"/>
        <w:rPr>
          <w:rFonts w:ascii="Arial" w:hAnsi="Arial" w:cs="Arial"/>
          <w:sz w:val="24"/>
          <w:szCs w:val="24"/>
        </w:rPr>
      </w:pPr>
      <w:r w:rsidRPr="00E26694">
        <w:rPr>
          <w:rFonts w:ascii="Arial" w:hAnsi="Arial" w:cs="Arial"/>
          <w:sz w:val="24"/>
          <w:szCs w:val="24"/>
        </w:rPr>
        <w:t>Mary Hansen</w:t>
      </w:r>
      <w:r w:rsidRPr="00E26694">
        <w:rPr>
          <w:rFonts w:ascii="Arial" w:hAnsi="Arial" w:cs="Arial"/>
          <w:sz w:val="24"/>
          <w:szCs w:val="24"/>
        </w:rPr>
        <w:tab/>
      </w:r>
      <w:r w:rsidRPr="00E26694">
        <w:rPr>
          <w:rFonts w:ascii="Arial" w:hAnsi="Arial" w:cs="Arial"/>
          <w:sz w:val="24"/>
          <w:szCs w:val="24"/>
        </w:rPr>
        <w:tab/>
        <w:t>DELJIS</w:t>
      </w:r>
    </w:p>
    <w:p w:rsidR="00F31FF6" w:rsidRPr="00E26694" w:rsidRDefault="00F31FF6" w:rsidP="00144E33">
      <w:pPr>
        <w:spacing w:after="0" w:line="240" w:lineRule="auto"/>
        <w:rPr>
          <w:rFonts w:ascii="Arial" w:hAnsi="Arial" w:cs="Arial"/>
          <w:sz w:val="24"/>
          <w:szCs w:val="24"/>
        </w:rPr>
      </w:pPr>
      <w:r w:rsidRPr="00E26694">
        <w:rPr>
          <w:rFonts w:ascii="Arial" w:hAnsi="Arial" w:cs="Arial"/>
          <w:sz w:val="24"/>
          <w:szCs w:val="24"/>
        </w:rPr>
        <w:t>Alan Ellingsworth</w:t>
      </w:r>
      <w:r w:rsidRPr="00E26694">
        <w:rPr>
          <w:rFonts w:ascii="Arial" w:hAnsi="Arial" w:cs="Arial"/>
          <w:sz w:val="24"/>
          <w:szCs w:val="24"/>
        </w:rPr>
        <w:tab/>
        <w:t>AI Hospital</w:t>
      </w:r>
    </w:p>
    <w:p w:rsidR="00F31FF6" w:rsidRPr="00E26694" w:rsidRDefault="00F31FF6" w:rsidP="00144E33">
      <w:pPr>
        <w:spacing w:after="0" w:line="240" w:lineRule="auto"/>
        <w:rPr>
          <w:rFonts w:ascii="Arial" w:hAnsi="Arial" w:cs="Arial"/>
          <w:sz w:val="24"/>
          <w:szCs w:val="24"/>
        </w:rPr>
      </w:pPr>
      <w:r w:rsidRPr="00E26694">
        <w:rPr>
          <w:rFonts w:ascii="Arial" w:hAnsi="Arial" w:cs="Arial"/>
          <w:sz w:val="24"/>
          <w:szCs w:val="24"/>
        </w:rPr>
        <w:t>Keith Moore</w:t>
      </w:r>
      <w:r w:rsidRPr="00E26694">
        <w:rPr>
          <w:rFonts w:ascii="Arial" w:hAnsi="Arial" w:cs="Arial"/>
          <w:sz w:val="24"/>
          <w:szCs w:val="24"/>
        </w:rPr>
        <w:tab/>
      </w:r>
      <w:r w:rsidRPr="00E26694">
        <w:rPr>
          <w:rFonts w:ascii="Arial" w:hAnsi="Arial" w:cs="Arial"/>
          <w:sz w:val="24"/>
          <w:szCs w:val="24"/>
        </w:rPr>
        <w:tab/>
        <w:t>AI Hospital</w:t>
      </w:r>
    </w:p>
    <w:p w:rsidR="00F31FF6" w:rsidRPr="00E26694" w:rsidRDefault="00F31FF6" w:rsidP="00CD6AAD">
      <w:pPr>
        <w:spacing w:after="0" w:line="240" w:lineRule="auto"/>
        <w:ind w:left="2160" w:hanging="2160"/>
        <w:rPr>
          <w:rFonts w:ascii="Arial" w:hAnsi="Arial" w:cs="Arial"/>
          <w:sz w:val="24"/>
          <w:szCs w:val="24"/>
        </w:rPr>
      </w:pPr>
      <w:r w:rsidRPr="00E26694">
        <w:rPr>
          <w:rFonts w:ascii="Arial" w:hAnsi="Arial" w:cs="Arial"/>
          <w:sz w:val="24"/>
          <w:szCs w:val="24"/>
        </w:rPr>
        <w:t>Steve VanVechten</w:t>
      </w:r>
      <w:r w:rsidR="006B666F" w:rsidRPr="00E26694">
        <w:rPr>
          <w:rFonts w:ascii="Arial" w:hAnsi="Arial" w:cs="Arial"/>
          <w:sz w:val="24"/>
          <w:szCs w:val="24"/>
        </w:rPr>
        <w:t xml:space="preserve"> </w:t>
      </w:r>
      <w:r w:rsidR="006B666F" w:rsidRPr="00E26694">
        <w:rPr>
          <w:rFonts w:ascii="Arial" w:hAnsi="Arial" w:cs="Arial"/>
          <w:sz w:val="24"/>
          <w:szCs w:val="24"/>
        </w:rPr>
        <w:tab/>
      </w:r>
      <w:r w:rsidRPr="00E26694">
        <w:rPr>
          <w:rFonts w:ascii="Arial" w:hAnsi="Arial" w:cs="Arial"/>
          <w:sz w:val="24"/>
          <w:szCs w:val="24"/>
        </w:rPr>
        <w:t>Tower Hill School, Constable</w:t>
      </w:r>
    </w:p>
    <w:p w:rsidR="00F31FF6" w:rsidRPr="00E26694" w:rsidRDefault="00E26694" w:rsidP="00144E33">
      <w:pPr>
        <w:spacing w:after="0" w:line="240" w:lineRule="auto"/>
        <w:rPr>
          <w:rFonts w:ascii="Arial" w:hAnsi="Arial" w:cs="Arial"/>
          <w:sz w:val="24"/>
          <w:szCs w:val="24"/>
        </w:rPr>
      </w:pPr>
      <w:r>
        <w:rPr>
          <w:rFonts w:ascii="Arial" w:hAnsi="Arial" w:cs="Arial"/>
          <w:sz w:val="24"/>
          <w:szCs w:val="24"/>
        </w:rPr>
        <w:t>Isabella Kaplan</w:t>
      </w:r>
      <w:r>
        <w:rPr>
          <w:rFonts w:ascii="Arial" w:hAnsi="Arial" w:cs="Arial"/>
          <w:sz w:val="24"/>
          <w:szCs w:val="24"/>
        </w:rPr>
        <w:tab/>
      </w:r>
      <w:r w:rsidR="00F31FF6" w:rsidRPr="00E26694">
        <w:rPr>
          <w:rFonts w:ascii="Arial" w:hAnsi="Arial" w:cs="Arial"/>
          <w:sz w:val="24"/>
          <w:szCs w:val="24"/>
        </w:rPr>
        <w:t>DTI</w:t>
      </w:r>
    </w:p>
    <w:p w:rsidR="00F31FF6" w:rsidRPr="00E26694" w:rsidRDefault="00F31FF6" w:rsidP="00144E33">
      <w:pPr>
        <w:spacing w:after="0" w:line="240" w:lineRule="auto"/>
        <w:rPr>
          <w:rFonts w:ascii="Arial" w:hAnsi="Arial" w:cs="Arial"/>
          <w:sz w:val="24"/>
          <w:szCs w:val="24"/>
        </w:rPr>
      </w:pPr>
      <w:r w:rsidRPr="00E26694">
        <w:rPr>
          <w:rFonts w:ascii="Arial" w:hAnsi="Arial" w:cs="Arial"/>
          <w:sz w:val="24"/>
          <w:szCs w:val="24"/>
        </w:rPr>
        <w:t>Joe Shockley</w:t>
      </w:r>
      <w:r w:rsidRPr="00E26694">
        <w:rPr>
          <w:rFonts w:ascii="Arial" w:hAnsi="Arial" w:cs="Arial"/>
          <w:sz w:val="24"/>
          <w:szCs w:val="24"/>
        </w:rPr>
        <w:tab/>
      </w:r>
      <w:r w:rsidRPr="00E26694">
        <w:rPr>
          <w:rFonts w:ascii="Arial" w:hAnsi="Arial" w:cs="Arial"/>
          <w:sz w:val="24"/>
          <w:szCs w:val="24"/>
        </w:rPr>
        <w:tab/>
        <w:t>DTI</w:t>
      </w:r>
    </w:p>
    <w:p w:rsidR="00CD6AAD" w:rsidRDefault="00CD6AAD" w:rsidP="00144E33">
      <w:pPr>
        <w:spacing w:after="0" w:line="240" w:lineRule="auto"/>
        <w:rPr>
          <w:rFonts w:ascii="Arial" w:hAnsi="Arial" w:cs="Arial"/>
          <w:sz w:val="24"/>
          <w:szCs w:val="24"/>
        </w:rPr>
        <w:sectPr w:rsidR="00CD6AAD" w:rsidSect="00CD6AAD">
          <w:type w:val="continuous"/>
          <w:pgSz w:w="12240" w:h="15840"/>
          <w:pgMar w:top="1440" w:right="1440" w:bottom="1440" w:left="1440" w:header="720" w:footer="720" w:gutter="0"/>
          <w:cols w:num="2" w:space="360"/>
          <w:docGrid w:linePitch="360"/>
        </w:sectPr>
      </w:pPr>
    </w:p>
    <w:p w:rsidR="00F31FF6" w:rsidRPr="00E26694" w:rsidRDefault="00F31FF6" w:rsidP="00144E33">
      <w:pPr>
        <w:spacing w:after="0" w:line="240" w:lineRule="auto"/>
        <w:rPr>
          <w:rFonts w:ascii="Arial" w:hAnsi="Arial" w:cs="Arial"/>
          <w:sz w:val="24"/>
          <w:szCs w:val="24"/>
        </w:rPr>
      </w:pPr>
    </w:p>
    <w:p w:rsidR="00E26694" w:rsidRPr="00E26694" w:rsidRDefault="00713821" w:rsidP="00144E33">
      <w:pPr>
        <w:spacing w:after="0" w:line="240" w:lineRule="auto"/>
        <w:rPr>
          <w:rFonts w:ascii="Arial" w:hAnsi="Arial" w:cs="Arial"/>
          <w:b/>
          <w:sz w:val="24"/>
          <w:szCs w:val="24"/>
          <w:u w:val="single"/>
        </w:rPr>
      </w:pPr>
      <w:r>
        <w:rPr>
          <w:rFonts w:ascii="Arial" w:hAnsi="Arial" w:cs="Arial"/>
          <w:b/>
          <w:sz w:val="24"/>
          <w:szCs w:val="24"/>
          <w:u w:val="single"/>
        </w:rPr>
        <w:t>1</w:t>
      </w:r>
      <w:r w:rsidR="00E26694" w:rsidRPr="00E26694">
        <w:rPr>
          <w:rFonts w:ascii="Arial" w:hAnsi="Arial" w:cs="Arial"/>
          <w:b/>
          <w:sz w:val="24"/>
          <w:szCs w:val="24"/>
          <w:u w:val="single"/>
        </w:rPr>
        <w:t>. REVIEW AND APPROVAL OF BOM AND EXECUTIVE SESSION JULY MINUTES</w:t>
      </w:r>
    </w:p>
    <w:p w:rsidR="00F31FF6" w:rsidRPr="00E26694" w:rsidRDefault="00F31FF6" w:rsidP="00144E33">
      <w:pPr>
        <w:spacing w:after="0" w:line="240" w:lineRule="auto"/>
        <w:rPr>
          <w:rFonts w:ascii="Arial" w:hAnsi="Arial" w:cs="Arial"/>
          <w:sz w:val="24"/>
          <w:szCs w:val="24"/>
        </w:rPr>
      </w:pPr>
    </w:p>
    <w:p w:rsidR="00360350" w:rsidRDefault="005A530B" w:rsidP="00144E33">
      <w:pPr>
        <w:spacing w:after="0" w:line="240" w:lineRule="auto"/>
        <w:rPr>
          <w:rFonts w:ascii="Arial" w:hAnsi="Arial" w:cs="Arial"/>
          <w:sz w:val="24"/>
          <w:szCs w:val="24"/>
        </w:rPr>
      </w:pPr>
      <w:r>
        <w:rPr>
          <w:rFonts w:ascii="Arial" w:hAnsi="Arial" w:cs="Arial"/>
          <w:sz w:val="24"/>
          <w:szCs w:val="24"/>
        </w:rPr>
        <w:t xml:space="preserve">A motion was made to </w:t>
      </w:r>
      <w:r w:rsidR="001D28A1">
        <w:rPr>
          <w:rFonts w:ascii="Arial" w:hAnsi="Arial" w:cs="Arial"/>
          <w:sz w:val="24"/>
          <w:szCs w:val="24"/>
        </w:rPr>
        <w:t>approve the Board of Managers</w:t>
      </w:r>
      <w:r w:rsidR="00360350">
        <w:rPr>
          <w:rFonts w:ascii="Arial" w:hAnsi="Arial" w:cs="Arial"/>
          <w:sz w:val="24"/>
          <w:szCs w:val="24"/>
        </w:rPr>
        <w:t xml:space="preserve"> public session meeting minutes </w:t>
      </w:r>
      <w:r w:rsidR="00B456A9">
        <w:rPr>
          <w:rFonts w:ascii="Arial" w:hAnsi="Arial" w:cs="Arial"/>
          <w:sz w:val="24"/>
          <w:szCs w:val="24"/>
        </w:rPr>
        <w:t>by Ms. Deb</w:t>
      </w:r>
      <w:r w:rsidR="00F82E02">
        <w:rPr>
          <w:rFonts w:ascii="Arial" w:hAnsi="Arial" w:cs="Arial"/>
          <w:sz w:val="24"/>
          <w:szCs w:val="24"/>
        </w:rPr>
        <w:t>orah</w:t>
      </w:r>
      <w:r w:rsidR="00B456A9">
        <w:rPr>
          <w:rFonts w:ascii="Arial" w:hAnsi="Arial" w:cs="Arial"/>
          <w:sz w:val="24"/>
          <w:szCs w:val="24"/>
        </w:rPr>
        <w:t xml:space="preserve"> Lindell </w:t>
      </w:r>
      <w:r w:rsidR="00360350">
        <w:rPr>
          <w:rFonts w:ascii="Arial" w:hAnsi="Arial" w:cs="Arial"/>
          <w:sz w:val="24"/>
          <w:szCs w:val="24"/>
        </w:rPr>
        <w:t>and seconded by Ms. Marian Bhate.</w:t>
      </w:r>
    </w:p>
    <w:p w:rsidR="00360350" w:rsidRDefault="00360350" w:rsidP="00144E33">
      <w:pPr>
        <w:spacing w:after="0" w:line="240" w:lineRule="auto"/>
        <w:rPr>
          <w:rFonts w:ascii="Arial" w:hAnsi="Arial" w:cs="Arial"/>
          <w:sz w:val="24"/>
          <w:szCs w:val="24"/>
        </w:rPr>
      </w:pPr>
    </w:p>
    <w:p w:rsidR="00360350" w:rsidRDefault="00B456A9" w:rsidP="00144E33">
      <w:pPr>
        <w:spacing w:after="0" w:line="240" w:lineRule="auto"/>
        <w:rPr>
          <w:rFonts w:ascii="Arial" w:hAnsi="Arial" w:cs="Arial"/>
          <w:sz w:val="24"/>
          <w:szCs w:val="24"/>
        </w:rPr>
      </w:pPr>
      <w:r>
        <w:rPr>
          <w:rFonts w:ascii="Arial" w:hAnsi="Arial" w:cs="Arial"/>
          <w:sz w:val="24"/>
          <w:szCs w:val="24"/>
        </w:rPr>
        <w:t>A motion was made to approve</w:t>
      </w:r>
      <w:r w:rsidR="001D28A1">
        <w:rPr>
          <w:rFonts w:ascii="Arial" w:hAnsi="Arial" w:cs="Arial"/>
          <w:sz w:val="24"/>
          <w:szCs w:val="24"/>
        </w:rPr>
        <w:t xml:space="preserve"> the executive session minutes </w:t>
      </w:r>
      <w:r w:rsidR="00F82E02">
        <w:rPr>
          <w:rFonts w:ascii="Arial" w:hAnsi="Arial" w:cs="Arial"/>
          <w:sz w:val="24"/>
          <w:szCs w:val="24"/>
        </w:rPr>
        <w:t xml:space="preserve">by Ms. Bhate </w:t>
      </w:r>
      <w:r w:rsidR="001D28A1">
        <w:rPr>
          <w:rFonts w:ascii="Arial" w:hAnsi="Arial" w:cs="Arial"/>
          <w:sz w:val="24"/>
          <w:szCs w:val="24"/>
        </w:rPr>
        <w:t xml:space="preserve">and seconded by </w:t>
      </w:r>
      <w:r w:rsidR="00F82E02">
        <w:rPr>
          <w:rFonts w:ascii="Arial" w:hAnsi="Arial" w:cs="Arial"/>
          <w:sz w:val="24"/>
          <w:szCs w:val="24"/>
        </w:rPr>
        <w:t>Mr. Earl McCloskey</w:t>
      </w:r>
      <w:r w:rsidR="001D28A1">
        <w:rPr>
          <w:rFonts w:ascii="Arial" w:hAnsi="Arial" w:cs="Arial"/>
          <w:sz w:val="24"/>
          <w:szCs w:val="24"/>
        </w:rPr>
        <w:t xml:space="preserve"> after the correction was made from 12:43 a.m. to 12:43 p.m.</w:t>
      </w:r>
      <w:r w:rsidR="00F82E02">
        <w:rPr>
          <w:rFonts w:ascii="Arial" w:hAnsi="Arial" w:cs="Arial"/>
          <w:sz w:val="24"/>
          <w:szCs w:val="24"/>
        </w:rPr>
        <w:t xml:space="preserve"> to the minutes.</w:t>
      </w:r>
      <w:r w:rsidR="001D28A1">
        <w:rPr>
          <w:rFonts w:ascii="Arial" w:hAnsi="Arial" w:cs="Arial"/>
          <w:sz w:val="24"/>
          <w:szCs w:val="24"/>
        </w:rPr>
        <w:t xml:space="preserve"> </w:t>
      </w:r>
      <w:r>
        <w:rPr>
          <w:rFonts w:ascii="Arial" w:hAnsi="Arial" w:cs="Arial"/>
          <w:sz w:val="24"/>
          <w:szCs w:val="24"/>
        </w:rPr>
        <w:t>All approved with one abstention.</w:t>
      </w:r>
    </w:p>
    <w:p w:rsidR="00360350" w:rsidRDefault="00360350" w:rsidP="00144E33">
      <w:pPr>
        <w:spacing w:after="0" w:line="240" w:lineRule="auto"/>
        <w:rPr>
          <w:rFonts w:ascii="Arial" w:hAnsi="Arial" w:cs="Arial"/>
          <w:sz w:val="24"/>
          <w:szCs w:val="24"/>
        </w:rPr>
      </w:pPr>
    </w:p>
    <w:p w:rsidR="00DF50D2" w:rsidRPr="00E26694" w:rsidRDefault="00DF50D2" w:rsidP="00144E33">
      <w:pPr>
        <w:spacing w:after="0" w:line="240" w:lineRule="auto"/>
        <w:rPr>
          <w:rFonts w:ascii="Arial" w:hAnsi="Arial" w:cs="Arial"/>
          <w:sz w:val="24"/>
          <w:szCs w:val="24"/>
        </w:rPr>
      </w:pPr>
    </w:p>
    <w:p w:rsidR="00F7576C" w:rsidRDefault="00713821" w:rsidP="00DF50D2">
      <w:pPr>
        <w:spacing w:after="0" w:line="240" w:lineRule="auto"/>
        <w:rPr>
          <w:rFonts w:ascii="Arial" w:hAnsi="Arial" w:cs="Arial"/>
          <w:b/>
          <w:sz w:val="24"/>
          <w:szCs w:val="24"/>
          <w:u w:val="single"/>
        </w:rPr>
      </w:pPr>
      <w:r>
        <w:rPr>
          <w:rFonts w:ascii="Arial" w:hAnsi="Arial" w:cs="Arial"/>
          <w:b/>
          <w:sz w:val="24"/>
          <w:szCs w:val="24"/>
          <w:u w:val="single"/>
        </w:rPr>
        <w:t>2</w:t>
      </w:r>
      <w:r w:rsidR="00E26694" w:rsidRPr="00E26694">
        <w:rPr>
          <w:rFonts w:ascii="Arial" w:hAnsi="Arial" w:cs="Arial"/>
          <w:b/>
          <w:sz w:val="24"/>
          <w:szCs w:val="24"/>
          <w:u w:val="single"/>
        </w:rPr>
        <w:t>. NETWORK MANAGEMENT</w:t>
      </w:r>
    </w:p>
    <w:p w:rsidR="009F116C" w:rsidRPr="00E26694" w:rsidRDefault="009F116C" w:rsidP="00DF50D2">
      <w:pPr>
        <w:spacing w:after="0" w:line="240" w:lineRule="auto"/>
        <w:rPr>
          <w:rFonts w:ascii="Arial" w:hAnsi="Arial" w:cs="Arial"/>
          <w:b/>
          <w:sz w:val="24"/>
          <w:szCs w:val="24"/>
          <w:u w:val="single"/>
        </w:rPr>
      </w:pPr>
    </w:p>
    <w:p w:rsidR="003737A9" w:rsidRDefault="00DF50D2" w:rsidP="00B456A9">
      <w:pPr>
        <w:pStyle w:val="ListParagraph"/>
        <w:numPr>
          <w:ilvl w:val="0"/>
          <w:numId w:val="5"/>
        </w:numPr>
        <w:spacing w:after="0" w:line="240" w:lineRule="auto"/>
        <w:rPr>
          <w:rFonts w:ascii="Arial" w:hAnsi="Arial" w:cs="Arial"/>
          <w:sz w:val="24"/>
          <w:szCs w:val="24"/>
        </w:rPr>
      </w:pPr>
      <w:r w:rsidRPr="00E26694">
        <w:rPr>
          <w:rFonts w:ascii="Arial" w:hAnsi="Arial" w:cs="Arial"/>
          <w:sz w:val="24"/>
          <w:szCs w:val="24"/>
        </w:rPr>
        <w:t xml:space="preserve">A.I. </w:t>
      </w:r>
      <w:r w:rsidR="00792D93" w:rsidRPr="00E26694">
        <w:rPr>
          <w:rFonts w:ascii="Arial" w:hAnsi="Arial" w:cs="Arial"/>
          <w:sz w:val="24"/>
          <w:szCs w:val="24"/>
        </w:rPr>
        <w:t>DuPont</w:t>
      </w:r>
      <w:r w:rsidRPr="00E26694">
        <w:rPr>
          <w:rFonts w:ascii="Arial" w:hAnsi="Arial" w:cs="Arial"/>
          <w:sz w:val="24"/>
          <w:szCs w:val="24"/>
        </w:rPr>
        <w:t xml:space="preserve"> Hospital</w:t>
      </w:r>
    </w:p>
    <w:p w:rsidR="00E860F9" w:rsidRDefault="00E860F9" w:rsidP="00E860F9">
      <w:pPr>
        <w:pStyle w:val="ListParagraph"/>
        <w:spacing w:after="0" w:line="240" w:lineRule="auto"/>
        <w:rPr>
          <w:rFonts w:ascii="Arial" w:hAnsi="Arial" w:cs="Arial"/>
          <w:sz w:val="24"/>
          <w:szCs w:val="24"/>
        </w:rPr>
      </w:pPr>
    </w:p>
    <w:p w:rsidR="000D5071" w:rsidRDefault="00B456A9" w:rsidP="001B090C">
      <w:pPr>
        <w:pStyle w:val="ListParagraph"/>
        <w:numPr>
          <w:ilvl w:val="1"/>
          <w:numId w:val="5"/>
        </w:numPr>
        <w:spacing w:after="0" w:line="240" w:lineRule="auto"/>
        <w:rPr>
          <w:rFonts w:ascii="Arial" w:hAnsi="Arial" w:cs="Arial"/>
          <w:sz w:val="24"/>
          <w:szCs w:val="24"/>
        </w:rPr>
      </w:pPr>
      <w:r w:rsidRPr="009A5E2D">
        <w:rPr>
          <w:rFonts w:ascii="Arial" w:hAnsi="Arial" w:cs="Arial"/>
          <w:sz w:val="24"/>
          <w:szCs w:val="24"/>
        </w:rPr>
        <w:t xml:space="preserve">A motion </w:t>
      </w:r>
      <w:r w:rsidR="009A5E2D" w:rsidRPr="009A5E2D">
        <w:rPr>
          <w:rFonts w:ascii="Arial" w:hAnsi="Arial" w:cs="Arial"/>
          <w:sz w:val="24"/>
          <w:szCs w:val="24"/>
        </w:rPr>
        <w:t>was made by</w:t>
      </w:r>
      <w:r w:rsidR="009A5E2D" w:rsidRPr="009A5E2D">
        <w:t xml:space="preserve"> </w:t>
      </w:r>
      <w:r w:rsidR="009A5E2D" w:rsidRPr="009A5E2D">
        <w:rPr>
          <w:rFonts w:ascii="Arial" w:hAnsi="Arial" w:cs="Arial"/>
          <w:sz w:val="24"/>
          <w:szCs w:val="24"/>
        </w:rPr>
        <w:t xml:space="preserve">Ms. Nancy </w:t>
      </w:r>
      <w:r w:rsidR="00792D93" w:rsidRPr="009A5E2D">
        <w:rPr>
          <w:rFonts w:ascii="Arial" w:hAnsi="Arial" w:cs="Arial"/>
          <w:sz w:val="24"/>
          <w:szCs w:val="24"/>
        </w:rPr>
        <w:t>Dietz</w:t>
      </w:r>
      <w:r w:rsidR="009A5E2D" w:rsidRPr="009A5E2D">
        <w:rPr>
          <w:rFonts w:ascii="Arial" w:hAnsi="Arial" w:cs="Arial"/>
          <w:sz w:val="24"/>
          <w:szCs w:val="24"/>
        </w:rPr>
        <w:t xml:space="preserve"> </w:t>
      </w:r>
      <w:r w:rsidRPr="009A5E2D">
        <w:rPr>
          <w:rFonts w:ascii="Arial" w:hAnsi="Arial" w:cs="Arial"/>
          <w:sz w:val="24"/>
          <w:szCs w:val="24"/>
        </w:rPr>
        <w:t>to grant A.I</w:t>
      </w:r>
      <w:r w:rsidR="000D5071" w:rsidRPr="009A5E2D">
        <w:rPr>
          <w:rFonts w:ascii="Arial" w:hAnsi="Arial" w:cs="Arial"/>
          <w:sz w:val="24"/>
          <w:szCs w:val="24"/>
        </w:rPr>
        <w:t>.</w:t>
      </w:r>
      <w:r w:rsidRPr="009A5E2D">
        <w:rPr>
          <w:rFonts w:ascii="Arial" w:hAnsi="Arial" w:cs="Arial"/>
          <w:sz w:val="24"/>
          <w:szCs w:val="24"/>
        </w:rPr>
        <w:t xml:space="preserve"> </w:t>
      </w:r>
      <w:r w:rsidR="00792D93" w:rsidRPr="009A5E2D">
        <w:rPr>
          <w:rFonts w:ascii="Arial" w:hAnsi="Arial" w:cs="Arial"/>
          <w:sz w:val="24"/>
          <w:szCs w:val="24"/>
        </w:rPr>
        <w:t>DuPont</w:t>
      </w:r>
      <w:r w:rsidRPr="009A5E2D">
        <w:rPr>
          <w:rFonts w:ascii="Arial" w:hAnsi="Arial" w:cs="Arial"/>
          <w:sz w:val="24"/>
          <w:szCs w:val="24"/>
        </w:rPr>
        <w:t xml:space="preserve"> Hospital </w:t>
      </w:r>
      <w:r w:rsidR="009A5E2D">
        <w:rPr>
          <w:rFonts w:ascii="Arial" w:hAnsi="Arial" w:cs="Arial"/>
          <w:sz w:val="24"/>
          <w:szCs w:val="24"/>
        </w:rPr>
        <w:t xml:space="preserve">Constable </w:t>
      </w:r>
      <w:r w:rsidRPr="009A5E2D">
        <w:rPr>
          <w:rFonts w:ascii="Arial" w:hAnsi="Arial" w:cs="Arial"/>
          <w:sz w:val="24"/>
          <w:szCs w:val="24"/>
        </w:rPr>
        <w:t xml:space="preserve">DELJIS access </w:t>
      </w:r>
      <w:r w:rsidR="009A5E2D" w:rsidRPr="009A5E2D">
        <w:rPr>
          <w:rFonts w:ascii="Arial" w:hAnsi="Arial" w:cs="Arial"/>
          <w:sz w:val="24"/>
          <w:szCs w:val="24"/>
        </w:rPr>
        <w:t>and</w:t>
      </w:r>
      <w:r w:rsidRPr="009A5E2D">
        <w:rPr>
          <w:rFonts w:ascii="Arial" w:hAnsi="Arial" w:cs="Arial"/>
          <w:sz w:val="24"/>
          <w:szCs w:val="24"/>
        </w:rPr>
        <w:t xml:space="preserve"> seconded by Mr. McCloskey </w:t>
      </w:r>
      <w:r w:rsidR="000D5071" w:rsidRPr="009A5E2D">
        <w:rPr>
          <w:rFonts w:ascii="Arial" w:hAnsi="Arial" w:cs="Arial"/>
          <w:sz w:val="24"/>
          <w:szCs w:val="24"/>
        </w:rPr>
        <w:t>with a caveat that t</w:t>
      </w:r>
      <w:r w:rsidR="00F82E02" w:rsidRPr="009A5E2D">
        <w:rPr>
          <w:rFonts w:ascii="Arial" w:hAnsi="Arial" w:cs="Arial"/>
          <w:sz w:val="24"/>
          <w:szCs w:val="24"/>
        </w:rPr>
        <w:t>he access is the same</w:t>
      </w:r>
      <w:r w:rsidR="00713821">
        <w:rPr>
          <w:rFonts w:ascii="Arial" w:hAnsi="Arial" w:cs="Arial"/>
          <w:sz w:val="24"/>
          <w:szCs w:val="24"/>
        </w:rPr>
        <w:t xml:space="preserve"> DELJIS</w:t>
      </w:r>
      <w:r w:rsidR="00F82E02" w:rsidRPr="009A5E2D">
        <w:rPr>
          <w:rFonts w:ascii="Arial" w:hAnsi="Arial" w:cs="Arial"/>
          <w:sz w:val="24"/>
          <w:szCs w:val="24"/>
        </w:rPr>
        <w:t xml:space="preserve"> </w:t>
      </w:r>
      <w:r w:rsidR="009A5E2D" w:rsidRPr="009A5E2D">
        <w:rPr>
          <w:rFonts w:ascii="Arial" w:hAnsi="Arial" w:cs="Arial"/>
          <w:sz w:val="24"/>
          <w:szCs w:val="24"/>
        </w:rPr>
        <w:t xml:space="preserve">access </w:t>
      </w:r>
      <w:r w:rsidR="001B090C" w:rsidRPr="001B090C">
        <w:rPr>
          <w:rFonts w:ascii="Arial" w:hAnsi="Arial" w:cs="Arial"/>
          <w:sz w:val="24"/>
          <w:szCs w:val="24"/>
        </w:rPr>
        <w:t>that is granted to Delaware constables</w:t>
      </w:r>
      <w:r w:rsidR="00713821">
        <w:rPr>
          <w:rFonts w:ascii="Arial" w:hAnsi="Arial" w:cs="Arial"/>
          <w:sz w:val="24"/>
          <w:szCs w:val="24"/>
        </w:rPr>
        <w:t xml:space="preserve"> that are currently on the system</w:t>
      </w:r>
      <w:r w:rsidR="009A5E2D">
        <w:rPr>
          <w:rFonts w:ascii="Arial" w:hAnsi="Arial" w:cs="Arial"/>
          <w:sz w:val="24"/>
          <w:szCs w:val="24"/>
        </w:rPr>
        <w:t>.</w:t>
      </w:r>
      <w:r w:rsidR="00A213A3" w:rsidRPr="009A5E2D">
        <w:rPr>
          <w:rFonts w:ascii="Arial" w:hAnsi="Arial" w:cs="Arial"/>
          <w:sz w:val="24"/>
          <w:szCs w:val="24"/>
        </w:rPr>
        <w:t xml:space="preserve"> </w:t>
      </w:r>
    </w:p>
    <w:p w:rsidR="009A5E2D" w:rsidRDefault="009A5E2D" w:rsidP="009A5E2D">
      <w:pPr>
        <w:pStyle w:val="ListParagraph"/>
        <w:spacing w:after="0" w:line="240" w:lineRule="auto"/>
        <w:ind w:left="1440"/>
        <w:rPr>
          <w:rFonts w:ascii="Arial" w:hAnsi="Arial" w:cs="Arial"/>
          <w:sz w:val="24"/>
          <w:szCs w:val="24"/>
        </w:rPr>
      </w:pPr>
    </w:p>
    <w:p w:rsidR="009F116C" w:rsidRDefault="009F116C" w:rsidP="009F116C">
      <w:pPr>
        <w:spacing w:after="0" w:line="240" w:lineRule="auto"/>
        <w:rPr>
          <w:rFonts w:ascii="Arial" w:hAnsi="Arial" w:cs="Arial"/>
          <w:sz w:val="24"/>
          <w:szCs w:val="24"/>
        </w:rPr>
      </w:pPr>
    </w:p>
    <w:p w:rsidR="009F116C" w:rsidRPr="009F116C" w:rsidRDefault="009F116C" w:rsidP="009F116C">
      <w:pPr>
        <w:spacing w:after="0" w:line="240" w:lineRule="auto"/>
        <w:rPr>
          <w:rFonts w:ascii="Arial" w:hAnsi="Arial" w:cs="Arial"/>
          <w:sz w:val="24"/>
          <w:szCs w:val="24"/>
        </w:rPr>
      </w:pPr>
    </w:p>
    <w:p w:rsidR="003737A9" w:rsidRDefault="007405D7" w:rsidP="00B456A9">
      <w:pPr>
        <w:pStyle w:val="ListParagraph"/>
        <w:numPr>
          <w:ilvl w:val="0"/>
          <w:numId w:val="5"/>
        </w:numPr>
        <w:spacing w:after="0" w:line="240" w:lineRule="auto"/>
        <w:rPr>
          <w:rFonts w:ascii="Arial" w:hAnsi="Arial" w:cs="Arial"/>
          <w:sz w:val="24"/>
          <w:szCs w:val="24"/>
        </w:rPr>
      </w:pPr>
      <w:r w:rsidRPr="00E26694">
        <w:rPr>
          <w:rFonts w:ascii="Arial" w:hAnsi="Arial" w:cs="Arial"/>
          <w:sz w:val="24"/>
          <w:szCs w:val="24"/>
        </w:rPr>
        <w:t>Tower Hill School</w:t>
      </w:r>
    </w:p>
    <w:p w:rsidR="00E860F9" w:rsidRDefault="00E860F9" w:rsidP="00E860F9">
      <w:pPr>
        <w:pStyle w:val="ListParagraph"/>
        <w:spacing w:after="0" w:line="240" w:lineRule="auto"/>
        <w:rPr>
          <w:rFonts w:ascii="Arial" w:hAnsi="Arial" w:cs="Arial"/>
          <w:sz w:val="24"/>
          <w:szCs w:val="24"/>
        </w:rPr>
      </w:pPr>
    </w:p>
    <w:p w:rsidR="00713821" w:rsidRDefault="00B456A9" w:rsidP="00713821">
      <w:pPr>
        <w:pStyle w:val="ListParagraph"/>
        <w:numPr>
          <w:ilvl w:val="1"/>
          <w:numId w:val="5"/>
        </w:numPr>
        <w:spacing w:after="0" w:line="240" w:lineRule="auto"/>
        <w:rPr>
          <w:rFonts w:ascii="Arial" w:hAnsi="Arial" w:cs="Arial"/>
          <w:sz w:val="24"/>
          <w:szCs w:val="24"/>
        </w:rPr>
      </w:pPr>
      <w:r w:rsidRPr="003737A9">
        <w:rPr>
          <w:rFonts w:ascii="Arial" w:hAnsi="Arial" w:cs="Arial"/>
          <w:sz w:val="24"/>
          <w:szCs w:val="24"/>
        </w:rPr>
        <w:t>A motion</w:t>
      </w:r>
      <w:r w:rsidR="001B090C">
        <w:rPr>
          <w:rFonts w:ascii="Arial" w:hAnsi="Arial" w:cs="Arial"/>
          <w:sz w:val="24"/>
          <w:szCs w:val="24"/>
        </w:rPr>
        <w:t xml:space="preserve"> was made by </w:t>
      </w:r>
      <w:r w:rsidR="001B090C" w:rsidRPr="001B090C">
        <w:rPr>
          <w:rFonts w:ascii="Arial" w:hAnsi="Arial" w:cs="Arial"/>
          <w:sz w:val="24"/>
          <w:szCs w:val="24"/>
        </w:rPr>
        <w:t>Ms. Bhate</w:t>
      </w:r>
      <w:r w:rsidRPr="003737A9">
        <w:rPr>
          <w:rFonts w:ascii="Arial" w:hAnsi="Arial" w:cs="Arial"/>
          <w:sz w:val="24"/>
          <w:szCs w:val="24"/>
        </w:rPr>
        <w:t xml:space="preserve"> to grant Tower Hill School </w:t>
      </w:r>
      <w:r w:rsidR="00792D93" w:rsidRPr="003737A9">
        <w:rPr>
          <w:rFonts w:ascii="Arial" w:hAnsi="Arial" w:cs="Arial"/>
          <w:sz w:val="24"/>
          <w:szCs w:val="24"/>
        </w:rPr>
        <w:t xml:space="preserve">District </w:t>
      </w:r>
      <w:r w:rsidR="00792D93">
        <w:rPr>
          <w:rFonts w:ascii="Arial" w:hAnsi="Arial" w:cs="Arial"/>
          <w:sz w:val="24"/>
          <w:szCs w:val="24"/>
        </w:rPr>
        <w:t>Constable</w:t>
      </w:r>
      <w:r w:rsidR="001B090C">
        <w:rPr>
          <w:rFonts w:ascii="Arial" w:hAnsi="Arial" w:cs="Arial"/>
          <w:sz w:val="24"/>
          <w:szCs w:val="24"/>
        </w:rPr>
        <w:t xml:space="preserve"> </w:t>
      </w:r>
      <w:r w:rsidRPr="003737A9">
        <w:rPr>
          <w:rFonts w:ascii="Arial" w:hAnsi="Arial" w:cs="Arial"/>
          <w:sz w:val="24"/>
          <w:szCs w:val="24"/>
        </w:rPr>
        <w:t xml:space="preserve">DELJIS access </w:t>
      </w:r>
      <w:r w:rsidR="00551906" w:rsidRPr="003737A9">
        <w:rPr>
          <w:rFonts w:ascii="Arial" w:hAnsi="Arial" w:cs="Arial"/>
          <w:sz w:val="24"/>
          <w:szCs w:val="24"/>
        </w:rPr>
        <w:t xml:space="preserve">and seconded by Ms. </w:t>
      </w:r>
      <w:r w:rsidR="00792D93" w:rsidRPr="003737A9">
        <w:rPr>
          <w:rFonts w:ascii="Arial" w:hAnsi="Arial" w:cs="Arial"/>
          <w:sz w:val="24"/>
          <w:szCs w:val="24"/>
        </w:rPr>
        <w:t>Dietz</w:t>
      </w:r>
      <w:r w:rsidR="00551906" w:rsidRPr="003737A9">
        <w:rPr>
          <w:rFonts w:ascii="Arial" w:hAnsi="Arial" w:cs="Arial"/>
          <w:sz w:val="24"/>
          <w:szCs w:val="24"/>
        </w:rPr>
        <w:t xml:space="preserve"> </w:t>
      </w:r>
      <w:r w:rsidR="001B090C" w:rsidRPr="001B090C">
        <w:rPr>
          <w:rFonts w:ascii="Arial" w:hAnsi="Arial" w:cs="Arial"/>
          <w:sz w:val="24"/>
          <w:szCs w:val="24"/>
        </w:rPr>
        <w:t xml:space="preserve">with a caveat </w:t>
      </w:r>
      <w:r w:rsidR="00551906" w:rsidRPr="003737A9">
        <w:rPr>
          <w:rFonts w:ascii="Arial" w:hAnsi="Arial" w:cs="Arial"/>
          <w:sz w:val="24"/>
          <w:szCs w:val="24"/>
        </w:rPr>
        <w:t xml:space="preserve">that </w:t>
      </w:r>
      <w:r w:rsidR="00713821" w:rsidRPr="00713821">
        <w:rPr>
          <w:rFonts w:ascii="Arial" w:hAnsi="Arial" w:cs="Arial"/>
          <w:sz w:val="24"/>
          <w:szCs w:val="24"/>
        </w:rPr>
        <w:t xml:space="preserve">access is the same DELJIS access that is granted to Delaware constables that are currently on the system. </w:t>
      </w:r>
    </w:p>
    <w:p w:rsidR="00713821" w:rsidRPr="00713821" w:rsidRDefault="00713821" w:rsidP="00713821">
      <w:pPr>
        <w:spacing w:after="0" w:line="240" w:lineRule="auto"/>
        <w:rPr>
          <w:rFonts w:ascii="Arial" w:hAnsi="Arial" w:cs="Arial"/>
          <w:sz w:val="24"/>
          <w:szCs w:val="24"/>
        </w:rPr>
      </w:pPr>
    </w:p>
    <w:p w:rsidR="00E26694" w:rsidRPr="00713821" w:rsidRDefault="00713821" w:rsidP="00713821">
      <w:pPr>
        <w:spacing w:after="0" w:line="240" w:lineRule="auto"/>
        <w:rPr>
          <w:rFonts w:ascii="Arial" w:hAnsi="Arial" w:cs="Arial"/>
          <w:sz w:val="24"/>
          <w:szCs w:val="24"/>
        </w:rPr>
      </w:pPr>
      <w:r>
        <w:rPr>
          <w:rFonts w:ascii="Arial" w:hAnsi="Arial" w:cs="Arial"/>
          <w:b/>
          <w:sz w:val="24"/>
          <w:szCs w:val="24"/>
          <w:u w:val="single"/>
        </w:rPr>
        <w:t>3</w:t>
      </w:r>
      <w:r w:rsidR="00E26694" w:rsidRPr="00713821">
        <w:rPr>
          <w:rFonts w:ascii="Arial" w:hAnsi="Arial" w:cs="Arial"/>
          <w:b/>
          <w:sz w:val="24"/>
          <w:szCs w:val="24"/>
          <w:u w:val="single"/>
        </w:rPr>
        <w:t>. STRATEGIC ISSUES</w:t>
      </w:r>
      <w:r w:rsidR="00A213A3" w:rsidRPr="00713821">
        <w:rPr>
          <w:rFonts w:ascii="Arial" w:hAnsi="Arial" w:cs="Arial"/>
          <w:b/>
          <w:sz w:val="24"/>
          <w:szCs w:val="24"/>
        </w:rPr>
        <w:t xml:space="preserve"> </w:t>
      </w:r>
      <w:r w:rsidR="00A213A3" w:rsidRPr="00713821">
        <w:rPr>
          <w:rFonts w:ascii="Arial" w:hAnsi="Arial" w:cs="Arial"/>
          <w:sz w:val="24"/>
          <w:szCs w:val="24"/>
        </w:rPr>
        <w:t>–No new updates.</w:t>
      </w:r>
    </w:p>
    <w:p w:rsidR="00E26694" w:rsidRPr="00E26694" w:rsidRDefault="00E26694" w:rsidP="00E26694">
      <w:pPr>
        <w:spacing w:after="0" w:line="240" w:lineRule="auto"/>
        <w:rPr>
          <w:rFonts w:ascii="Arial" w:hAnsi="Arial" w:cs="Arial"/>
          <w:b/>
          <w:sz w:val="24"/>
          <w:szCs w:val="24"/>
          <w:u w:val="single"/>
        </w:rPr>
      </w:pPr>
    </w:p>
    <w:p w:rsidR="00E26694" w:rsidRDefault="00713821" w:rsidP="00E26694">
      <w:pPr>
        <w:spacing w:after="0" w:line="240" w:lineRule="auto"/>
        <w:rPr>
          <w:rFonts w:ascii="Arial" w:hAnsi="Arial" w:cs="Arial"/>
          <w:b/>
          <w:sz w:val="24"/>
          <w:szCs w:val="24"/>
          <w:u w:val="single"/>
        </w:rPr>
      </w:pPr>
      <w:r>
        <w:rPr>
          <w:rFonts w:ascii="Arial" w:hAnsi="Arial" w:cs="Arial"/>
          <w:b/>
          <w:sz w:val="24"/>
          <w:szCs w:val="24"/>
          <w:u w:val="single"/>
        </w:rPr>
        <w:t>4.</w:t>
      </w:r>
      <w:r w:rsidR="00E26694" w:rsidRPr="00E26694">
        <w:rPr>
          <w:rFonts w:ascii="Arial" w:hAnsi="Arial" w:cs="Arial"/>
          <w:b/>
          <w:sz w:val="24"/>
          <w:szCs w:val="24"/>
          <w:u w:val="single"/>
        </w:rPr>
        <w:t xml:space="preserve"> COMMITTEE REPORTS</w:t>
      </w:r>
    </w:p>
    <w:p w:rsidR="003737A9" w:rsidRPr="00E26694" w:rsidRDefault="003737A9" w:rsidP="00E26694">
      <w:pPr>
        <w:spacing w:after="0" w:line="240" w:lineRule="auto"/>
        <w:rPr>
          <w:rFonts w:ascii="Arial" w:hAnsi="Arial" w:cs="Arial"/>
          <w:b/>
          <w:sz w:val="24"/>
          <w:szCs w:val="24"/>
          <w:u w:val="single"/>
        </w:rPr>
      </w:pPr>
    </w:p>
    <w:p w:rsidR="00E26694" w:rsidRPr="00E26694" w:rsidRDefault="00E26694" w:rsidP="00E26694">
      <w:pPr>
        <w:widowControl w:val="0"/>
        <w:numPr>
          <w:ilvl w:val="0"/>
          <w:numId w:val="6"/>
        </w:numPr>
        <w:tabs>
          <w:tab w:val="left" w:pos="-720"/>
        </w:tabs>
        <w:suppressAutoHyphens/>
        <w:spacing w:after="0" w:line="240" w:lineRule="auto"/>
        <w:jc w:val="both"/>
        <w:rPr>
          <w:rFonts w:ascii="Arial" w:eastAsia="Times New Roman" w:hAnsi="Arial" w:cs="Arial"/>
          <w:b/>
          <w:bCs/>
          <w:spacing w:val="-3"/>
          <w:sz w:val="24"/>
          <w:szCs w:val="24"/>
          <w:u w:val="single"/>
        </w:rPr>
      </w:pPr>
      <w:r w:rsidRPr="00E26694">
        <w:rPr>
          <w:rFonts w:ascii="Arial" w:eastAsia="Times New Roman" w:hAnsi="Arial" w:cs="Arial"/>
          <w:b/>
          <w:bCs/>
          <w:spacing w:val="-3"/>
          <w:sz w:val="24"/>
          <w:szCs w:val="24"/>
          <w:u w:val="single"/>
        </w:rPr>
        <w:t>Planning Committee</w:t>
      </w:r>
      <w:r w:rsidR="00A213A3" w:rsidRPr="00A213A3">
        <w:rPr>
          <w:rFonts w:ascii="Arial" w:eastAsia="Times New Roman" w:hAnsi="Arial" w:cs="Arial"/>
          <w:b/>
          <w:bCs/>
          <w:spacing w:val="-3"/>
          <w:sz w:val="24"/>
          <w:szCs w:val="24"/>
        </w:rPr>
        <w:t xml:space="preserve"> </w:t>
      </w:r>
      <w:r w:rsidR="00A213A3" w:rsidRPr="00A213A3">
        <w:rPr>
          <w:rFonts w:ascii="Arial" w:hAnsi="Arial" w:cs="Arial"/>
          <w:sz w:val="24"/>
          <w:szCs w:val="24"/>
        </w:rPr>
        <w:t>–No new updates</w:t>
      </w:r>
      <w:r w:rsidR="00A213A3">
        <w:rPr>
          <w:rFonts w:ascii="Arial" w:hAnsi="Arial" w:cs="Arial"/>
          <w:sz w:val="24"/>
          <w:szCs w:val="24"/>
        </w:rPr>
        <w:t>.</w:t>
      </w:r>
    </w:p>
    <w:p w:rsidR="00E26694" w:rsidRPr="00E26694" w:rsidRDefault="00E26694" w:rsidP="00E26694">
      <w:pPr>
        <w:widowControl w:val="0"/>
        <w:numPr>
          <w:ilvl w:val="0"/>
          <w:numId w:val="6"/>
        </w:numPr>
        <w:tabs>
          <w:tab w:val="left" w:pos="-720"/>
        </w:tabs>
        <w:suppressAutoHyphens/>
        <w:spacing w:after="0" w:line="240" w:lineRule="auto"/>
        <w:jc w:val="both"/>
        <w:rPr>
          <w:rFonts w:ascii="Arial" w:eastAsia="Times New Roman" w:hAnsi="Arial" w:cs="Arial"/>
          <w:b/>
          <w:bCs/>
          <w:spacing w:val="-3"/>
          <w:sz w:val="24"/>
          <w:szCs w:val="24"/>
          <w:u w:val="single"/>
        </w:rPr>
      </w:pPr>
      <w:r w:rsidRPr="00E26694">
        <w:rPr>
          <w:rFonts w:ascii="Arial" w:eastAsia="Times New Roman" w:hAnsi="Arial" w:cs="Arial"/>
          <w:b/>
          <w:bCs/>
          <w:spacing w:val="-3"/>
          <w:sz w:val="24"/>
          <w:szCs w:val="24"/>
          <w:u w:val="single"/>
        </w:rPr>
        <w:t>Police Complaint Access Committee</w:t>
      </w:r>
      <w:r w:rsidR="00A213A3" w:rsidRPr="00A213A3">
        <w:rPr>
          <w:rFonts w:ascii="Arial" w:hAnsi="Arial" w:cs="Arial"/>
          <w:sz w:val="24"/>
          <w:szCs w:val="24"/>
        </w:rPr>
        <w:t>–No new updates</w:t>
      </w:r>
      <w:r w:rsidR="00A213A3">
        <w:rPr>
          <w:rFonts w:ascii="Arial" w:hAnsi="Arial" w:cs="Arial"/>
          <w:sz w:val="24"/>
          <w:szCs w:val="24"/>
        </w:rPr>
        <w:t>.</w:t>
      </w:r>
    </w:p>
    <w:p w:rsidR="00E26694" w:rsidRPr="00E26694" w:rsidRDefault="00E26694" w:rsidP="00E26694">
      <w:pPr>
        <w:widowControl w:val="0"/>
        <w:numPr>
          <w:ilvl w:val="0"/>
          <w:numId w:val="6"/>
        </w:numPr>
        <w:tabs>
          <w:tab w:val="left" w:pos="-720"/>
        </w:tabs>
        <w:suppressAutoHyphens/>
        <w:spacing w:after="0" w:line="240" w:lineRule="auto"/>
        <w:jc w:val="both"/>
        <w:rPr>
          <w:rFonts w:ascii="Arial" w:eastAsia="Times New Roman" w:hAnsi="Arial" w:cs="Arial"/>
          <w:b/>
          <w:bCs/>
          <w:spacing w:val="-3"/>
          <w:sz w:val="24"/>
          <w:szCs w:val="24"/>
          <w:u w:val="single"/>
        </w:rPr>
      </w:pPr>
      <w:r w:rsidRPr="00E26694">
        <w:rPr>
          <w:rFonts w:ascii="Arial" w:eastAsia="Times New Roman" w:hAnsi="Arial" w:cs="Arial"/>
          <w:b/>
          <w:bCs/>
          <w:spacing w:val="-3"/>
          <w:sz w:val="24"/>
          <w:szCs w:val="24"/>
          <w:u w:val="single"/>
        </w:rPr>
        <w:t>Policy and Procedure Committee</w:t>
      </w:r>
      <w:r w:rsidR="00A213A3">
        <w:rPr>
          <w:rFonts w:ascii="Arial" w:eastAsia="Times New Roman" w:hAnsi="Arial" w:cs="Arial"/>
          <w:b/>
          <w:bCs/>
          <w:spacing w:val="-3"/>
          <w:sz w:val="24"/>
          <w:szCs w:val="24"/>
          <w:u w:val="single"/>
        </w:rPr>
        <w:t xml:space="preserve"> </w:t>
      </w:r>
      <w:r w:rsidR="00A213A3" w:rsidRPr="00A213A3">
        <w:rPr>
          <w:rFonts w:ascii="Arial" w:hAnsi="Arial" w:cs="Arial"/>
          <w:sz w:val="24"/>
          <w:szCs w:val="24"/>
        </w:rPr>
        <w:t>–No new updates</w:t>
      </w:r>
      <w:r w:rsidR="00A213A3">
        <w:rPr>
          <w:rFonts w:ascii="Arial" w:hAnsi="Arial" w:cs="Arial"/>
          <w:sz w:val="24"/>
          <w:szCs w:val="24"/>
        </w:rPr>
        <w:t>.</w:t>
      </w:r>
    </w:p>
    <w:p w:rsidR="003737A9" w:rsidRDefault="00240D8C" w:rsidP="00240D8C">
      <w:pPr>
        <w:widowControl w:val="0"/>
        <w:numPr>
          <w:ilvl w:val="0"/>
          <w:numId w:val="6"/>
        </w:numPr>
        <w:tabs>
          <w:tab w:val="left" w:pos="-720"/>
        </w:tabs>
        <w:suppressAutoHyphens/>
        <w:spacing w:after="0" w:line="240" w:lineRule="auto"/>
        <w:jc w:val="both"/>
        <w:rPr>
          <w:rFonts w:ascii="Arial" w:eastAsia="Times New Roman" w:hAnsi="Arial" w:cs="Arial"/>
          <w:bCs/>
          <w:spacing w:val="-3"/>
          <w:sz w:val="24"/>
          <w:szCs w:val="24"/>
        </w:rPr>
      </w:pPr>
      <w:r w:rsidRPr="00240D8C">
        <w:rPr>
          <w:rFonts w:ascii="Arial" w:eastAsia="Times New Roman" w:hAnsi="Arial" w:cs="Arial"/>
          <w:b/>
          <w:bCs/>
          <w:spacing w:val="-3"/>
          <w:sz w:val="24"/>
          <w:szCs w:val="24"/>
          <w:u w:val="single"/>
        </w:rPr>
        <w:t>Executive Committee Decision Review from Hearing</w:t>
      </w:r>
    </w:p>
    <w:p w:rsidR="003737A9" w:rsidRDefault="003737A9" w:rsidP="003737A9">
      <w:pPr>
        <w:widowControl w:val="0"/>
        <w:tabs>
          <w:tab w:val="left" w:pos="-720"/>
        </w:tabs>
        <w:suppressAutoHyphens/>
        <w:spacing w:after="0" w:line="240" w:lineRule="auto"/>
        <w:ind w:left="1080"/>
        <w:jc w:val="both"/>
        <w:rPr>
          <w:rFonts w:ascii="Arial" w:eastAsia="Times New Roman" w:hAnsi="Arial" w:cs="Arial"/>
          <w:bCs/>
          <w:spacing w:val="-3"/>
          <w:sz w:val="24"/>
          <w:szCs w:val="24"/>
        </w:rPr>
      </w:pPr>
    </w:p>
    <w:p w:rsidR="00240D8C" w:rsidRPr="003737A9" w:rsidRDefault="003737A9" w:rsidP="003737A9">
      <w:pPr>
        <w:widowControl w:val="0"/>
        <w:tabs>
          <w:tab w:val="left" w:pos="-720"/>
        </w:tabs>
        <w:suppressAutoHyphens/>
        <w:spacing w:after="0" w:line="240" w:lineRule="auto"/>
        <w:jc w:val="both"/>
        <w:rPr>
          <w:rFonts w:ascii="Arial" w:eastAsia="Times New Roman" w:hAnsi="Arial" w:cs="Arial"/>
          <w:bCs/>
          <w:spacing w:val="-3"/>
          <w:sz w:val="24"/>
          <w:szCs w:val="24"/>
        </w:rPr>
      </w:pPr>
      <w:r>
        <w:rPr>
          <w:rFonts w:ascii="Arial" w:eastAsia="Times New Roman" w:hAnsi="Arial" w:cs="Arial"/>
          <w:bCs/>
          <w:spacing w:val="-3"/>
          <w:sz w:val="24"/>
          <w:szCs w:val="24"/>
        </w:rPr>
        <w:tab/>
      </w:r>
      <w:r w:rsidR="00240D8C" w:rsidRPr="003737A9">
        <w:rPr>
          <w:rFonts w:ascii="Arial" w:eastAsia="Times New Roman" w:hAnsi="Arial" w:cs="Arial"/>
          <w:bCs/>
          <w:spacing w:val="-3"/>
          <w:sz w:val="24"/>
          <w:szCs w:val="24"/>
        </w:rPr>
        <w:t xml:space="preserve">A motion was made by Ms. Bhate to enter into executive session to discuss </w:t>
      </w:r>
      <w:r w:rsidR="00A41E3C" w:rsidRPr="003737A9">
        <w:rPr>
          <w:rFonts w:ascii="Arial" w:eastAsia="Times New Roman" w:hAnsi="Arial" w:cs="Arial"/>
          <w:bCs/>
          <w:spacing w:val="-3"/>
          <w:sz w:val="24"/>
          <w:szCs w:val="24"/>
        </w:rPr>
        <w:t xml:space="preserve">Cases numbers 20140713, 201307109, 20130729, </w:t>
      </w:r>
      <w:r w:rsidR="00240D8C" w:rsidRPr="003737A9">
        <w:rPr>
          <w:rFonts w:ascii="Arial" w:eastAsia="Times New Roman" w:hAnsi="Arial" w:cs="Arial"/>
          <w:bCs/>
          <w:spacing w:val="-3"/>
          <w:sz w:val="24"/>
          <w:szCs w:val="24"/>
        </w:rPr>
        <w:t xml:space="preserve">and criminal files and criminal records pursuant to 29 Delaware Code §10004, the disclosure of which would constitute an invasion of personal privacy.  The motion was seconded by Mr. McCloskey; with unanimous approval. </w:t>
      </w:r>
    </w:p>
    <w:p w:rsidR="00240D8C" w:rsidRPr="00240D8C" w:rsidRDefault="00240D8C" w:rsidP="00240D8C">
      <w:pPr>
        <w:widowControl w:val="0"/>
        <w:tabs>
          <w:tab w:val="left" w:pos="-720"/>
        </w:tabs>
        <w:suppressAutoHyphens/>
        <w:spacing w:after="0" w:line="240" w:lineRule="auto"/>
        <w:ind w:left="1080"/>
        <w:jc w:val="both"/>
        <w:rPr>
          <w:rFonts w:ascii="Arial" w:eastAsia="Times New Roman" w:hAnsi="Arial" w:cs="Arial"/>
          <w:bCs/>
          <w:spacing w:val="-3"/>
          <w:sz w:val="24"/>
          <w:szCs w:val="24"/>
        </w:rPr>
      </w:pPr>
    </w:p>
    <w:p w:rsidR="00240D8C" w:rsidRPr="00240D8C" w:rsidRDefault="00240D8C" w:rsidP="00240D8C">
      <w:pPr>
        <w:widowControl w:val="0"/>
        <w:tabs>
          <w:tab w:val="left" w:pos="-720"/>
        </w:tabs>
        <w:suppressAutoHyphens/>
        <w:spacing w:after="0" w:line="240" w:lineRule="auto"/>
        <w:jc w:val="both"/>
        <w:rPr>
          <w:rFonts w:ascii="Arial" w:eastAsia="Times New Roman" w:hAnsi="Arial" w:cs="Arial"/>
          <w:bCs/>
          <w:spacing w:val="-3"/>
          <w:sz w:val="24"/>
          <w:szCs w:val="24"/>
        </w:rPr>
      </w:pPr>
      <w:r>
        <w:rPr>
          <w:rFonts w:ascii="Arial" w:eastAsia="Times New Roman" w:hAnsi="Arial" w:cs="Arial"/>
          <w:bCs/>
          <w:spacing w:val="-3"/>
          <w:sz w:val="24"/>
          <w:szCs w:val="24"/>
        </w:rPr>
        <w:tab/>
      </w:r>
      <w:r w:rsidRPr="00240D8C">
        <w:rPr>
          <w:rFonts w:ascii="Arial" w:eastAsia="Times New Roman" w:hAnsi="Arial" w:cs="Arial"/>
          <w:bCs/>
          <w:spacing w:val="-3"/>
          <w:sz w:val="24"/>
          <w:szCs w:val="24"/>
        </w:rPr>
        <w:t xml:space="preserve">The BOM returned to open session for voting. </w:t>
      </w:r>
    </w:p>
    <w:p w:rsidR="00240D8C" w:rsidRPr="00240D8C" w:rsidRDefault="00240D8C" w:rsidP="00240D8C">
      <w:pPr>
        <w:widowControl w:val="0"/>
        <w:tabs>
          <w:tab w:val="left" w:pos="-720"/>
        </w:tabs>
        <w:suppressAutoHyphens/>
        <w:spacing w:after="0" w:line="240" w:lineRule="auto"/>
        <w:ind w:left="1080"/>
        <w:jc w:val="both"/>
        <w:rPr>
          <w:rFonts w:ascii="Arial" w:eastAsia="Times New Roman" w:hAnsi="Arial" w:cs="Arial"/>
          <w:bCs/>
          <w:spacing w:val="-3"/>
          <w:sz w:val="24"/>
          <w:szCs w:val="24"/>
        </w:rPr>
      </w:pPr>
    </w:p>
    <w:p w:rsidR="00240D8C" w:rsidRPr="00240D8C" w:rsidRDefault="003737A9" w:rsidP="003737A9">
      <w:pPr>
        <w:widowControl w:val="0"/>
        <w:tabs>
          <w:tab w:val="left" w:pos="-720"/>
        </w:tabs>
        <w:suppressAutoHyphens/>
        <w:spacing w:after="0" w:line="240" w:lineRule="auto"/>
        <w:jc w:val="both"/>
        <w:rPr>
          <w:rFonts w:ascii="Arial" w:eastAsia="Times New Roman" w:hAnsi="Arial" w:cs="Arial"/>
          <w:b/>
          <w:spacing w:val="-3"/>
          <w:sz w:val="24"/>
          <w:szCs w:val="24"/>
        </w:rPr>
      </w:pPr>
      <w:r>
        <w:rPr>
          <w:rFonts w:ascii="Arial" w:eastAsia="Times New Roman" w:hAnsi="Arial" w:cs="Arial"/>
          <w:bCs/>
          <w:spacing w:val="-3"/>
          <w:sz w:val="24"/>
          <w:szCs w:val="24"/>
        </w:rPr>
        <w:tab/>
      </w:r>
      <w:r w:rsidR="00240D8C">
        <w:rPr>
          <w:rFonts w:ascii="Arial" w:eastAsia="Times New Roman" w:hAnsi="Arial" w:cs="Arial"/>
          <w:bCs/>
          <w:spacing w:val="-3"/>
          <w:sz w:val="24"/>
          <w:szCs w:val="24"/>
        </w:rPr>
        <w:t xml:space="preserve">A motion to </w:t>
      </w:r>
      <w:r w:rsidR="000271AB">
        <w:rPr>
          <w:rFonts w:ascii="Arial" w:eastAsia="Times New Roman" w:hAnsi="Arial" w:cs="Arial"/>
          <w:bCs/>
          <w:spacing w:val="-3"/>
          <w:sz w:val="24"/>
          <w:szCs w:val="24"/>
        </w:rPr>
        <w:t>affirm</w:t>
      </w:r>
      <w:r w:rsidR="00240D8C">
        <w:rPr>
          <w:rFonts w:ascii="Arial" w:eastAsia="Times New Roman" w:hAnsi="Arial" w:cs="Arial"/>
          <w:bCs/>
          <w:spacing w:val="-3"/>
          <w:sz w:val="24"/>
          <w:szCs w:val="24"/>
        </w:rPr>
        <w:t xml:space="preserve"> the </w:t>
      </w:r>
      <w:r w:rsidR="000271AB">
        <w:rPr>
          <w:rFonts w:ascii="Arial" w:eastAsia="Times New Roman" w:hAnsi="Arial" w:cs="Arial"/>
          <w:bCs/>
          <w:spacing w:val="-3"/>
          <w:sz w:val="24"/>
          <w:szCs w:val="24"/>
        </w:rPr>
        <w:t>Executive C</w:t>
      </w:r>
      <w:r w:rsidR="00240D8C">
        <w:rPr>
          <w:rFonts w:ascii="Arial" w:eastAsia="Times New Roman" w:hAnsi="Arial" w:cs="Arial"/>
          <w:bCs/>
          <w:spacing w:val="-3"/>
          <w:sz w:val="24"/>
          <w:szCs w:val="24"/>
        </w:rPr>
        <w:t>ommittee</w:t>
      </w:r>
      <w:r w:rsidR="000271AB">
        <w:rPr>
          <w:rFonts w:ascii="Arial" w:eastAsia="Times New Roman" w:hAnsi="Arial" w:cs="Arial"/>
          <w:bCs/>
          <w:spacing w:val="-3"/>
          <w:sz w:val="24"/>
          <w:szCs w:val="24"/>
        </w:rPr>
        <w:t>’s</w:t>
      </w:r>
      <w:r w:rsidR="00240D8C">
        <w:rPr>
          <w:rFonts w:ascii="Arial" w:eastAsia="Times New Roman" w:hAnsi="Arial" w:cs="Arial"/>
          <w:bCs/>
          <w:spacing w:val="-3"/>
          <w:sz w:val="24"/>
          <w:szCs w:val="24"/>
        </w:rPr>
        <w:t xml:space="preserve"> decisions </w:t>
      </w:r>
      <w:r w:rsidR="000271AB">
        <w:rPr>
          <w:rFonts w:ascii="Arial" w:eastAsia="Times New Roman" w:hAnsi="Arial" w:cs="Arial"/>
          <w:bCs/>
          <w:spacing w:val="-3"/>
          <w:sz w:val="24"/>
          <w:szCs w:val="24"/>
        </w:rPr>
        <w:t xml:space="preserve">for case </w:t>
      </w:r>
      <w:r w:rsidR="00240D8C">
        <w:rPr>
          <w:rFonts w:ascii="Arial" w:eastAsia="Times New Roman" w:hAnsi="Arial" w:cs="Arial"/>
          <w:bCs/>
          <w:spacing w:val="-3"/>
          <w:sz w:val="24"/>
          <w:szCs w:val="24"/>
        </w:rPr>
        <w:t>hearing</w:t>
      </w:r>
      <w:r w:rsidR="001B090C">
        <w:rPr>
          <w:rFonts w:ascii="Arial" w:eastAsia="Times New Roman" w:hAnsi="Arial" w:cs="Arial"/>
          <w:bCs/>
          <w:spacing w:val="-3"/>
          <w:sz w:val="24"/>
          <w:szCs w:val="24"/>
        </w:rPr>
        <w:t>s</w:t>
      </w:r>
      <w:r w:rsidR="00240D8C">
        <w:rPr>
          <w:rFonts w:ascii="Arial" w:eastAsia="Times New Roman" w:hAnsi="Arial" w:cs="Arial"/>
          <w:bCs/>
          <w:spacing w:val="-3"/>
          <w:sz w:val="24"/>
          <w:szCs w:val="24"/>
        </w:rPr>
        <w:t xml:space="preserve"> </w:t>
      </w:r>
      <w:r w:rsidR="000271AB" w:rsidRPr="000271AB">
        <w:rPr>
          <w:rFonts w:ascii="Arial" w:eastAsia="Times New Roman" w:hAnsi="Arial" w:cs="Arial"/>
          <w:bCs/>
          <w:spacing w:val="-3"/>
          <w:sz w:val="24"/>
          <w:szCs w:val="24"/>
        </w:rPr>
        <w:t xml:space="preserve">20140713, 201307109, </w:t>
      </w:r>
      <w:r w:rsidR="000271AB">
        <w:rPr>
          <w:rFonts w:ascii="Arial" w:eastAsia="Times New Roman" w:hAnsi="Arial" w:cs="Arial"/>
          <w:bCs/>
          <w:spacing w:val="-3"/>
          <w:sz w:val="24"/>
          <w:szCs w:val="24"/>
        </w:rPr>
        <w:t xml:space="preserve">and </w:t>
      </w:r>
      <w:r w:rsidR="000271AB" w:rsidRPr="000271AB">
        <w:rPr>
          <w:rFonts w:ascii="Arial" w:eastAsia="Times New Roman" w:hAnsi="Arial" w:cs="Arial"/>
          <w:bCs/>
          <w:spacing w:val="-3"/>
          <w:sz w:val="24"/>
          <w:szCs w:val="24"/>
        </w:rPr>
        <w:t>20130729</w:t>
      </w:r>
      <w:r w:rsidR="000271AB">
        <w:rPr>
          <w:rFonts w:ascii="Arial" w:eastAsia="Times New Roman" w:hAnsi="Arial" w:cs="Arial"/>
          <w:bCs/>
          <w:spacing w:val="-3"/>
          <w:sz w:val="24"/>
          <w:szCs w:val="24"/>
        </w:rPr>
        <w:t xml:space="preserve"> </w:t>
      </w:r>
      <w:r w:rsidR="00240D8C">
        <w:rPr>
          <w:rFonts w:ascii="Arial" w:eastAsia="Times New Roman" w:hAnsi="Arial" w:cs="Arial"/>
          <w:bCs/>
          <w:spacing w:val="-3"/>
          <w:sz w:val="24"/>
          <w:szCs w:val="24"/>
        </w:rPr>
        <w:t>was made by Ms. Summa and seconded by Ms. Marianne Kennedy.</w:t>
      </w:r>
      <w:r w:rsidR="00240D8C" w:rsidRPr="00240D8C">
        <w:rPr>
          <w:rFonts w:ascii="Arial" w:eastAsia="Times New Roman" w:hAnsi="Arial" w:cs="Arial"/>
          <w:bCs/>
          <w:spacing w:val="-3"/>
          <w:sz w:val="24"/>
          <w:szCs w:val="24"/>
        </w:rPr>
        <w:t xml:space="preserve"> </w:t>
      </w:r>
      <w:r w:rsidR="000271AB">
        <w:rPr>
          <w:rFonts w:ascii="Arial" w:eastAsia="Times New Roman" w:hAnsi="Arial" w:cs="Arial"/>
          <w:bCs/>
          <w:spacing w:val="-3"/>
          <w:sz w:val="24"/>
          <w:szCs w:val="24"/>
        </w:rPr>
        <w:t>A vote was made with unanimous approval with one abstention.</w:t>
      </w:r>
      <w:r w:rsidR="0067737C" w:rsidRPr="00165DAA">
        <w:rPr>
          <w:rFonts w:ascii="Arial" w:eastAsia="Times New Roman" w:hAnsi="Arial" w:cs="Arial"/>
          <w:bCs/>
          <w:spacing w:val="-3"/>
          <w:sz w:val="24"/>
          <w:szCs w:val="24"/>
        </w:rPr>
        <w:tab/>
      </w:r>
    </w:p>
    <w:p w:rsidR="00240D8C" w:rsidRDefault="00240D8C" w:rsidP="00240D8C">
      <w:pPr>
        <w:widowControl w:val="0"/>
        <w:tabs>
          <w:tab w:val="left" w:pos="-720"/>
        </w:tabs>
        <w:suppressAutoHyphens/>
        <w:spacing w:after="0" w:line="240" w:lineRule="auto"/>
        <w:jc w:val="both"/>
        <w:rPr>
          <w:rFonts w:ascii="Arial" w:eastAsia="Times New Roman" w:hAnsi="Arial" w:cs="Arial"/>
          <w:bCs/>
          <w:spacing w:val="-3"/>
          <w:sz w:val="24"/>
          <w:szCs w:val="24"/>
        </w:rPr>
      </w:pPr>
    </w:p>
    <w:p w:rsidR="0067737C" w:rsidRPr="00165DAA" w:rsidRDefault="0067737C" w:rsidP="00240D8C">
      <w:pPr>
        <w:widowControl w:val="0"/>
        <w:tabs>
          <w:tab w:val="left" w:pos="-720"/>
        </w:tabs>
        <w:suppressAutoHyphens/>
        <w:spacing w:after="0" w:line="240" w:lineRule="auto"/>
        <w:jc w:val="both"/>
        <w:rPr>
          <w:rFonts w:ascii="Arial" w:eastAsia="Times New Roman" w:hAnsi="Arial" w:cs="Arial"/>
          <w:b/>
          <w:spacing w:val="-3"/>
          <w:sz w:val="24"/>
          <w:szCs w:val="24"/>
        </w:rPr>
      </w:pPr>
      <w:r w:rsidRPr="00165DAA">
        <w:rPr>
          <w:rFonts w:ascii="Arial" w:eastAsia="Times New Roman" w:hAnsi="Arial" w:cs="Arial"/>
          <w:bCs/>
          <w:spacing w:val="-3"/>
          <w:sz w:val="24"/>
          <w:szCs w:val="24"/>
        </w:rPr>
        <w:tab/>
      </w:r>
      <w:r w:rsidRPr="00165DAA">
        <w:rPr>
          <w:rFonts w:ascii="Arial" w:eastAsia="Times New Roman" w:hAnsi="Arial" w:cs="Arial"/>
          <w:bCs/>
          <w:spacing w:val="-3"/>
          <w:sz w:val="24"/>
          <w:szCs w:val="24"/>
        </w:rPr>
        <w:tab/>
      </w:r>
    </w:p>
    <w:p w:rsidR="0067737C" w:rsidRPr="00713821" w:rsidRDefault="00713821" w:rsidP="0067737C">
      <w:pPr>
        <w:widowControl w:val="0"/>
        <w:tabs>
          <w:tab w:val="left" w:pos="0"/>
          <w:tab w:val="left" w:pos="360"/>
          <w:tab w:val="left" w:pos="720"/>
        </w:tabs>
        <w:suppressAutoHyphens/>
        <w:spacing w:after="0" w:line="240" w:lineRule="auto"/>
        <w:ind w:left="360" w:hanging="360"/>
        <w:jc w:val="both"/>
        <w:rPr>
          <w:rFonts w:ascii="Arial" w:eastAsia="Times New Roman" w:hAnsi="Arial" w:cs="Arial"/>
          <w:b/>
          <w:spacing w:val="-3"/>
          <w:sz w:val="24"/>
          <w:szCs w:val="24"/>
          <w:u w:val="single"/>
        </w:rPr>
      </w:pPr>
      <w:r>
        <w:rPr>
          <w:rFonts w:ascii="Arial" w:eastAsia="Times New Roman" w:hAnsi="Arial" w:cs="Arial"/>
          <w:b/>
          <w:spacing w:val="-3"/>
          <w:sz w:val="24"/>
          <w:szCs w:val="24"/>
          <w:u w:val="single"/>
        </w:rPr>
        <w:t>5</w:t>
      </w:r>
      <w:r w:rsidRPr="00713821">
        <w:rPr>
          <w:rFonts w:ascii="Arial" w:eastAsia="Times New Roman" w:hAnsi="Arial" w:cs="Arial"/>
          <w:b/>
          <w:spacing w:val="-3"/>
          <w:sz w:val="24"/>
          <w:szCs w:val="24"/>
          <w:u w:val="single"/>
        </w:rPr>
        <w:t xml:space="preserve">. </w:t>
      </w:r>
      <w:r w:rsidR="0067737C" w:rsidRPr="00713821">
        <w:rPr>
          <w:rFonts w:ascii="Arial" w:eastAsia="Times New Roman" w:hAnsi="Arial" w:cs="Arial"/>
          <w:b/>
          <w:spacing w:val="-3"/>
          <w:sz w:val="24"/>
          <w:szCs w:val="24"/>
          <w:u w:val="single"/>
        </w:rPr>
        <w:t>OLD BUSINESS</w:t>
      </w:r>
    </w:p>
    <w:p w:rsidR="003737A9" w:rsidRPr="00165DAA" w:rsidRDefault="003737A9" w:rsidP="0067737C">
      <w:pPr>
        <w:widowControl w:val="0"/>
        <w:tabs>
          <w:tab w:val="left" w:pos="0"/>
          <w:tab w:val="left" w:pos="360"/>
          <w:tab w:val="left" w:pos="720"/>
        </w:tabs>
        <w:suppressAutoHyphens/>
        <w:spacing w:after="0" w:line="240" w:lineRule="auto"/>
        <w:ind w:left="360" w:hanging="360"/>
        <w:jc w:val="both"/>
        <w:rPr>
          <w:rFonts w:ascii="Arial" w:eastAsia="Times New Roman" w:hAnsi="Arial" w:cs="Arial"/>
          <w:b/>
          <w:spacing w:val="-3"/>
          <w:sz w:val="24"/>
          <w:szCs w:val="24"/>
        </w:rPr>
      </w:pPr>
    </w:p>
    <w:p w:rsidR="000454CE" w:rsidRDefault="0067737C" w:rsidP="000454CE">
      <w:pPr>
        <w:pStyle w:val="ListParagraph"/>
        <w:numPr>
          <w:ilvl w:val="0"/>
          <w:numId w:val="9"/>
        </w:numPr>
        <w:spacing w:after="0" w:line="240" w:lineRule="auto"/>
        <w:rPr>
          <w:rFonts w:ascii="Arial" w:eastAsia="Times New Roman" w:hAnsi="Arial" w:cs="Arial"/>
          <w:bCs/>
          <w:spacing w:val="-3"/>
          <w:sz w:val="24"/>
          <w:szCs w:val="24"/>
        </w:rPr>
      </w:pPr>
      <w:r w:rsidRPr="000454CE">
        <w:rPr>
          <w:rFonts w:ascii="Arial" w:eastAsia="Times New Roman" w:hAnsi="Arial" w:cs="Arial"/>
          <w:b/>
          <w:bCs/>
          <w:spacing w:val="-3"/>
          <w:sz w:val="24"/>
          <w:szCs w:val="24"/>
          <w:u w:val="single"/>
        </w:rPr>
        <w:t>Automated System Usage Statistics</w:t>
      </w:r>
      <w:r w:rsidR="003737A9" w:rsidRPr="003737A9">
        <w:rPr>
          <w:rFonts w:ascii="Arial" w:eastAsia="Times New Roman" w:hAnsi="Arial" w:cs="Arial"/>
          <w:bCs/>
          <w:spacing w:val="-3"/>
          <w:sz w:val="24"/>
          <w:szCs w:val="24"/>
        </w:rPr>
        <w:t xml:space="preserve"> – Ms. Bell reviewed the statistics with the attendees.</w:t>
      </w:r>
    </w:p>
    <w:p w:rsidR="00E860F9" w:rsidRDefault="00E860F9" w:rsidP="00E860F9">
      <w:pPr>
        <w:pStyle w:val="ListParagraph"/>
        <w:spacing w:after="0" w:line="240" w:lineRule="auto"/>
        <w:ind w:left="1080"/>
        <w:rPr>
          <w:rFonts w:ascii="Arial" w:eastAsia="Times New Roman" w:hAnsi="Arial" w:cs="Arial"/>
          <w:bCs/>
          <w:spacing w:val="-3"/>
          <w:sz w:val="24"/>
          <w:szCs w:val="24"/>
        </w:rPr>
      </w:pPr>
    </w:p>
    <w:p w:rsidR="001B090C" w:rsidRPr="000454CE" w:rsidRDefault="001B090C" w:rsidP="000454CE">
      <w:pPr>
        <w:pStyle w:val="ListParagraph"/>
        <w:numPr>
          <w:ilvl w:val="0"/>
          <w:numId w:val="9"/>
        </w:numPr>
        <w:spacing w:after="0" w:line="240" w:lineRule="auto"/>
        <w:rPr>
          <w:rFonts w:ascii="Arial" w:eastAsia="Times New Roman" w:hAnsi="Arial" w:cs="Arial"/>
          <w:bCs/>
          <w:spacing w:val="-3"/>
          <w:sz w:val="24"/>
          <w:szCs w:val="24"/>
        </w:rPr>
      </w:pPr>
      <w:r w:rsidRPr="000454CE">
        <w:rPr>
          <w:rFonts w:ascii="Arial" w:hAnsi="Arial" w:cs="Arial"/>
          <w:b/>
          <w:sz w:val="24"/>
          <w:szCs w:val="24"/>
          <w:u w:val="single"/>
        </w:rPr>
        <w:t>Project Status Report Overview</w:t>
      </w:r>
      <w:r w:rsidR="000454CE">
        <w:rPr>
          <w:rFonts w:ascii="Arial" w:hAnsi="Arial" w:cs="Arial"/>
          <w:sz w:val="24"/>
          <w:szCs w:val="24"/>
        </w:rPr>
        <w:t xml:space="preserve"> </w:t>
      </w:r>
      <w:r w:rsidR="000454CE" w:rsidRPr="000454CE">
        <w:rPr>
          <w:rFonts w:ascii="Arial" w:hAnsi="Arial" w:cs="Arial"/>
          <w:sz w:val="24"/>
          <w:szCs w:val="24"/>
        </w:rPr>
        <w:t>–</w:t>
      </w:r>
      <w:r w:rsidRPr="000454CE">
        <w:rPr>
          <w:rFonts w:ascii="Arial" w:hAnsi="Arial" w:cs="Arial"/>
          <w:sz w:val="24"/>
          <w:szCs w:val="24"/>
        </w:rPr>
        <w:t>Ms. Bell reviewed the report with the attendees.</w:t>
      </w:r>
    </w:p>
    <w:p w:rsidR="001B090C" w:rsidRPr="00CD3025" w:rsidRDefault="001B090C" w:rsidP="001B090C">
      <w:pPr>
        <w:pStyle w:val="ListParagraph"/>
        <w:spacing w:before="240"/>
        <w:rPr>
          <w:rFonts w:ascii="Arial" w:hAnsi="Arial" w:cs="Arial"/>
          <w:sz w:val="24"/>
          <w:szCs w:val="24"/>
        </w:rPr>
      </w:pPr>
    </w:p>
    <w:p w:rsidR="001B090C" w:rsidRPr="00CD3025" w:rsidRDefault="001B090C" w:rsidP="001B090C">
      <w:pPr>
        <w:pStyle w:val="ListParagraph"/>
        <w:numPr>
          <w:ilvl w:val="0"/>
          <w:numId w:val="15"/>
        </w:numPr>
        <w:spacing w:before="240" w:after="0" w:line="240" w:lineRule="auto"/>
        <w:rPr>
          <w:rFonts w:ascii="Arial" w:hAnsi="Arial" w:cs="Arial"/>
          <w:sz w:val="24"/>
          <w:szCs w:val="24"/>
        </w:rPr>
      </w:pPr>
      <w:r w:rsidRPr="00CD3025">
        <w:rPr>
          <w:rFonts w:ascii="Arial" w:hAnsi="Arial" w:cs="Arial"/>
          <w:sz w:val="24"/>
          <w:szCs w:val="24"/>
          <w:u w:val="single"/>
        </w:rPr>
        <w:t>Accident Sale Portal</w:t>
      </w:r>
      <w:r w:rsidRPr="00CD3025">
        <w:rPr>
          <w:rFonts w:ascii="Arial" w:hAnsi="Arial" w:cs="Arial"/>
          <w:sz w:val="24"/>
          <w:szCs w:val="24"/>
        </w:rPr>
        <w:t xml:space="preserve"> – All reports have been matched for accuracy and are 100% correct. We are working on the back end financial coding.</w:t>
      </w:r>
    </w:p>
    <w:p w:rsidR="001B090C" w:rsidRPr="00CD3025" w:rsidRDefault="001B090C" w:rsidP="001B090C">
      <w:pPr>
        <w:pStyle w:val="ListParagraph"/>
        <w:numPr>
          <w:ilvl w:val="0"/>
          <w:numId w:val="15"/>
        </w:numPr>
        <w:spacing w:before="240" w:after="0" w:line="240" w:lineRule="auto"/>
        <w:rPr>
          <w:rFonts w:ascii="Arial" w:hAnsi="Arial" w:cs="Arial"/>
          <w:sz w:val="24"/>
          <w:szCs w:val="24"/>
        </w:rPr>
      </w:pPr>
      <w:r w:rsidRPr="00CD3025">
        <w:rPr>
          <w:rFonts w:ascii="Arial" w:hAnsi="Arial" w:cs="Arial"/>
          <w:sz w:val="24"/>
          <w:szCs w:val="24"/>
          <w:u w:val="single"/>
        </w:rPr>
        <w:t>Adjudicated Summary</w:t>
      </w:r>
      <w:r w:rsidRPr="00CD3025">
        <w:rPr>
          <w:rFonts w:ascii="Arial" w:hAnsi="Arial" w:cs="Arial"/>
          <w:sz w:val="24"/>
          <w:szCs w:val="24"/>
        </w:rPr>
        <w:t xml:space="preserve"> – Internal testing is still under way.</w:t>
      </w:r>
    </w:p>
    <w:p w:rsidR="001B090C" w:rsidRPr="00CD3025" w:rsidRDefault="001B090C" w:rsidP="001B090C">
      <w:pPr>
        <w:pStyle w:val="ListParagraph"/>
        <w:numPr>
          <w:ilvl w:val="0"/>
          <w:numId w:val="15"/>
        </w:numPr>
        <w:spacing w:before="240" w:after="0" w:line="240" w:lineRule="auto"/>
        <w:rPr>
          <w:rFonts w:ascii="Arial" w:hAnsi="Arial" w:cs="Arial"/>
          <w:sz w:val="24"/>
          <w:szCs w:val="24"/>
        </w:rPr>
      </w:pPr>
      <w:r w:rsidRPr="00CD3025">
        <w:rPr>
          <w:rFonts w:ascii="Arial" w:hAnsi="Arial" w:cs="Arial"/>
          <w:sz w:val="24"/>
          <w:szCs w:val="24"/>
          <w:u w:val="single"/>
        </w:rPr>
        <w:t>Building interface</w:t>
      </w:r>
      <w:r>
        <w:rPr>
          <w:rFonts w:ascii="Arial" w:hAnsi="Arial" w:cs="Arial"/>
          <w:sz w:val="24"/>
          <w:szCs w:val="24"/>
          <w:u w:val="single"/>
        </w:rPr>
        <w:t xml:space="preserve"> matching program between DOE (three</w:t>
      </w:r>
      <w:r w:rsidRPr="00CD3025">
        <w:rPr>
          <w:rFonts w:ascii="Arial" w:hAnsi="Arial" w:cs="Arial"/>
          <w:sz w:val="24"/>
          <w:szCs w:val="24"/>
          <w:u w:val="single"/>
        </w:rPr>
        <w:t xml:space="preserve"> pilot schools) and CJIS</w:t>
      </w:r>
      <w:r w:rsidRPr="00CD3025">
        <w:rPr>
          <w:rFonts w:ascii="Arial" w:hAnsi="Arial" w:cs="Arial"/>
          <w:sz w:val="24"/>
          <w:szCs w:val="24"/>
        </w:rPr>
        <w:t xml:space="preserve"> – This item has been completed and the automated notices are in place and have been tested and released to school district offices.</w:t>
      </w:r>
    </w:p>
    <w:p w:rsidR="001B090C" w:rsidRPr="00CD3025" w:rsidRDefault="001B090C" w:rsidP="001B090C">
      <w:pPr>
        <w:pStyle w:val="ListParagraph"/>
        <w:numPr>
          <w:ilvl w:val="0"/>
          <w:numId w:val="15"/>
        </w:numPr>
        <w:spacing w:before="240" w:after="0" w:line="240" w:lineRule="auto"/>
        <w:rPr>
          <w:rFonts w:ascii="Arial" w:hAnsi="Arial" w:cs="Arial"/>
          <w:sz w:val="24"/>
          <w:szCs w:val="24"/>
        </w:rPr>
      </w:pPr>
      <w:r w:rsidRPr="00CD3025">
        <w:rPr>
          <w:rFonts w:ascii="Arial" w:hAnsi="Arial" w:cs="Arial"/>
          <w:sz w:val="24"/>
          <w:szCs w:val="24"/>
          <w:u w:val="single"/>
        </w:rPr>
        <w:t>CARS</w:t>
      </w:r>
      <w:r w:rsidRPr="00CD3025">
        <w:rPr>
          <w:rFonts w:ascii="Arial" w:hAnsi="Arial" w:cs="Arial"/>
          <w:sz w:val="24"/>
          <w:szCs w:val="24"/>
        </w:rPr>
        <w:t xml:space="preserve"> – Web service has been tested by DELJIS and DelDOT. Waiting on IP addresses for production implementation.</w:t>
      </w:r>
    </w:p>
    <w:p w:rsidR="001B090C" w:rsidRPr="00CD3025" w:rsidRDefault="001B090C" w:rsidP="001B090C">
      <w:pPr>
        <w:pStyle w:val="ListParagraph"/>
        <w:numPr>
          <w:ilvl w:val="0"/>
          <w:numId w:val="15"/>
        </w:numPr>
        <w:spacing w:before="240" w:after="0" w:line="240" w:lineRule="auto"/>
        <w:rPr>
          <w:rFonts w:ascii="Arial" w:hAnsi="Arial" w:cs="Arial"/>
          <w:sz w:val="24"/>
          <w:szCs w:val="24"/>
        </w:rPr>
      </w:pPr>
      <w:r w:rsidRPr="00CD3025">
        <w:rPr>
          <w:rFonts w:ascii="Arial" w:hAnsi="Arial" w:cs="Arial"/>
          <w:sz w:val="24"/>
          <w:szCs w:val="24"/>
          <w:u w:val="single"/>
        </w:rPr>
        <w:lastRenderedPageBreak/>
        <w:t>CCDW</w:t>
      </w:r>
      <w:r w:rsidRPr="00CD3025">
        <w:rPr>
          <w:rFonts w:ascii="Arial" w:hAnsi="Arial" w:cs="Arial"/>
          <w:sz w:val="24"/>
          <w:szCs w:val="24"/>
        </w:rPr>
        <w:t xml:space="preserve"> – JIC and DELJIS will be working to identify fields needed for the download. Courts want an initial dump of data and then will need updates but not a complete dump each time.</w:t>
      </w:r>
    </w:p>
    <w:p w:rsidR="001B090C" w:rsidRPr="00CD3025" w:rsidRDefault="001B090C" w:rsidP="001B090C">
      <w:pPr>
        <w:pStyle w:val="ListParagraph"/>
        <w:numPr>
          <w:ilvl w:val="0"/>
          <w:numId w:val="15"/>
        </w:numPr>
        <w:spacing w:before="240" w:after="0" w:line="240" w:lineRule="auto"/>
        <w:rPr>
          <w:rFonts w:ascii="Arial" w:hAnsi="Arial" w:cs="Arial"/>
          <w:sz w:val="24"/>
          <w:szCs w:val="24"/>
        </w:rPr>
      </w:pPr>
      <w:r w:rsidRPr="00CD3025">
        <w:rPr>
          <w:rFonts w:ascii="Arial" w:hAnsi="Arial" w:cs="Arial"/>
          <w:sz w:val="24"/>
          <w:szCs w:val="24"/>
          <w:u w:val="single"/>
        </w:rPr>
        <w:t>Civil Judgments</w:t>
      </w:r>
      <w:r w:rsidRPr="00CD3025">
        <w:rPr>
          <w:rFonts w:ascii="Arial" w:hAnsi="Arial" w:cs="Arial"/>
          <w:sz w:val="24"/>
          <w:szCs w:val="24"/>
        </w:rPr>
        <w:t xml:space="preserve"> – Turned over to JP court to test.</w:t>
      </w:r>
    </w:p>
    <w:p w:rsidR="001B090C" w:rsidRPr="00CD3025" w:rsidRDefault="001B090C" w:rsidP="001B090C">
      <w:pPr>
        <w:pStyle w:val="ListParagraph"/>
        <w:numPr>
          <w:ilvl w:val="0"/>
          <w:numId w:val="15"/>
        </w:numPr>
        <w:spacing w:before="240" w:after="0" w:line="240" w:lineRule="auto"/>
        <w:rPr>
          <w:rFonts w:ascii="Arial" w:hAnsi="Arial" w:cs="Arial"/>
          <w:sz w:val="24"/>
          <w:szCs w:val="24"/>
        </w:rPr>
      </w:pPr>
      <w:r w:rsidRPr="00CD3025">
        <w:rPr>
          <w:rFonts w:ascii="Arial" w:hAnsi="Arial" w:cs="Arial"/>
          <w:sz w:val="24"/>
          <w:szCs w:val="24"/>
          <w:u w:val="single"/>
        </w:rPr>
        <w:t>DCAP Logging</w:t>
      </w:r>
      <w:r w:rsidRPr="00CD3025">
        <w:rPr>
          <w:rFonts w:ascii="Arial" w:hAnsi="Arial" w:cs="Arial"/>
          <w:sz w:val="24"/>
          <w:szCs w:val="24"/>
        </w:rPr>
        <w:t xml:space="preserve"> – This request will be closed.</w:t>
      </w:r>
    </w:p>
    <w:p w:rsidR="001B090C" w:rsidRPr="00CD3025" w:rsidRDefault="001B090C" w:rsidP="001B090C">
      <w:pPr>
        <w:pStyle w:val="ListParagraph"/>
        <w:numPr>
          <w:ilvl w:val="0"/>
          <w:numId w:val="15"/>
        </w:numPr>
        <w:spacing w:before="240" w:after="0" w:line="240" w:lineRule="auto"/>
        <w:rPr>
          <w:rFonts w:ascii="Arial" w:hAnsi="Arial" w:cs="Arial"/>
          <w:sz w:val="24"/>
          <w:szCs w:val="24"/>
        </w:rPr>
      </w:pPr>
      <w:r w:rsidRPr="00CD3025">
        <w:rPr>
          <w:rFonts w:ascii="Arial" w:hAnsi="Arial" w:cs="Arial"/>
          <w:sz w:val="24"/>
          <w:szCs w:val="24"/>
          <w:u w:val="single"/>
        </w:rPr>
        <w:t>DCI Message Switcher Modernization</w:t>
      </w:r>
      <w:r w:rsidRPr="00CD3025">
        <w:rPr>
          <w:rFonts w:ascii="Arial" w:hAnsi="Arial" w:cs="Arial"/>
          <w:sz w:val="24"/>
          <w:szCs w:val="24"/>
        </w:rPr>
        <w:t xml:space="preserve"> – The vendor is working on criminal history transactions.</w:t>
      </w:r>
    </w:p>
    <w:p w:rsidR="001B090C" w:rsidRPr="00CD3025" w:rsidRDefault="001B090C" w:rsidP="001B090C">
      <w:pPr>
        <w:pStyle w:val="ListParagraph"/>
        <w:numPr>
          <w:ilvl w:val="0"/>
          <w:numId w:val="15"/>
        </w:numPr>
        <w:spacing w:before="240" w:after="0" w:line="240" w:lineRule="auto"/>
        <w:rPr>
          <w:rFonts w:ascii="Arial" w:hAnsi="Arial" w:cs="Arial"/>
          <w:sz w:val="24"/>
          <w:szCs w:val="24"/>
        </w:rPr>
      </w:pPr>
      <w:r w:rsidRPr="00CD3025">
        <w:rPr>
          <w:rFonts w:ascii="Arial" w:hAnsi="Arial" w:cs="Arial"/>
          <w:sz w:val="24"/>
          <w:szCs w:val="24"/>
          <w:u w:val="single"/>
        </w:rPr>
        <w:t>DMV look up to SQL files</w:t>
      </w:r>
      <w:r w:rsidRPr="00CD3025">
        <w:rPr>
          <w:rFonts w:ascii="Arial" w:hAnsi="Arial" w:cs="Arial"/>
          <w:sz w:val="24"/>
          <w:szCs w:val="24"/>
        </w:rPr>
        <w:t xml:space="preserve"> – We are taking the program list and determining if batch/real time and input/output DMV data.</w:t>
      </w:r>
    </w:p>
    <w:p w:rsidR="001B090C" w:rsidRPr="00CD3025" w:rsidRDefault="001B090C" w:rsidP="001B090C">
      <w:pPr>
        <w:pStyle w:val="ListParagraph"/>
        <w:numPr>
          <w:ilvl w:val="0"/>
          <w:numId w:val="15"/>
        </w:numPr>
        <w:spacing w:before="240" w:after="0" w:line="240" w:lineRule="auto"/>
        <w:rPr>
          <w:rFonts w:ascii="Arial" w:hAnsi="Arial" w:cs="Arial"/>
          <w:sz w:val="24"/>
          <w:szCs w:val="24"/>
        </w:rPr>
      </w:pPr>
      <w:r w:rsidRPr="00CD3025">
        <w:rPr>
          <w:rFonts w:ascii="Arial" w:hAnsi="Arial" w:cs="Arial"/>
          <w:sz w:val="24"/>
          <w:szCs w:val="24"/>
          <w:u w:val="single"/>
        </w:rPr>
        <w:t>DUI Database</w:t>
      </w:r>
      <w:r w:rsidRPr="00CD3025">
        <w:rPr>
          <w:rFonts w:ascii="Arial" w:hAnsi="Arial" w:cs="Arial"/>
          <w:sz w:val="24"/>
          <w:szCs w:val="24"/>
        </w:rPr>
        <w:t xml:space="preserve"> – This request is </w:t>
      </w:r>
      <w:r>
        <w:rPr>
          <w:rFonts w:ascii="Arial" w:hAnsi="Arial" w:cs="Arial"/>
          <w:sz w:val="24"/>
          <w:szCs w:val="24"/>
        </w:rPr>
        <w:t xml:space="preserve">closed. </w:t>
      </w:r>
      <w:r w:rsidRPr="00CD3025">
        <w:rPr>
          <w:rFonts w:ascii="Arial" w:hAnsi="Arial" w:cs="Arial"/>
          <w:sz w:val="24"/>
          <w:szCs w:val="24"/>
        </w:rPr>
        <w:t xml:space="preserve">We can revisit once the exact scope is determined. </w:t>
      </w:r>
    </w:p>
    <w:p w:rsidR="001B090C" w:rsidRPr="00CD3025" w:rsidRDefault="001B090C" w:rsidP="001B090C">
      <w:pPr>
        <w:pStyle w:val="ListParagraph"/>
        <w:numPr>
          <w:ilvl w:val="0"/>
          <w:numId w:val="15"/>
        </w:numPr>
        <w:spacing w:before="240" w:after="0" w:line="240" w:lineRule="auto"/>
        <w:rPr>
          <w:rFonts w:ascii="Arial" w:hAnsi="Arial" w:cs="Arial"/>
          <w:sz w:val="24"/>
          <w:szCs w:val="24"/>
        </w:rPr>
      </w:pPr>
      <w:r w:rsidRPr="00CD3025">
        <w:rPr>
          <w:rFonts w:ascii="Arial" w:hAnsi="Arial" w:cs="Arial"/>
          <w:sz w:val="24"/>
          <w:szCs w:val="24"/>
          <w:u w:val="single"/>
        </w:rPr>
        <w:t>Jury System for DOJ On-Line</w:t>
      </w:r>
      <w:r w:rsidRPr="00CD3025">
        <w:rPr>
          <w:rFonts w:ascii="Arial" w:hAnsi="Arial" w:cs="Arial"/>
          <w:sz w:val="24"/>
          <w:szCs w:val="24"/>
        </w:rPr>
        <w:t xml:space="preserve"> – This request </w:t>
      </w:r>
      <w:r>
        <w:rPr>
          <w:rFonts w:ascii="Arial" w:hAnsi="Arial" w:cs="Arial"/>
          <w:sz w:val="24"/>
          <w:szCs w:val="24"/>
        </w:rPr>
        <w:t>is</w:t>
      </w:r>
      <w:r w:rsidRPr="00CD3025">
        <w:rPr>
          <w:rFonts w:ascii="Arial" w:hAnsi="Arial" w:cs="Arial"/>
          <w:sz w:val="24"/>
          <w:szCs w:val="24"/>
        </w:rPr>
        <w:t xml:space="preserve"> closed.</w:t>
      </w:r>
    </w:p>
    <w:p w:rsidR="001B090C" w:rsidRPr="00CD3025" w:rsidRDefault="001B090C" w:rsidP="001B090C">
      <w:pPr>
        <w:pStyle w:val="ListParagraph"/>
        <w:numPr>
          <w:ilvl w:val="0"/>
          <w:numId w:val="15"/>
        </w:numPr>
        <w:spacing w:before="240" w:after="0" w:line="240" w:lineRule="auto"/>
        <w:rPr>
          <w:rFonts w:ascii="Arial" w:hAnsi="Arial" w:cs="Arial"/>
          <w:sz w:val="24"/>
          <w:szCs w:val="24"/>
        </w:rPr>
      </w:pPr>
      <w:r w:rsidRPr="00CD3025">
        <w:rPr>
          <w:rFonts w:ascii="Arial" w:hAnsi="Arial" w:cs="Arial"/>
          <w:sz w:val="24"/>
          <w:szCs w:val="24"/>
          <w:u w:val="single"/>
        </w:rPr>
        <w:t>KIOSK Interface</w:t>
      </w:r>
      <w:r w:rsidRPr="00CD3025">
        <w:rPr>
          <w:rFonts w:ascii="Arial" w:hAnsi="Arial" w:cs="Arial"/>
          <w:sz w:val="24"/>
          <w:szCs w:val="24"/>
        </w:rPr>
        <w:t xml:space="preserve"> – Test applications have been setup and web service available for testing for </w:t>
      </w:r>
      <w:r w:rsidR="00792D93" w:rsidRPr="00CD3025">
        <w:rPr>
          <w:rFonts w:ascii="Arial" w:hAnsi="Arial" w:cs="Arial"/>
          <w:sz w:val="24"/>
          <w:szCs w:val="24"/>
        </w:rPr>
        <w:t>Touch pay</w:t>
      </w:r>
      <w:r w:rsidRPr="00CD3025">
        <w:rPr>
          <w:rFonts w:ascii="Arial" w:hAnsi="Arial" w:cs="Arial"/>
          <w:sz w:val="24"/>
          <w:szCs w:val="24"/>
        </w:rPr>
        <w:t xml:space="preserve"> once they have screens ready.</w:t>
      </w:r>
    </w:p>
    <w:p w:rsidR="001B090C" w:rsidRPr="00CD3025" w:rsidRDefault="001B090C" w:rsidP="001B090C">
      <w:pPr>
        <w:pStyle w:val="ListParagraph"/>
        <w:numPr>
          <w:ilvl w:val="0"/>
          <w:numId w:val="15"/>
        </w:numPr>
        <w:spacing w:before="240" w:after="0" w:line="240" w:lineRule="auto"/>
        <w:rPr>
          <w:rFonts w:ascii="Arial" w:hAnsi="Arial" w:cs="Arial"/>
          <w:sz w:val="24"/>
          <w:szCs w:val="24"/>
        </w:rPr>
      </w:pPr>
      <w:r w:rsidRPr="00CD3025">
        <w:rPr>
          <w:rFonts w:ascii="Arial" w:hAnsi="Arial" w:cs="Arial"/>
          <w:sz w:val="24"/>
          <w:szCs w:val="24"/>
          <w:u w:val="single"/>
        </w:rPr>
        <w:t>Law File Table Rewrite</w:t>
      </w:r>
      <w:r w:rsidRPr="00CD3025">
        <w:rPr>
          <w:rFonts w:ascii="Arial" w:hAnsi="Arial" w:cs="Arial"/>
          <w:sz w:val="24"/>
          <w:szCs w:val="24"/>
        </w:rPr>
        <w:t xml:space="preserve"> – This item has not been started. Numerous patches have been added to the Law File over the past 10 years. DELJIS will re-write the file to enhance processing and data exchanges.</w:t>
      </w:r>
    </w:p>
    <w:p w:rsidR="001B090C" w:rsidRPr="00CD3025" w:rsidRDefault="001B090C" w:rsidP="001B090C">
      <w:pPr>
        <w:pStyle w:val="ListParagraph"/>
        <w:numPr>
          <w:ilvl w:val="0"/>
          <w:numId w:val="15"/>
        </w:numPr>
        <w:spacing w:before="240" w:after="0" w:line="240" w:lineRule="auto"/>
        <w:rPr>
          <w:rFonts w:ascii="Arial" w:hAnsi="Arial" w:cs="Arial"/>
          <w:sz w:val="24"/>
          <w:szCs w:val="24"/>
        </w:rPr>
      </w:pPr>
      <w:r w:rsidRPr="00CD3025">
        <w:rPr>
          <w:rFonts w:ascii="Arial" w:hAnsi="Arial" w:cs="Arial"/>
          <w:sz w:val="24"/>
          <w:szCs w:val="24"/>
          <w:u w:val="single"/>
        </w:rPr>
        <w:t>LEISS Tables</w:t>
      </w:r>
      <w:r w:rsidRPr="00CD3025">
        <w:rPr>
          <w:rFonts w:ascii="Arial" w:hAnsi="Arial" w:cs="Arial"/>
          <w:sz w:val="24"/>
          <w:szCs w:val="24"/>
        </w:rPr>
        <w:t xml:space="preserve"> – This item has not been started. NCHIP funding has been received to enhance the table within LEISS.</w:t>
      </w:r>
    </w:p>
    <w:p w:rsidR="001B090C" w:rsidRPr="00CD3025" w:rsidRDefault="001B090C" w:rsidP="001B090C">
      <w:pPr>
        <w:pStyle w:val="ListParagraph"/>
        <w:numPr>
          <w:ilvl w:val="0"/>
          <w:numId w:val="15"/>
        </w:numPr>
        <w:spacing w:before="240" w:after="0" w:line="240" w:lineRule="auto"/>
        <w:rPr>
          <w:rFonts w:ascii="Arial" w:hAnsi="Arial" w:cs="Arial"/>
          <w:sz w:val="24"/>
          <w:szCs w:val="24"/>
        </w:rPr>
      </w:pPr>
      <w:r w:rsidRPr="00CD3025">
        <w:rPr>
          <w:rFonts w:ascii="Arial" w:hAnsi="Arial" w:cs="Arial"/>
          <w:sz w:val="24"/>
          <w:szCs w:val="24"/>
          <w:u w:val="single"/>
        </w:rPr>
        <w:t>LEP (Limited English Proficiency)</w:t>
      </w:r>
      <w:r w:rsidRPr="00CD3025">
        <w:rPr>
          <w:rFonts w:ascii="Arial" w:hAnsi="Arial" w:cs="Arial"/>
          <w:sz w:val="24"/>
          <w:szCs w:val="24"/>
        </w:rPr>
        <w:t xml:space="preserve"> – This will be included in the new LEISS rewrite.</w:t>
      </w:r>
    </w:p>
    <w:p w:rsidR="000454CE" w:rsidRDefault="001B090C" w:rsidP="001B090C">
      <w:pPr>
        <w:pStyle w:val="ListParagraph"/>
        <w:numPr>
          <w:ilvl w:val="0"/>
          <w:numId w:val="15"/>
        </w:numPr>
        <w:spacing w:before="240" w:after="0" w:line="240" w:lineRule="auto"/>
        <w:rPr>
          <w:rFonts w:ascii="Arial" w:hAnsi="Arial" w:cs="Arial"/>
          <w:sz w:val="24"/>
          <w:szCs w:val="24"/>
        </w:rPr>
      </w:pPr>
      <w:r w:rsidRPr="00CD3025">
        <w:rPr>
          <w:rFonts w:ascii="Arial" w:hAnsi="Arial" w:cs="Arial"/>
          <w:sz w:val="24"/>
          <w:szCs w:val="24"/>
          <w:u w:val="single"/>
        </w:rPr>
        <w:t>Printing to Cannon Printer</w:t>
      </w:r>
      <w:r w:rsidRPr="00CD3025">
        <w:rPr>
          <w:rFonts w:ascii="Arial" w:hAnsi="Arial" w:cs="Arial"/>
          <w:sz w:val="24"/>
          <w:szCs w:val="24"/>
        </w:rPr>
        <w:t>–JIC is testing the new print option without the Extendnetbox. The pri</w:t>
      </w:r>
      <w:r>
        <w:rPr>
          <w:rFonts w:ascii="Arial" w:hAnsi="Arial" w:cs="Arial"/>
          <w:sz w:val="24"/>
          <w:szCs w:val="24"/>
        </w:rPr>
        <w:t>nt server appears to be working at JIC.</w:t>
      </w:r>
    </w:p>
    <w:p w:rsidR="001B090C" w:rsidRPr="000454CE" w:rsidRDefault="001B090C" w:rsidP="001B090C">
      <w:pPr>
        <w:pStyle w:val="ListParagraph"/>
        <w:numPr>
          <w:ilvl w:val="0"/>
          <w:numId w:val="15"/>
        </w:numPr>
        <w:spacing w:before="240" w:after="0" w:line="240" w:lineRule="auto"/>
        <w:rPr>
          <w:rFonts w:ascii="Arial" w:hAnsi="Arial" w:cs="Arial"/>
          <w:sz w:val="24"/>
          <w:szCs w:val="24"/>
        </w:rPr>
      </w:pPr>
      <w:r w:rsidRPr="000454CE">
        <w:rPr>
          <w:rFonts w:ascii="Arial" w:hAnsi="Arial" w:cs="Arial"/>
          <w:sz w:val="24"/>
          <w:szCs w:val="24"/>
          <w:u w:val="single"/>
        </w:rPr>
        <w:t>Red Light/ Green Light</w:t>
      </w:r>
      <w:r w:rsidRPr="000454CE">
        <w:rPr>
          <w:rFonts w:ascii="Arial" w:hAnsi="Arial" w:cs="Arial"/>
          <w:sz w:val="24"/>
          <w:szCs w:val="24"/>
        </w:rPr>
        <w:t xml:space="preserve"> –SIEH form was submitted to DTI to setup web service. We are waiting on response so vendor can begin testing</w:t>
      </w:r>
    </w:p>
    <w:p w:rsidR="0067737C" w:rsidRDefault="0067737C" w:rsidP="001B090C">
      <w:pPr>
        <w:widowControl w:val="0"/>
        <w:tabs>
          <w:tab w:val="left" w:pos="0"/>
        </w:tabs>
        <w:suppressAutoHyphens/>
        <w:spacing w:after="0" w:line="240" w:lineRule="auto"/>
        <w:jc w:val="both"/>
        <w:rPr>
          <w:rFonts w:ascii="Arial" w:eastAsia="Times New Roman" w:hAnsi="Arial" w:cs="Arial"/>
          <w:b/>
          <w:i/>
          <w:spacing w:val="-3"/>
          <w:sz w:val="24"/>
          <w:szCs w:val="24"/>
          <w:u w:val="single"/>
        </w:rPr>
      </w:pPr>
    </w:p>
    <w:p w:rsidR="00C430FE" w:rsidRDefault="00C430FE" w:rsidP="00C430FE">
      <w:pPr>
        <w:widowControl w:val="0"/>
        <w:tabs>
          <w:tab w:val="left" w:pos="0"/>
        </w:tabs>
        <w:suppressAutoHyphens/>
        <w:spacing w:after="0" w:line="240" w:lineRule="auto"/>
        <w:jc w:val="both"/>
        <w:rPr>
          <w:rFonts w:ascii="Arial" w:eastAsia="Times New Roman" w:hAnsi="Arial" w:cs="Arial"/>
          <w:spacing w:val="-3"/>
          <w:sz w:val="24"/>
          <w:szCs w:val="24"/>
          <w:u w:val="single"/>
        </w:rPr>
      </w:pPr>
      <w:r w:rsidRPr="00C430FE">
        <w:rPr>
          <w:rFonts w:ascii="Arial" w:eastAsia="Times New Roman" w:hAnsi="Arial" w:cs="Arial"/>
          <w:spacing w:val="-3"/>
          <w:sz w:val="24"/>
          <w:szCs w:val="24"/>
          <w:u w:val="single"/>
        </w:rPr>
        <w:t>Questions/Comments about Project Status Report</w:t>
      </w:r>
    </w:p>
    <w:p w:rsidR="006E3EC3" w:rsidRDefault="00C430FE" w:rsidP="000454CE">
      <w:pPr>
        <w:widowControl w:val="0"/>
        <w:tabs>
          <w:tab w:val="left" w:pos="0"/>
        </w:tabs>
        <w:suppressAutoHyphens/>
        <w:spacing w:after="0" w:line="240" w:lineRule="auto"/>
        <w:jc w:val="both"/>
        <w:rPr>
          <w:rFonts w:ascii="Arial" w:eastAsia="Times New Roman" w:hAnsi="Arial" w:cs="Arial"/>
          <w:spacing w:val="-3"/>
          <w:sz w:val="24"/>
          <w:szCs w:val="24"/>
        </w:rPr>
      </w:pPr>
      <w:r w:rsidRPr="00C430FE">
        <w:rPr>
          <w:rFonts w:ascii="Arial" w:eastAsia="Times New Roman" w:hAnsi="Arial" w:cs="Arial"/>
          <w:spacing w:val="-3"/>
          <w:sz w:val="24"/>
          <w:szCs w:val="24"/>
        </w:rPr>
        <w:t>Ms. Lindell</w:t>
      </w:r>
      <w:r>
        <w:rPr>
          <w:rFonts w:ascii="Arial" w:eastAsia="Times New Roman" w:hAnsi="Arial" w:cs="Arial"/>
          <w:spacing w:val="-3"/>
          <w:sz w:val="24"/>
          <w:szCs w:val="24"/>
        </w:rPr>
        <w:t xml:space="preserve"> commented that JIC has a pilot underway for the </w:t>
      </w:r>
      <w:r w:rsidR="009A1C52">
        <w:rPr>
          <w:rFonts w:ascii="Arial" w:eastAsia="Times New Roman" w:hAnsi="Arial" w:cs="Arial"/>
          <w:spacing w:val="-3"/>
          <w:sz w:val="24"/>
          <w:szCs w:val="24"/>
        </w:rPr>
        <w:t>Ex</w:t>
      </w:r>
      <w:r>
        <w:rPr>
          <w:rFonts w:ascii="Arial" w:eastAsia="Times New Roman" w:hAnsi="Arial" w:cs="Arial"/>
          <w:spacing w:val="-3"/>
          <w:sz w:val="24"/>
          <w:szCs w:val="24"/>
        </w:rPr>
        <w:t xml:space="preserve">tendnet replacement program and </w:t>
      </w:r>
      <w:r w:rsidR="000454CE">
        <w:rPr>
          <w:rFonts w:ascii="Arial" w:eastAsia="Times New Roman" w:hAnsi="Arial" w:cs="Arial"/>
          <w:spacing w:val="-3"/>
          <w:sz w:val="24"/>
          <w:szCs w:val="24"/>
        </w:rPr>
        <w:t>that</w:t>
      </w:r>
      <w:r>
        <w:rPr>
          <w:rFonts w:ascii="Arial" w:eastAsia="Times New Roman" w:hAnsi="Arial" w:cs="Arial"/>
          <w:spacing w:val="-3"/>
          <w:sz w:val="24"/>
          <w:szCs w:val="24"/>
        </w:rPr>
        <w:t xml:space="preserve"> </w:t>
      </w:r>
      <w:r w:rsidR="000454CE">
        <w:rPr>
          <w:rFonts w:ascii="Arial" w:eastAsia="Times New Roman" w:hAnsi="Arial" w:cs="Arial"/>
          <w:spacing w:val="-3"/>
          <w:sz w:val="24"/>
          <w:szCs w:val="24"/>
        </w:rPr>
        <w:t xml:space="preserve">has </w:t>
      </w:r>
      <w:r>
        <w:rPr>
          <w:rFonts w:ascii="Arial" w:eastAsia="Times New Roman" w:hAnsi="Arial" w:cs="Arial"/>
          <w:spacing w:val="-3"/>
          <w:sz w:val="24"/>
          <w:szCs w:val="24"/>
        </w:rPr>
        <w:t>been successful</w:t>
      </w:r>
      <w:r w:rsidR="000454CE">
        <w:rPr>
          <w:rFonts w:ascii="Arial" w:eastAsia="Times New Roman" w:hAnsi="Arial" w:cs="Arial"/>
          <w:spacing w:val="-3"/>
          <w:sz w:val="24"/>
          <w:szCs w:val="24"/>
        </w:rPr>
        <w:t xml:space="preserve"> so far</w:t>
      </w:r>
      <w:r>
        <w:rPr>
          <w:rFonts w:ascii="Arial" w:eastAsia="Times New Roman" w:hAnsi="Arial" w:cs="Arial"/>
          <w:spacing w:val="-3"/>
          <w:sz w:val="24"/>
          <w:szCs w:val="24"/>
        </w:rPr>
        <w:t xml:space="preserve">. The only </w:t>
      </w:r>
      <w:r w:rsidR="006E3EC3">
        <w:rPr>
          <w:rFonts w:ascii="Arial" w:eastAsia="Times New Roman" w:hAnsi="Arial" w:cs="Arial"/>
          <w:spacing w:val="-3"/>
          <w:sz w:val="24"/>
          <w:szCs w:val="24"/>
        </w:rPr>
        <w:t>issue</w:t>
      </w:r>
      <w:r>
        <w:rPr>
          <w:rFonts w:ascii="Arial" w:eastAsia="Times New Roman" w:hAnsi="Arial" w:cs="Arial"/>
          <w:spacing w:val="-3"/>
          <w:sz w:val="24"/>
          <w:szCs w:val="24"/>
        </w:rPr>
        <w:t xml:space="preserve"> that occurred </w:t>
      </w:r>
      <w:r w:rsidR="00792D93">
        <w:rPr>
          <w:rFonts w:ascii="Arial" w:eastAsia="Times New Roman" w:hAnsi="Arial" w:cs="Arial"/>
          <w:spacing w:val="-3"/>
          <w:sz w:val="24"/>
          <w:szCs w:val="24"/>
        </w:rPr>
        <w:t>was</w:t>
      </w:r>
      <w:r>
        <w:rPr>
          <w:rFonts w:ascii="Arial" w:eastAsia="Times New Roman" w:hAnsi="Arial" w:cs="Arial"/>
          <w:spacing w:val="-3"/>
          <w:sz w:val="24"/>
          <w:szCs w:val="24"/>
        </w:rPr>
        <w:t xml:space="preserve"> LEISS </w:t>
      </w:r>
      <w:r w:rsidR="000454CE">
        <w:rPr>
          <w:rFonts w:ascii="Arial" w:eastAsia="Times New Roman" w:hAnsi="Arial" w:cs="Arial"/>
          <w:spacing w:val="-3"/>
          <w:sz w:val="24"/>
          <w:szCs w:val="24"/>
        </w:rPr>
        <w:t xml:space="preserve">print </w:t>
      </w:r>
      <w:r>
        <w:rPr>
          <w:rFonts w:ascii="Arial" w:eastAsia="Times New Roman" w:hAnsi="Arial" w:cs="Arial"/>
          <w:spacing w:val="-3"/>
          <w:sz w:val="24"/>
          <w:szCs w:val="24"/>
        </w:rPr>
        <w:t>jobs</w:t>
      </w:r>
      <w:r w:rsidR="001159B7">
        <w:rPr>
          <w:rFonts w:ascii="Arial" w:eastAsia="Times New Roman" w:hAnsi="Arial" w:cs="Arial"/>
          <w:spacing w:val="-3"/>
          <w:sz w:val="24"/>
          <w:szCs w:val="24"/>
        </w:rPr>
        <w:t xml:space="preserve"> which Ms. Lindell </w:t>
      </w:r>
      <w:r w:rsidR="000454CE">
        <w:rPr>
          <w:rFonts w:ascii="Arial" w:eastAsia="Times New Roman" w:hAnsi="Arial" w:cs="Arial"/>
          <w:spacing w:val="-3"/>
          <w:sz w:val="24"/>
          <w:szCs w:val="24"/>
        </w:rPr>
        <w:t xml:space="preserve">is working with </w:t>
      </w:r>
      <w:r w:rsidR="009E2F1F">
        <w:rPr>
          <w:rFonts w:ascii="Arial" w:eastAsia="Times New Roman" w:hAnsi="Arial" w:cs="Arial"/>
          <w:spacing w:val="-3"/>
          <w:sz w:val="24"/>
          <w:szCs w:val="24"/>
        </w:rPr>
        <w:t>DELJIS</w:t>
      </w:r>
      <w:r w:rsidR="000454CE">
        <w:rPr>
          <w:rFonts w:ascii="Arial" w:eastAsia="Times New Roman" w:hAnsi="Arial" w:cs="Arial"/>
          <w:spacing w:val="-3"/>
          <w:sz w:val="24"/>
          <w:szCs w:val="24"/>
        </w:rPr>
        <w:t xml:space="preserve"> to get</w:t>
      </w:r>
      <w:r w:rsidR="001159B7">
        <w:rPr>
          <w:rFonts w:ascii="Arial" w:eastAsia="Times New Roman" w:hAnsi="Arial" w:cs="Arial"/>
          <w:spacing w:val="-3"/>
          <w:sz w:val="24"/>
          <w:szCs w:val="24"/>
        </w:rPr>
        <w:t xml:space="preserve"> the issue</w:t>
      </w:r>
      <w:r w:rsidR="000454CE">
        <w:rPr>
          <w:rFonts w:ascii="Arial" w:eastAsia="Times New Roman" w:hAnsi="Arial" w:cs="Arial"/>
          <w:spacing w:val="-3"/>
          <w:sz w:val="24"/>
          <w:szCs w:val="24"/>
        </w:rPr>
        <w:t xml:space="preserve"> </w:t>
      </w:r>
      <w:r w:rsidR="00B220E0">
        <w:rPr>
          <w:rFonts w:ascii="Arial" w:eastAsia="Times New Roman" w:hAnsi="Arial" w:cs="Arial"/>
          <w:spacing w:val="-3"/>
          <w:sz w:val="24"/>
          <w:szCs w:val="24"/>
        </w:rPr>
        <w:t>resolved</w:t>
      </w:r>
      <w:r w:rsidR="006E3EC3">
        <w:rPr>
          <w:rFonts w:ascii="Arial" w:eastAsia="Times New Roman" w:hAnsi="Arial" w:cs="Arial"/>
          <w:spacing w:val="-3"/>
          <w:sz w:val="24"/>
          <w:szCs w:val="24"/>
        </w:rPr>
        <w:t xml:space="preserve">. </w:t>
      </w:r>
    </w:p>
    <w:p w:rsidR="006E3EC3" w:rsidRDefault="006E3EC3" w:rsidP="00C430FE">
      <w:pPr>
        <w:widowControl w:val="0"/>
        <w:tabs>
          <w:tab w:val="left" w:pos="0"/>
        </w:tabs>
        <w:suppressAutoHyphens/>
        <w:spacing w:after="0" w:line="240" w:lineRule="auto"/>
        <w:jc w:val="both"/>
        <w:rPr>
          <w:rFonts w:ascii="Arial" w:eastAsia="Times New Roman" w:hAnsi="Arial" w:cs="Arial"/>
          <w:spacing w:val="-3"/>
          <w:sz w:val="24"/>
          <w:szCs w:val="24"/>
        </w:rPr>
      </w:pPr>
    </w:p>
    <w:p w:rsidR="005306B0" w:rsidRDefault="006E3EC3" w:rsidP="00C430FE">
      <w:pPr>
        <w:widowControl w:val="0"/>
        <w:tabs>
          <w:tab w:val="left" w:pos="0"/>
        </w:tabs>
        <w:suppressAutoHyphens/>
        <w:spacing w:after="0" w:line="240" w:lineRule="auto"/>
        <w:jc w:val="both"/>
        <w:rPr>
          <w:rFonts w:ascii="Arial" w:eastAsia="Times New Roman" w:hAnsi="Arial" w:cs="Arial"/>
          <w:spacing w:val="-3"/>
          <w:sz w:val="24"/>
          <w:szCs w:val="24"/>
        </w:rPr>
      </w:pPr>
      <w:r>
        <w:rPr>
          <w:rFonts w:ascii="Arial" w:eastAsia="Times New Roman" w:hAnsi="Arial" w:cs="Arial"/>
          <w:spacing w:val="-3"/>
          <w:sz w:val="24"/>
          <w:szCs w:val="24"/>
        </w:rPr>
        <w:t xml:space="preserve">Ms. Bell inquired </w:t>
      </w:r>
      <w:r w:rsidR="000454CE">
        <w:rPr>
          <w:rFonts w:ascii="Arial" w:eastAsia="Times New Roman" w:hAnsi="Arial" w:cs="Arial"/>
          <w:spacing w:val="-3"/>
          <w:sz w:val="24"/>
          <w:szCs w:val="24"/>
        </w:rPr>
        <w:t xml:space="preserve">about the </w:t>
      </w:r>
      <w:r w:rsidR="00792D93">
        <w:rPr>
          <w:rFonts w:ascii="Arial" w:eastAsia="Times New Roman" w:hAnsi="Arial" w:cs="Arial"/>
          <w:spacing w:val="-3"/>
          <w:sz w:val="24"/>
          <w:szCs w:val="24"/>
        </w:rPr>
        <w:t>after-hours</w:t>
      </w:r>
      <w:r w:rsidR="000454CE">
        <w:rPr>
          <w:rFonts w:ascii="Arial" w:eastAsia="Times New Roman" w:hAnsi="Arial" w:cs="Arial"/>
          <w:spacing w:val="-3"/>
          <w:sz w:val="24"/>
          <w:szCs w:val="24"/>
        </w:rPr>
        <w:t xml:space="preserve"> point of contact </w:t>
      </w:r>
      <w:r w:rsidR="00984063">
        <w:rPr>
          <w:rFonts w:ascii="Arial" w:eastAsia="Times New Roman" w:hAnsi="Arial" w:cs="Arial"/>
          <w:spacing w:val="-3"/>
          <w:sz w:val="24"/>
          <w:szCs w:val="24"/>
        </w:rPr>
        <w:t>at</w:t>
      </w:r>
      <w:r w:rsidR="00B220E0">
        <w:rPr>
          <w:rFonts w:ascii="Arial" w:eastAsia="Times New Roman" w:hAnsi="Arial" w:cs="Arial"/>
          <w:spacing w:val="-3"/>
          <w:sz w:val="24"/>
          <w:szCs w:val="24"/>
        </w:rPr>
        <w:t xml:space="preserve"> JIC,</w:t>
      </w:r>
      <w:r w:rsidR="00984063">
        <w:rPr>
          <w:rFonts w:ascii="Arial" w:eastAsia="Times New Roman" w:hAnsi="Arial" w:cs="Arial"/>
          <w:spacing w:val="-3"/>
          <w:sz w:val="24"/>
          <w:szCs w:val="24"/>
        </w:rPr>
        <w:t xml:space="preserve"> </w:t>
      </w:r>
      <w:r w:rsidR="000454CE">
        <w:rPr>
          <w:rFonts w:ascii="Arial" w:eastAsia="Times New Roman" w:hAnsi="Arial" w:cs="Arial"/>
          <w:spacing w:val="-3"/>
          <w:sz w:val="24"/>
          <w:szCs w:val="24"/>
        </w:rPr>
        <w:t xml:space="preserve">since JIC is supporting all </w:t>
      </w:r>
      <w:r>
        <w:rPr>
          <w:rFonts w:ascii="Arial" w:eastAsia="Times New Roman" w:hAnsi="Arial" w:cs="Arial"/>
          <w:spacing w:val="-3"/>
          <w:sz w:val="24"/>
          <w:szCs w:val="24"/>
        </w:rPr>
        <w:t xml:space="preserve">of the JP Print </w:t>
      </w:r>
      <w:r w:rsidR="000454CE">
        <w:rPr>
          <w:rFonts w:ascii="Arial" w:eastAsia="Times New Roman" w:hAnsi="Arial" w:cs="Arial"/>
          <w:spacing w:val="-3"/>
          <w:sz w:val="24"/>
          <w:szCs w:val="24"/>
        </w:rPr>
        <w:t xml:space="preserve">for </w:t>
      </w:r>
      <w:r>
        <w:rPr>
          <w:rFonts w:ascii="Arial" w:eastAsia="Times New Roman" w:hAnsi="Arial" w:cs="Arial"/>
          <w:spacing w:val="-3"/>
          <w:sz w:val="24"/>
          <w:szCs w:val="24"/>
        </w:rPr>
        <w:t xml:space="preserve">after hours. </w:t>
      </w:r>
      <w:r w:rsidR="005306B0">
        <w:rPr>
          <w:rFonts w:ascii="Arial" w:eastAsia="Times New Roman" w:hAnsi="Arial" w:cs="Arial"/>
          <w:spacing w:val="-3"/>
          <w:sz w:val="24"/>
          <w:szCs w:val="24"/>
        </w:rPr>
        <w:t xml:space="preserve">Ms. Lindell said that they have a </w:t>
      </w:r>
      <w:r>
        <w:rPr>
          <w:rFonts w:ascii="Arial" w:eastAsia="Times New Roman" w:hAnsi="Arial" w:cs="Arial"/>
          <w:spacing w:val="-3"/>
          <w:sz w:val="24"/>
          <w:szCs w:val="24"/>
        </w:rPr>
        <w:t>24 after hours call process</w:t>
      </w:r>
      <w:r w:rsidR="005C3DEB">
        <w:rPr>
          <w:rFonts w:ascii="Arial" w:eastAsia="Times New Roman" w:hAnsi="Arial" w:cs="Arial"/>
          <w:spacing w:val="-3"/>
          <w:sz w:val="24"/>
          <w:szCs w:val="24"/>
        </w:rPr>
        <w:t xml:space="preserve"> </w:t>
      </w:r>
      <w:r w:rsidR="00DB4994">
        <w:rPr>
          <w:rFonts w:ascii="Arial" w:eastAsia="Times New Roman" w:hAnsi="Arial" w:cs="Arial"/>
          <w:spacing w:val="-3"/>
          <w:sz w:val="24"/>
          <w:szCs w:val="24"/>
        </w:rPr>
        <w:t xml:space="preserve">which details when to call DELJIS, when to call DTI, and when to call JIC. </w:t>
      </w:r>
    </w:p>
    <w:p w:rsidR="005306B0" w:rsidRDefault="005306B0" w:rsidP="00C430FE">
      <w:pPr>
        <w:widowControl w:val="0"/>
        <w:tabs>
          <w:tab w:val="left" w:pos="0"/>
        </w:tabs>
        <w:suppressAutoHyphens/>
        <w:spacing w:after="0" w:line="240" w:lineRule="auto"/>
        <w:jc w:val="both"/>
        <w:rPr>
          <w:rFonts w:ascii="Arial" w:eastAsia="Times New Roman" w:hAnsi="Arial" w:cs="Arial"/>
          <w:spacing w:val="-3"/>
          <w:sz w:val="24"/>
          <w:szCs w:val="24"/>
        </w:rPr>
      </w:pPr>
    </w:p>
    <w:p w:rsidR="005306B0" w:rsidRDefault="005306B0" w:rsidP="00C430FE">
      <w:pPr>
        <w:widowControl w:val="0"/>
        <w:tabs>
          <w:tab w:val="left" w:pos="0"/>
        </w:tabs>
        <w:suppressAutoHyphens/>
        <w:spacing w:after="0" w:line="240" w:lineRule="auto"/>
        <w:jc w:val="both"/>
        <w:rPr>
          <w:rFonts w:ascii="Arial" w:eastAsia="Times New Roman" w:hAnsi="Arial" w:cs="Arial"/>
          <w:spacing w:val="-3"/>
          <w:sz w:val="24"/>
          <w:szCs w:val="24"/>
        </w:rPr>
      </w:pPr>
      <w:r>
        <w:rPr>
          <w:rFonts w:ascii="Arial" w:eastAsia="Times New Roman" w:hAnsi="Arial" w:cs="Arial"/>
          <w:spacing w:val="-3"/>
          <w:sz w:val="24"/>
          <w:szCs w:val="24"/>
        </w:rPr>
        <w:t>Ms. Bell advised that she received two after hour</w:t>
      </w:r>
      <w:r w:rsidR="00DB4994">
        <w:rPr>
          <w:rFonts w:ascii="Arial" w:eastAsia="Times New Roman" w:hAnsi="Arial" w:cs="Arial"/>
          <w:spacing w:val="-3"/>
          <w:sz w:val="24"/>
          <w:szCs w:val="24"/>
        </w:rPr>
        <w:t xml:space="preserve"> printer calls</w:t>
      </w:r>
      <w:r>
        <w:rPr>
          <w:rFonts w:ascii="Arial" w:eastAsia="Times New Roman" w:hAnsi="Arial" w:cs="Arial"/>
          <w:spacing w:val="-3"/>
          <w:sz w:val="24"/>
          <w:szCs w:val="24"/>
        </w:rPr>
        <w:t xml:space="preserve"> from the courts and when Ms. Bell checked the print </w:t>
      </w:r>
      <w:r w:rsidR="008D6248">
        <w:rPr>
          <w:rFonts w:ascii="Arial" w:eastAsia="Times New Roman" w:hAnsi="Arial" w:cs="Arial"/>
          <w:spacing w:val="-3"/>
          <w:sz w:val="24"/>
          <w:szCs w:val="24"/>
        </w:rPr>
        <w:t>queue</w:t>
      </w:r>
      <w:r>
        <w:rPr>
          <w:rFonts w:ascii="Arial" w:eastAsia="Times New Roman" w:hAnsi="Arial" w:cs="Arial"/>
          <w:spacing w:val="-3"/>
          <w:sz w:val="24"/>
          <w:szCs w:val="24"/>
        </w:rPr>
        <w:t xml:space="preserve"> it was clear which means there is a problem with the printer or the problem with the print going to the printer. Ms. Bell referred the calls to JIC but the individuals who cal</w:t>
      </w:r>
      <w:r w:rsidR="008D6248">
        <w:rPr>
          <w:rFonts w:ascii="Arial" w:eastAsia="Times New Roman" w:hAnsi="Arial" w:cs="Arial"/>
          <w:spacing w:val="-3"/>
          <w:sz w:val="24"/>
          <w:szCs w:val="24"/>
        </w:rPr>
        <w:t xml:space="preserve">led did not know who to contact. </w:t>
      </w:r>
      <w:r w:rsidR="008D6248" w:rsidRPr="008D6248">
        <w:rPr>
          <w:rFonts w:ascii="Arial" w:eastAsia="Times New Roman" w:hAnsi="Arial" w:cs="Arial"/>
          <w:spacing w:val="-3"/>
          <w:sz w:val="24"/>
          <w:szCs w:val="24"/>
        </w:rPr>
        <w:t xml:space="preserve">Ms. Marianne Kennedy said there are currently procedures that are in place but there is not a policy. </w:t>
      </w:r>
      <w:r w:rsidR="008D6248">
        <w:rPr>
          <w:rFonts w:ascii="Arial" w:eastAsia="Times New Roman" w:hAnsi="Arial" w:cs="Arial"/>
          <w:spacing w:val="-3"/>
          <w:sz w:val="24"/>
          <w:szCs w:val="24"/>
        </w:rPr>
        <w:t>Ms. Lindell said if the individuals experiencing printer problems have followed all of the procedures</w:t>
      </w:r>
      <w:r w:rsidR="00B220E0">
        <w:rPr>
          <w:rFonts w:ascii="Arial" w:eastAsia="Times New Roman" w:hAnsi="Arial" w:cs="Arial"/>
          <w:spacing w:val="-3"/>
          <w:sz w:val="24"/>
          <w:szCs w:val="24"/>
        </w:rPr>
        <w:t>,</w:t>
      </w:r>
      <w:r w:rsidR="008D6248">
        <w:rPr>
          <w:rFonts w:ascii="Arial" w:eastAsia="Times New Roman" w:hAnsi="Arial" w:cs="Arial"/>
          <w:spacing w:val="-3"/>
          <w:sz w:val="24"/>
          <w:szCs w:val="24"/>
        </w:rPr>
        <w:t xml:space="preserve"> the number to contact should be posted on the wall by the printer. The number to call is 302-255-2607 and </w:t>
      </w:r>
      <w:r w:rsidR="00B220E0">
        <w:rPr>
          <w:rFonts w:ascii="Arial" w:eastAsia="Times New Roman" w:hAnsi="Arial" w:cs="Arial"/>
          <w:spacing w:val="-3"/>
          <w:sz w:val="24"/>
          <w:szCs w:val="24"/>
        </w:rPr>
        <w:t>when the caller</w:t>
      </w:r>
      <w:r w:rsidR="008D6248">
        <w:rPr>
          <w:rFonts w:ascii="Arial" w:eastAsia="Times New Roman" w:hAnsi="Arial" w:cs="Arial"/>
          <w:spacing w:val="-3"/>
          <w:sz w:val="24"/>
          <w:szCs w:val="24"/>
        </w:rPr>
        <w:t xml:space="preserve"> leave</w:t>
      </w:r>
      <w:r w:rsidR="00B220E0">
        <w:rPr>
          <w:rFonts w:ascii="Arial" w:eastAsia="Times New Roman" w:hAnsi="Arial" w:cs="Arial"/>
          <w:spacing w:val="-3"/>
          <w:sz w:val="24"/>
          <w:szCs w:val="24"/>
        </w:rPr>
        <w:t>s a message</w:t>
      </w:r>
      <w:r w:rsidR="008D6248">
        <w:rPr>
          <w:rFonts w:ascii="Arial" w:eastAsia="Times New Roman" w:hAnsi="Arial" w:cs="Arial"/>
          <w:spacing w:val="-3"/>
          <w:sz w:val="24"/>
          <w:szCs w:val="24"/>
        </w:rPr>
        <w:t xml:space="preserve"> Ms. Lindell will be contacted.</w:t>
      </w:r>
    </w:p>
    <w:p w:rsidR="00C430FE" w:rsidRPr="00C430FE" w:rsidRDefault="00C430FE" w:rsidP="00C430FE">
      <w:pPr>
        <w:widowControl w:val="0"/>
        <w:tabs>
          <w:tab w:val="left" w:pos="0"/>
        </w:tabs>
        <w:suppressAutoHyphens/>
        <w:spacing w:after="0" w:line="240" w:lineRule="auto"/>
        <w:jc w:val="both"/>
        <w:rPr>
          <w:rFonts w:ascii="Arial" w:eastAsia="Times New Roman" w:hAnsi="Arial" w:cs="Arial"/>
          <w:spacing w:val="-3"/>
          <w:sz w:val="24"/>
          <w:szCs w:val="24"/>
        </w:rPr>
      </w:pPr>
    </w:p>
    <w:p w:rsidR="005C3DEB" w:rsidRPr="005C3DEB" w:rsidRDefault="0067737C" w:rsidP="007E67C2">
      <w:pPr>
        <w:widowControl w:val="0"/>
        <w:numPr>
          <w:ilvl w:val="0"/>
          <w:numId w:val="7"/>
        </w:numPr>
        <w:tabs>
          <w:tab w:val="left" w:pos="0"/>
        </w:tabs>
        <w:suppressAutoHyphens/>
        <w:spacing w:after="0" w:line="240" w:lineRule="auto"/>
        <w:jc w:val="both"/>
        <w:rPr>
          <w:rFonts w:ascii="Arial" w:eastAsia="Times New Roman" w:hAnsi="Arial" w:cs="Arial"/>
          <w:b/>
          <w:i/>
          <w:spacing w:val="-3"/>
          <w:sz w:val="24"/>
          <w:szCs w:val="24"/>
        </w:rPr>
      </w:pPr>
      <w:r w:rsidRPr="00895E0A">
        <w:rPr>
          <w:rFonts w:ascii="Arial" w:eastAsia="Times New Roman" w:hAnsi="Arial" w:cs="Arial"/>
          <w:b/>
          <w:bCs/>
          <w:spacing w:val="-3"/>
          <w:sz w:val="24"/>
          <w:szCs w:val="24"/>
          <w:u w:val="single"/>
        </w:rPr>
        <w:t>Discussion of Rules and Regulations</w:t>
      </w:r>
      <w:r w:rsidRPr="00103C09">
        <w:rPr>
          <w:rFonts w:ascii="Arial" w:eastAsia="Times New Roman" w:hAnsi="Arial" w:cs="Arial"/>
          <w:bCs/>
          <w:spacing w:val="-3"/>
          <w:sz w:val="24"/>
          <w:szCs w:val="24"/>
        </w:rPr>
        <w:t xml:space="preserve"> </w:t>
      </w:r>
      <w:r w:rsidR="007E67C2" w:rsidRPr="007E67C2">
        <w:rPr>
          <w:rFonts w:ascii="Arial" w:eastAsia="Times New Roman" w:hAnsi="Arial" w:cs="Arial"/>
          <w:bCs/>
          <w:spacing w:val="-3"/>
          <w:sz w:val="24"/>
          <w:szCs w:val="24"/>
        </w:rPr>
        <w:t>–</w:t>
      </w:r>
      <w:r w:rsidR="003737A9">
        <w:rPr>
          <w:rFonts w:ascii="Arial" w:eastAsia="Times New Roman" w:hAnsi="Arial" w:cs="Arial"/>
          <w:bCs/>
          <w:spacing w:val="-3"/>
          <w:sz w:val="24"/>
          <w:szCs w:val="24"/>
        </w:rPr>
        <w:t>DAG Lisa Mor</w:t>
      </w:r>
      <w:r w:rsidR="005160F9">
        <w:rPr>
          <w:rFonts w:ascii="Arial" w:eastAsia="Times New Roman" w:hAnsi="Arial" w:cs="Arial"/>
          <w:bCs/>
          <w:spacing w:val="-3"/>
          <w:sz w:val="24"/>
          <w:szCs w:val="24"/>
        </w:rPr>
        <w:t>ris distributed a draft of the Rules and R</w:t>
      </w:r>
      <w:r w:rsidR="003737A9">
        <w:rPr>
          <w:rFonts w:ascii="Arial" w:eastAsia="Times New Roman" w:hAnsi="Arial" w:cs="Arial"/>
          <w:bCs/>
          <w:spacing w:val="-3"/>
          <w:sz w:val="24"/>
          <w:szCs w:val="24"/>
        </w:rPr>
        <w:t>egulations to the</w:t>
      </w:r>
      <w:r w:rsidR="007E67C2">
        <w:rPr>
          <w:rFonts w:ascii="Arial" w:eastAsia="Times New Roman" w:hAnsi="Arial" w:cs="Arial"/>
          <w:bCs/>
          <w:spacing w:val="-3"/>
          <w:sz w:val="24"/>
          <w:szCs w:val="24"/>
        </w:rPr>
        <w:t xml:space="preserve"> Board members </w:t>
      </w:r>
      <w:r w:rsidR="003737A9">
        <w:rPr>
          <w:rFonts w:ascii="Arial" w:eastAsia="Times New Roman" w:hAnsi="Arial" w:cs="Arial"/>
          <w:bCs/>
          <w:spacing w:val="-3"/>
          <w:sz w:val="24"/>
          <w:szCs w:val="24"/>
        </w:rPr>
        <w:t xml:space="preserve">that incorporated the Board’s </w:t>
      </w:r>
      <w:r w:rsidR="003737A9">
        <w:rPr>
          <w:rFonts w:ascii="Arial" w:eastAsia="Times New Roman" w:hAnsi="Arial" w:cs="Arial"/>
          <w:bCs/>
          <w:spacing w:val="-3"/>
          <w:sz w:val="24"/>
          <w:szCs w:val="24"/>
        </w:rPr>
        <w:lastRenderedPageBreak/>
        <w:t>feedback and document retention and destruction policies from the meeting with the Delaware Archives into the</w:t>
      </w:r>
      <w:r w:rsidR="007E67C2">
        <w:rPr>
          <w:rFonts w:ascii="Arial" w:eastAsia="Times New Roman" w:hAnsi="Arial" w:cs="Arial"/>
          <w:bCs/>
          <w:spacing w:val="-3"/>
          <w:sz w:val="24"/>
          <w:szCs w:val="24"/>
        </w:rPr>
        <w:t xml:space="preserve"> draft</w:t>
      </w:r>
      <w:r w:rsidR="003737A9">
        <w:rPr>
          <w:rFonts w:ascii="Arial" w:eastAsia="Times New Roman" w:hAnsi="Arial" w:cs="Arial"/>
          <w:bCs/>
          <w:spacing w:val="-3"/>
          <w:sz w:val="24"/>
          <w:szCs w:val="24"/>
        </w:rPr>
        <w:t>.</w:t>
      </w:r>
      <w:r>
        <w:rPr>
          <w:rFonts w:ascii="Arial" w:eastAsia="Times New Roman" w:hAnsi="Arial" w:cs="Arial"/>
          <w:bCs/>
          <w:spacing w:val="-3"/>
          <w:sz w:val="24"/>
          <w:szCs w:val="24"/>
        </w:rPr>
        <w:tab/>
      </w:r>
    </w:p>
    <w:p w:rsidR="003737A9" w:rsidRDefault="0067737C" w:rsidP="005C3DEB">
      <w:pPr>
        <w:widowControl w:val="0"/>
        <w:tabs>
          <w:tab w:val="left" w:pos="0"/>
        </w:tabs>
        <w:suppressAutoHyphens/>
        <w:spacing w:after="0" w:line="240" w:lineRule="auto"/>
        <w:ind w:left="1080"/>
        <w:jc w:val="both"/>
        <w:rPr>
          <w:rFonts w:ascii="Arial" w:eastAsia="Times New Roman" w:hAnsi="Arial" w:cs="Arial"/>
          <w:b/>
          <w:i/>
          <w:spacing w:val="-3"/>
          <w:sz w:val="24"/>
          <w:szCs w:val="24"/>
        </w:rPr>
      </w:pPr>
      <w:r>
        <w:rPr>
          <w:rFonts w:ascii="Arial" w:eastAsia="Times New Roman" w:hAnsi="Arial" w:cs="Arial"/>
          <w:bCs/>
          <w:spacing w:val="-3"/>
          <w:sz w:val="24"/>
          <w:szCs w:val="24"/>
        </w:rPr>
        <w:t xml:space="preserve">         </w:t>
      </w:r>
    </w:p>
    <w:p w:rsidR="003737A9" w:rsidRDefault="006A0287" w:rsidP="007E67C2">
      <w:pPr>
        <w:widowControl w:val="0"/>
        <w:tabs>
          <w:tab w:val="left" w:pos="0"/>
        </w:tabs>
        <w:suppressAutoHyphens/>
        <w:spacing w:after="0" w:line="240" w:lineRule="auto"/>
        <w:jc w:val="both"/>
        <w:rPr>
          <w:rFonts w:ascii="Arial" w:eastAsia="Times New Roman" w:hAnsi="Arial" w:cs="Arial"/>
          <w:spacing w:val="-3"/>
          <w:sz w:val="24"/>
          <w:szCs w:val="24"/>
        </w:rPr>
      </w:pPr>
      <w:r>
        <w:rPr>
          <w:rFonts w:ascii="Arial" w:eastAsia="Times New Roman" w:hAnsi="Arial" w:cs="Arial"/>
          <w:spacing w:val="-3"/>
          <w:sz w:val="24"/>
          <w:szCs w:val="24"/>
        </w:rPr>
        <w:t>DAG Morris r</w:t>
      </w:r>
      <w:r w:rsidR="005160F9">
        <w:rPr>
          <w:rFonts w:ascii="Arial" w:eastAsia="Times New Roman" w:hAnsi="Arial" w:cs="Arial"/>
          <w:spacing w:val="-3"/>
          <w:sz w:val="24"/>
          <w:szCs w:val="24"/>
        </w:rPr>
        <w:t>ecommend</w:t>
      </w:r>
      <w:r w:rsidR="00487879">
        <w:rPr>
          <w:rFonts w:ascii="Arial" w:eastAsia="Times New Roman" w:hAnsi="Arial" w:cs="Arial"/>
          <w:spacing w:val="-3"/>
          <w:sz w:val="24"/>
          <w:szCs w:val="24"/>
        </w:rPr>
        <w:t>ed</w:t>
      </w:r>
      <w:r w:rsidR="005160F9">
        <w:rPr>
          <w:rFonts w:ascii="Arial" w:eastAsia="Times New Roman" w:hAnsi="Arial" w:cs="Arial"/>
          <w:spacing w:val="-3"/>
          <w:sz w:val="24"/>
          <w:szCs w:val="24"/>
        </w:rPr>
        <w:t xml:space="preserve"> </w:t>
      </w:r>
      <w:r w:rsidR="00792D93">
        <w:rPr>
          <w:rFonts w:ascii="Arial" w:eastAsia="Times New Roman" w:hAnsi="Arial" w:cs="Arial"/>
          <w:spacing w:val="-3"/>
          <w:sz w:val="24"/>
          <w:szCs w:val="24"/>
        </w:rPr>
        <w:t>making</w:t>
      </w:r>
      <w:r w:rsidR="005160F9">
        <w:rPr>
          <w:rFonts w:ascii="Arial" w:eastAsia="Times New Roman" w:hAnsi="Arial" w:cs="Arial"/>
          <w:spacing w:val="-3"/>
          <w:sz w:val="24"/>
          <w:szCs w:val="24"/>
        </w:rPr>
        <w:t xml:space="preserve"> the Rules and R</w:t>
      </w:r>
      <w:r w:rsidR="007E67C2">
        <w:rPr>
          <w:rFonts w:ascii="Arial" w:eastAsia="Times New Roman" w:hAnsi="Arial" w:cs="Arial"/>
          <w:spacing w:val="-3"/>
          <w:sz w:val="24"/>
          <w:szCs w:val="24"/>
        </w:rPr>
        <w:t xml:space="preserve">egulations law to provide more </w:t>
      </w:r>
      <w:r w:rsidR="00057ADB">
        <w:rPr>
          <w:rFonts w:ascii="Arial" w:eastAsia="Times New Roman" w:hAnsi="Arial" w:cs="Arial"/>
          <w:spacing w:val="-3"/>
          <w:sz w:val="24"/>
          <w:szCs w:val="24"/>
        </w:rPr>
        <w:t>legal authority</w:t>
      </w:r>
      <w:r>
        <w:rPr>
          <w:rFonts w:ascii="Arial" w:eastAsia="Times New Roman" w:hAnsi="Arial" w:cs="Arial"/>
          <w:spacing w:val="-3"/>
          <w:sz w:val="24"/>
          <w:szCs w:val="24"/>
        </w:rPr>
        <w:t>. DAG Morris has been</w:t>
      </w:r>
      <w:r w:rsidR="00BE316D">
        <w:rPr>
          <w:rFonts w:ascii="Arial" w:eastAsia="Times New Roman" w:hAnsi="Arial" w:cs="Arial"/>
          <w:spacing w:val="-3"/>
          <w:sz w:val="24"/>
          <w:szCs w:val="24"/>
        </w:rPr>
        <w:t xml:space="preserve"> working with DELJIS </w:t>
      </w:r>
      <w:r w:rsidR="00057ADB">
        <w:rPr>
          <w:rFonts w:ascii="Arial" w:eastAsia="Times New Roman" w:hAnsi="Arial" w:cs="Arial"/>
          <w:spacing w:val="-3"/>
          <w:sz w:val="24"/>
          <w:szCs w:val="24"/>
        </w:rPr>
        <w:t>to revise</w:t>
      </w:r>
      <w:r>
        <w:rPr>
          <w:rFonts w:ascii="Arial" w:eastAsia="Times New Roman" w:hAnsi="Arial" w:cs="Arial"/>
          <w:spacing w:val="-3"/>
          <w:sz w:val="24"/>
          <w:szCs w:val="24"/>
        </w:rPr>
        <w:t xml:space="preserve"> the letters that are </w:t>
      </w:r>
      <w:r w:rsidR="00217E51">
        <w:rPr>
          <w:rFonts w:ascii="Arial" w:eastAsia="Times New Roman" w:hAnsi="Arial" w:cs="Arial"/>
          <w:spacing w:val="-3"/>
          <w:sz w:val="24"/>
          <w:szCs w:val="24"/>
        </w:rPr>
        <w:t>being sent</w:t>
      </w:r>
      <w:r w:rsidR="007E39A1">
        <w:rPr>
          <w:rFonts w:ascii="Arial" w:eastAsia="Times New Roman" w:hAnsi="Arial" w:cs="Arial"/>
          <w:spacing w:val="-3"/>
          <w:sz w:val="24"/>
          <w:szCs w:val="24"/>
        </w:rPr>
        <w:t xml:space="preserve"> for </w:t>
      </w:r>
      <w:r w:rsidR="0075586F">
        <w:rPr>
          <w:rFonts w:ascii="Arial" w:eastAsia="Times New Roman" w:hAnsi="Arial" w:cs="Arial"/>
          <w:spacing w:val="-3"/>
          <w:sz w:val="24"/>
          <w:szCs w:val="24"/>
        </w:rPr>
        <w:t>hearings</w:t>
      </w:r>
      <w:r w:rsidR="002B319C">
        <w:rPr>
          <w:rFonts w:ascii="Arial" w:eastAsia="Times New Roman" w:hAnsi="Arial" w:cs="Arial"/>
          <w:spacing w:val="-3"/>
          <w:sz w:val="24"/>
          <w:szCs w:val="24"/>
        </w:rPr>
        <w:t xml:space="preserve">. </w:t>
      </w:r>
    </w:p>
    <w:p w:rsidR="005D24B8" w:rsidRDefault="005D24B8" w:rsidP="007E67C2">
      <w:pPr>
        <w:widowControl w:val="0"/>
        <w:tabs>
          <w:tab w:val="left" w:pos="0"/>
        </w:tabs>
        <w:suppressAutoHyphens/>
        <w:spacing w:after="0" w:line="240" w:lineRule="auto"/>
        <w:jc w:val="both"/>
        <w:rPr>
          <w:rFonts w:ascii="Arial" w:eastAsia="Times New Roman" w:hAnsi="Arial" w:cs="Arial"/>
          <w:spacing w:val="-3"/>
          <w:sz w:val="24"/>
          <w:szCs w:val="24"/>
        </w:rPr>
      </w:pPr>
    </w:p>
    <w:p w:rsidR="00E86364" w:rsidRPr="00E86364" w:rsidRDefault="00E86364" w:rsidP="00081851">
      <w:pPr>
        <w:numPr>
          <w:ilvl w:val="1"/>
          <w:numId w:val="14"/>
        </w:numPr>
        <w:spacing w:after="0" w:line="240" w:lineRule="auto"/>
        <w:jc w:val="both"/>
        <w:rPr>
          <w:rFonts w:ascii="Arial" w:eastAsia="Times New Roman" w:hAnsi="Arial" w:cs="Arial"/>
          <w:spacing w:val="-3"/>
          <w:sz w:val="24"/>
          <w:szCs w:val="24"/>
        </w:rPr>
      </w:pPr>
      <w:r>
        <w:rPr>
          <w:rFonts w:ascii="Arial" w:eastAsia="Times New Roman" w:hAnsi="Arial" w:cs="Arial"/>
          <w:spacing w:val="-3"/>
          <w:sz w:val="24"/>
          <w:szCs w:val="24"/>
        </w:rPr>
        <w:t xml:space="preserve">Mr. </w:t>
      </w:r>
      <w:r w:rsidR="008D6248">
        <w:rPr>
          <w:rFonts w:ascii="Arial" w:eastAsia="Times New Roman" w:hAnsi="Arial" w:cs="Arial"/>
          <w:spacing w:val="-3"/>
          <w:sz w:val="24"/>
          <w:szCs w:val="24"/>
        </w:rPr>
        <w:t>McCloskey inquired if under the Delaware A</w:t>
      </w:r>
      <w:r w:rsidR="007E67C2">
        <w:rPr>
          <w:rFonts w:ascii="Arial" w:eastAsia="Times New Roman" w:hAnsi="Arial" w:cs="Arial"/>
          <w:spacing w:val="-3"/>
          <w:sz w:val="24"/>
          <w:szCs w:val="24"/>
        </w:rPr>
        <w:t xml:space="preserve">dministrative </w:t>
      </w:r>
      <w:r w:rsidR="008D6248">
        <w:rPr>
          <w:rFonts w:ascii="Arial" w:eastAsia="Times New Roman" w:hAnsi="Arial" w:cs="Arial"/>
          <w:spacing w:val="-3"/>
          <w:sz w:val="24"/>
          <w:szCs w:val="24"/>
        </w:rPr>
        <w:t xml:space="preserve">Code </w:t>
      </w:r>
      <w:r>
        <w:rPr>
          <w:rFonts w:ascii="Arial" w:eastAsia="Times New Roman" w:hAnsi="Arial" w:cs="Arial"/>
          <w:spacing w:val="-3"/>
          <w:sz w:val="24"/>
          <w:szCs w:val="24"/>
        </w:rPr>
        <w:t>potential litigant</w:t>
      </w:r>
      <w:r w:rsidR="008D6248">
        <w:rPr>
          <w:rFonts w:ascii="Arial" w:eastAsia="Times New Roman" w:hAnsi="Arial" w:cs="Arial"/>
          <w:spacing w:val="-3"/>
          <w:sz w:val="24"/>
          <w:szCs w:val="24"/>
        </w:rPr>
        <w:t>s have additional appeal rights. DAG Morris</w:t>
      </w:r>
      <w:r>
        <w:rPr>
          <w:rFonts w:ascii="Arial" w:eastAsia="Times New Roman" w:hAnsi="Arial" w:cs="Arial"/>
          <w:spacing w:val="-3"/>
          <w:sz w:val="24"/>
          <w:szCs w:val="24"/>
        </w:rPr>
        <w:t xml:space="preserve"> </w:t>
      </w:r>
      <w:r w:rsidR="008D6248">
        <w:rPr>
          <w:rFonts w:ascii="Arial" w:eastAsia="Times New Roman" w:hAnsi="Arial" w:cs="Arial"/>
          <w:spacing w:val="-3"/>
          <w:sz w:val="24"/>
          <w:szCs w:val="24"/>
        </w:rPr>
        <w:t>p</w:t>
      </w:r>
      <w:r w:rsidR="006A0287">
        <w:rPr>
          <w:rFonts w:ascii="Arial" w:eastAsia="Times New Roman" w:hAnsi="Arial" w:cs="Arial"/>
          <w:spacing w:val="-3"/>
          <w:sz w:val="24"/>
          <w:szCs w:val="24"/>
        </w:rPr>
        <w:t>rovided in S</w:t>
      </w:r>
      <w:r w:rsidR="007E67C2">
        <w:rPr>
          <w:rFonts w:ascii="Arial" w:eastAsia="Times New Roman" w:hAnsi="Arial" w:cs="Arial"/>
          <w:spacing w:val="-3"/>
          <w:sz w:val="24"/>
          <w:szCs w:val="24"/>
        </w:rPr>
        <w:t>ection</w:t>
      </w:r>
      <w:r>
        <w:rPr>
          <w:rFonts w:ascii="Arial" w:eastAsia="Times New Roman" w:hAnsi="Arial" w:cs="Arial"/>
          <w:spacing w:val="-3"/>
          <w:sz w:val="24"/>
          <w:szCs w:val="24"/>
        </w:rPr>
        <w:t xml:space="preserve"> 13.8</w:t>
      </w:r>
      <w:r w:rsidR="00BC2F93">
        <w:rPr>
          <w:rFonts w:ascii="Arial" w:eastAsia="Times New Roman" w:hAnsi="Arial" w:cs="Arial"/>
          <w:spacing w:val="-3"/>
          <w:sz w:val="24"/>
          <w:szCs w:val="24"/>
        </w:rPr>
        <w:t>, “</w:t>
      </w:r>
      <w:r w:rsidRPr="00E86364">
        <w:rPr>
          <w:rFonts w:ascii="Arial" w:eastAsia="Times New Roman" w:hAnsi="Arial" w:cs="Arial"/>
          <w:spacing w:val="-3"/>
          <w:sz w:val="24"/>
          <w:szCs w:val="24"/>
        </w:rPr>
        <w:t>A written decision shall be rendered by the Board within sixty (60) days of the hearing, unless extenuating circumstances require a longer period.  The Board’s decision on appeal is final and is not subj</w:t>
      </w:r>
      <w:r w:rsidR="0065170C">
        <w:rPr>
          <w:rFonts w:ascii="Arial" w:eastAsia="Times New Roman" w:hAnsi="Arial" w:cs="Arial"/>
          <w:spacing w:val="-3"/>
          <w:sz w:val="24"/>
          <w:szCs w:val="24"/>
        </w:rPr>
        <w:t>ect to further appeal or review</w:t>
      </w:r>
      <w:r w:rsidRPr="00E86364">
        <w:rPr>
          <w:rFonts w:ascii="Arial" w:eastAsia="Times New Roman" w:hAnsi="Arial" w:cs="Arial"/>
          <w:spacing w:val="-3"/>
          <w:sz w:val="24"/>
          <w:szCs w:val="24"/>
        </w:rPr>
        <w:t>.</w:t>
      </w:r>
      <w:r w:rsidR="00BC2F93">
        <w:rPr>
          <w:rFonts w:ascii="Arial" w:eastAsia="Times New Roman" w:hAnsi="Arial" w:cs="Arial"/>
          <w:spacing w:val="-3"/>
          <w:sz w:val="24"/>
          <w:szCs w:val="24"/>
        </w:rPr>
        <w:t>”</w:t>
      </w:r>
    </w:p>
    <w:p w:rsidR="00E86364" w:rsidRDefault="00C551F6" w:rsidP="00081851">
      <w:pPr>
        <w:numPr>
          <w:ilvl w:val="1"/>
          <w:numId w:val="14"/>
        </w:numPr>
        <w:spacing w:after="0" w:line="240" w:lineRule="auto"/>
        <w:jc w:val="both"/>
        <w:rPr>
          <w:rFonts w:ascii="Arial" w:eastAsia="Times New Roman" w:hAnsi="Arial" w:cs="Arial"/>
          <w:spacing w:val="-3"/>
          <w:sz w:val="24"/>
          <w:szCs w:val="24"/>
        </w:rPr>
      </w:pPr>
      <w:r>
        <w:rPr>
          <w:rFonts w:ascii="Arial" w:eastAsia="Times New Roman" w:hAnsi="Arial" w:cs="Arial"/>
          <w:spacing w:val="-3"/>
          <w:sz w:val="24"/>
          <w:szCs w:val="24"/>
        </w:rPr>
        <w:t xml:space="preserve">Captain </w:t>
      </w:r>
      <w:r w:rsidR="00C457A4" w:rsidRPr="00081851">
        <w:rPr>
          <w:rFonts w:ascii="Arial" w:eastAsia="Times New Roman" w:hAnsi="Arial" w:cs="Arial"/>
          <w:spacing w:val="-3"/>
          <w:sz w:val="24"/>
          <w:szCs w:val="24"/>
        </w:rPr>
        <w:t xml:space="preserve">Potts inquired </w:t>
      </w:r>
      <w:r>
        <w:rPr>
          <w:rFonts w:ascii="Arial" w:eastAsia="Times New Roman" w:hAnsi="Arial" w:cs="Arial"/>
          <w:spacing w:val="-3"/>
          <w:sz w:val="24"/>
          <w:szCs w:val="24"/>
        </w:rPr>
        <w:t>about</w:t>
      </w:r>
      <w:r w:rsidR="00C457A4" w:rsidRPr="00081851">
        <w:rPr>
          <w:rFonts w:ascii="Arial" w:eastAsia="Times New Roman" w:hAnsi="Arial" w:cs="Arial"/>
          <w:spacing w:val="-3"/>
          <w:sz w:val="24"/>
          <w:szCs w:val="24"/>
        </w:rPr>
        <w:t xml:space="preserve"> individuals </w:t>
      </w:r>
      <w:r>
        <w:rPr>
          <w:rFonts w:ascii="Arial" w:eastAsia="Times New Roman" w:hAnsi="Arial" w:cs="Arial"/>
          <w:spacing w:val="-3"/>
          <w:sz w:val="24"/>
          <w:szCs w:val="24"/>
        </w:rPr>
        <w:t xml:space="preserve">requesting </w:t>
      </w:r>
      <w:r w:rsidR="00C457A4" w:rsidRPr="00081851">
        <w:rPr>
          <w:rFonts w:ascii="Arial" w:eastAsia="Times New Roman" w:hAnsi="Arial" w:cs="Arial"/>
          <w:spacing w:val="-3"/>
          <w:sz w:val="24"/>
          <w:szCs w:val="24"/>
        </w:rPr>
        <w:t>to re-open a case.</w:t>
      </w:r>
      <w:r>
        <w:rPr>
          <w:rFonts w:ascii="Arial" w:eastAsia="Times New Roman" w:hAnsi="Arial" w:cs="Arial"/>
          <w:spacing w:val="-3"/>
          <w:sz w:val="24"/>
          <w:szCs w:val="24"/>
        </w:rPr>
        <w:t xml:space="preserve"> DAG Morris </w:t>
      </w:r>
      <w:r w:rsidR="00E80F82">
        <w:rPr>
          <w:rFonts w:ascii="Arial" w:eastAsia="Times New Roman" w:hAnsi="Arial" w:cs="Arial"/>
          <w:spacing w:val="-3"/>
          <w:sz w:val="24"/>
          <w:szCs w:val="24"/>
        </w:rPr>
        <w:t>responded</w:t>
      </w:r>
      <w:r>
        <w:rPr>
          <w:rFonts w:ascii="Arial" w:eastAsia="Times New Roman" w:hAnsi="Arial" w:cs="Arial"/>
          <w:spacing w:val="-3"/>
          <w:sz w:val="24"/>
          <w:szCs w:val="24"/>
        </w:rPr>
        <w:t xml:space="preserve"> that the only time the B</w:t>
      </w:r>
      <w:r w:rsidR="00E86364" w:rsidRPr="00081851">
        <w:rPr>
          <w:rFonts w:ascii="Arial" w:eastAsia="Times New Roman" w:hAnsi="Arial" w:cs="Arial"/>
          <w:spacing w:val="-3"/>
          <w:sz w:val="24"/>
          <w:szCs w:val="24"/>
        </w:rPr>
        <w:t>oard can re</w:t>
      </w:r>
      <w:r w:rsidR="00DC1C4E">
        <w:rPr>
          <w:rFonts w:ascii="Arial" w:eastAsia="Times New Roman" w:hAnsi="Arial" w:cs="Arial"/>
          <w:spacing w:val="-3"/>
          <w:sz w:val="24"/>
          <w:szCs w:val="24"/>
        </w:rPr>
        <w:t>-</w:t>
      </w:r>
      <w:r w:rsidR="00E86364" w:rsidRPr="00081851">
        <w:rPr>
          <w:rFonts w:ascii="Arial" w:eastAsia="Times New Roman" w:hAnsi="Arial" w:cs="Arial"/>
          <w:spacing w:val="-3"/>
          <w:sz w:val="24"/>
          <w:szCs w:val="24"/>
        </w:rPr>
        <w:t>open a case</w:t>
      </w:r>
      <w:r>
        <w:rPr>
          <w:rFonts w:ascii="Arial" w:eastAsia="Times New Roman" w:hAnsi="Arial" w:cs="Arial"/>
          <w:spacing w:val="-3"/>
          <w:sz w:val="24"/>
          <w:szCs w:val="24"/>
        </w:rPr>
        <w:t xml:space="preserve"> </w:t>
      </w:r>
      <w:r w:rsidR="005B27B7">
        <w:rPr>
          <w:rFonts w:ascii="Arial" w:eastAsia="Times New Roman" w:hAnsi="Arial" w:cs="Arial"/>
          <w:spacing w:val="-3"/>
          <w:sz w:val="24"/>
          <w:szCs w:val="24"/>
        </w:rPr>
        <w:t>is</w:t>
      </w:r>
      <w:r w:rsidR="00E86364" w:rsidRPr="00081851">
        <w:rPr>
          <w:rFonts w:ascii="Arial" w:eastAsia="Times New Roman" w:hAnsi="Arial" w:cs="Arial"/>
          <w:spacing w:val="-3"/>
          <w:sz w:val="24"/>
          <w:szCs w:val="24"/>
        </w:rPr>
        <w:t xml:space="preserve"> for persons who fail to cooperate with an administrative investigation of a breach or improper access </w:t>
      </w:r>
      <w:r>
        <w:rPr>
          <w:rFonts w:ascii="Arial" w:eastAsia="Times New Roman" w:hAnsi="Arial" w:cs="Arial"/>
          <w:spacing w:val="-3"/>
          <w:sz w:val="24"/>
          <w:szCs w:val="24"/>
        </w:rPr>
        <w:t>and the B</w:t>
      </w:r>
      <w:r w:rsidR="00E86364" w:rsidRPr="00081851">
        <w:rPr>
          <w:rFonts w:ascii="Arial" w:eastAsia="Times New Roman" w:hAnsi="Arial" w:cs="Arial"/>
          <w:spacing w:val="-3"/>
          <w:sz w:val="24"/>
          <w:szCs w:val="24"/>
        </w:rPr>
        <w:t>oard permanently suspend</w:t>
      </w:r>
      <w:r w:rsidR="005B27B7">
        <w:rPr>
          <w:rFonts w:ascii="Arial" w:eastAsia="Times New Roman" w:hAnsi="Arial" w:cs="Arial"/>
          <w:spacing w:val="-3"/>
          <w:sz w:val="24"/>
          <w:szCs w:val="24"/>
        </w:rPr>
        <w:t xml:space="preserve">s the </w:t>
      </w:r>
      <w:r w:rsidR="00792D93">
        <w:rPr>
          <w:rFonts w:ascii="Arial" w:eastAsia="Times New Roman" w:hAnsi="Arial" w:cs="Arial"/>
          <w:spacing w:val="-3"/>
          <w:sz w:val="24"/>
          <w:szCs w:val="24"/>
        </w:rPr>
        <w:t>person’s</w:t>
      </w:r>
      <w:r w:rsidR="00E86364" w:rsidRPr="00081851">
        <w:rPr>
          <w:rFonts w:ascii="Arial" w:eastAsia="Times New Roman" w:hAnsi="Arial" w:cs="Arial"/>
          <w:spacing w:val="-3"/>
          <w:sz w:val="24"/>
          <w:szCs w:val="24"/>
        </w:rPr>
        <w:t xml:space="preserve"> access subject to them cooperating with </w:t>
      </w:r>
      <w:r w:rsidR="00FD01D2">
        <w:rPr>
          <w:rFonts w:ascii="Arial" w:eastAsia="Times New Roman" w:hAnsi="Arial" w:cs="Arial"/>
          <w:spacing w:val="-3"/>
          <w:sz w:val="24"/>
          <w:szCs w:val="24"/>
        </w:rPr>
        <w:t>DELJIS</w:t>
      </w:r>
      <w:r w:rsidR="00E86364" w:rsidRPr="00081851">
        <w:rPr>
          <w:rFonts w:ascii="Arial" w:eastAsia="Times New Roman" w:hAnsi="Arial" w:cs="Arial"/>
          <w:spacing w:val="-3"/>
          <w:sz w:val="24"/>
          <w:szCs w:val="24"/>
        </w:rPr>
        <w:t xml:space="preserve"> and can impose other sanctions when they go through that process.</w:t>
      </w:r>
      <w:r w:rsidR="00FD01D2">
        <w:rPr>
          <w:rFonts w:ascii="Arial" w:eastAsia="Times New Roman" w:hAnsi="Arial" w:cs="Arial"/>
          <w:spacing w:val="-3"/>
          <w:sz w:val="24"/>
          <w:szCs w:val="24"/>
        </w:rPr>
        <w:t xml:space="preserve"> </w:t>
      </w:r>
      <w:r w:rsidR="00E86364" w:rsidRPr="00081851">
        <w:rPr>
          <w:rFonts w:ascii="Arial" w:eastAsia="Times New Roman" w:hAnsi="Arial" w:cs="Arial"/>
          <w:spacing w:val="-3"/>
          <w:sz w:val="24"/>
          <w:szCs w:val="24"/>
        </w:rPr>
        <w:t>If a person is denied</w:t>
      </w:r>
      <w:r w:rsidR="005B27B7">
        <w:rPr>
          <w:rFonts w:ascii="Arial" w:eastAsia="Times New Roman" w:hAnsi="Arial" w:cs="Arial"/>
          <w:spacing w:val="-3"/>
          <w:sz w:val="24"/>
          <w:szCs w:val="24"/>
        </w:rPr>
        <w:t xml:space="preserve"> access,</w:t>
      </w:r>
      <w:r w:rsidR="00E86364" w:rsidRPr="00081851">
        <w:rPr>
          <w:rFonts w:ascii="Arial" w:eastAsia="Times New Roman" w:hAnsi="Arial" w:cs="Arial"/>
          <w:spacing w:val="-3"/>
          <w:sz w:val="24"/>
          <w:szCs w:val="24"/>
        </w:rPr>
        <w:t xml:space="preserve"> they cannot return to the board for that same issue.</w:t>
      </w:r>
    </w:p>
    <w:p w:rsidR="00821B0B" w:rsidRPr="00081851" w:rsidRDefault="00821B0B" w:rsidP="00821B0B">
      <w:pPr>
        <w:spacing w:after="0" w:line="240" w:lineRule="auto"/>
        <w:ind w:left="1440"/>
        <w:jc w:val="both"/>
        <w:rPr>
          <w:rFonts w:ascii="Arial" w:eastAsia="Times New Roman" w:hAnsi="Arial" w:cs="Arial"/>
          <w:spacing w:val="-3"/>
          <w:sz w:val="24"/>
          <w:szCs w:val="24"/>
        </w:rPr>
      </w:pPr>
    </w:p>
    <w:p w:rsidR="009B696B" w:rsidRDefault="00E86364" w:rsidP="00821B0B">
      <w:pPr>
        <w:spacing w:after="0" w:line="240" w:lineRule="auto"/>
        <w:jc w:val="both"/>
        <w:rPr>
          <w:rFonts w:ascii="Arial" w:eastAsia="Times New Roman" w:hAnsi="Arial" w:cs="Arial"/>
          <w:spacing w:val="-3"/>
          <w:sz w:val="24"/>
          <w:szCs w:val="24"/>
        </w:rPr>
      </w:pPr>
      <w:r w:rsidRPr="00821B0B">
        <w:rPr>
          <w:rFonts w:ascii="Arial" w:eastAsia="Times New Roman" w:hAnsi="Arial" w:cs="Arial"/>
          <w:spacing w:val="-3"/>
          <w:sz w:val="24"/>
          <w:szCs w:val="24"/>
        </w:rPr>
        <w:t xml:space="preserve">DAG </w:t>
      </w:r>
      <w:r w:rsidR="00821B0B">
        <w:rPr>
          <w:rFonts w:ascii="Arial" w:eastAsia="Times New Roman" w:hAnsi="Arial" w:cs="Arial"/>
          <w:spacing w:val="-3"/>
          <w:sz w:val="24"/>
          <w:szCs w:val="24"/>
        </w:rPr>
        <w:t xml:space="preserve">Morris </w:t>
      </w:r>
      <w:r w:rsidRPr="00821B0B">
        <w:rPr>
          <w:rFonts w:ascii="Arial" w:eastAsia="Times New Roman" w:hAnsi="Arial" w:cs="Arial"/>
          <w:spacing w:val="-3"/>
          <w:sz w:val="24"/>
          <w:szCs w:val="24"/>
        </w:rPr>
        <w:t>outline</w:t>
      </w:r>
      <w:r w:rsidR="00821B0B">
        <w:rPr>
          <w:rFonts w:ascii="Arial" w:eastAsia="Times New Roman" w:hAnsi="Arial" w:cs="Arial"/>
          <w:spacing w:val="-3"/>
          <w:sz w:val="24"/>
          <w:szCs w:val="24"/>
        </w:rPr>
        <w:t>d</w:t>
      </w:r>
      <w:r w:rsidRPr="00821B0B">
        <w:rPr>
          <w:rFonts w:ascii="Arial" w:eastAsia="Times New Roman" w:hAnsi="Arial" w:cs="Arial"/>
          <w:spacing w:val="-3"/>
          <w:sz w:val="24"/>
          <w:szCs w:val="24"/>
        </w:rPr>
        <w:t xml:space="preserve"> the changes </w:t>
      </w:r>
      <w:r w:rsidR="00500818">
        <w:rPr>
          <w:rFonts w:ascii="Arial" w:eastAsia="Times New Roman" w:hAnsi="Arial" w:cs="Arial"/>
          <w:spacing w:val="-3"/>
          <w:sz w:val="24"/>
          <w:szCs w:val="24"/>
        </w:rPr>
        <w:t xml:space="preserve">and additions </w:t>
      </w:r>
      <w:r w:rsidRPr="00821B0B">
        <w:rPr>
          <w:rFonts w:ascii="Arial" w:eastAsia="Times New Roman" w:hAnsi="Arial" w:cs="Arial"/>
          <w:spacing w:val="-3"/>
          <w:sz w:val="24"/>
          <w:szCs w:val="24"/>
        </w:rPr>
        <w:t>that were mad</w:t>
      </w:r>
      <w:r w:rsidR="005160F9">
        <w:rPr>
          <w:rFonts w:ascii="Arial" w:eastAsia="Times New Roman" w:hAnsi="Arial" w:cs="Arial"/>
          <w:spacing w:val="-3"/>
          <w:sz w:val="24"/>
          <w:szCs w:val="24"/>
        </w:rPr>
        <w:t>e in the Rules and R</w:t>
      </w:r>
      <w:r w:rsidR="009B696B" w:rsidRPr="00821B0B">
        <w:rPr>
          <w:rFonts w:ascii="Arial" w:eastAsia="Times New Roman" w:hAnsi="Arial" w:cs="Arial"/>
          <w:spacing w:val="-3"/>
          <w:sz w:val="24"/>
          <w:szCs w:val="24"/>
        </w:rPr>
        <w:t>egulations</w:t>
      </w:r>
      <w:r w:rsidR="00500818">
        <w:rPr>
          <w:rFonts w:ascii="Arial" w:eastAsia="Times New Roman" w:hAnsi="Arial" w:cs="Arial"/>
          <w:spacing w:val="-3"/>
          <w:sz w:val="24"/>
          <w:szCs w:val="24"/>
        </w:rPr>
        <w:t xml:space="preserve"> that include the following</w:t>
      </w:r>
      <w:r w:rsidR="009B696B" w:rsidRPr="00821B0B">
        <w:rPr>
          <w:rFonts w:ascii="Arial" w:eastAsia="Times New Roman" w:hAnsi="Arial" w:cs="Arial"/>
          <w:spacing w:val="-3"/>
          <w:sz w:val="24"/>
          <w:szCs w:val="24"/>
        </w:rPr>
        <w:t>:</w:t>
      </w:r>
    </w:p>
    <w:p w:rsidR="0001176E" w:rsidRPr="00821B0B" w:rsidRDefault="0001176E" w:rsidP="00821B0B">
      <w:pPr>
        <w:spacing w:after="0" w:line="240" w:lineRule="auto"/>
        <w:jc w:val="both"/>
        <w:rPr>
          <w:rFonts w:ascii="Arial" w:eastAsia="Times New Roman" w:hAnsi="Arial" w:cs="Arial"/>
          <w:spacing w:val="-3"/>
          <w:sz w:val="24"/>
          <w:szCs w:val="24"/>
        </w:rPr>
      </w:pPr>
    </w:p>
    <w:p w:rsidR="0001176E" w:rsidRDefault="009F116C" w:rsidP="009C79AE">
      <w:pPr>
        <w:pStyle w:val="ListParagraph"/>
        <w:numPr>
          <w:ilvl w:val="0"/>
          <w:numId w:val="14"/>
        </w:numPr>
        <w:spacing w:after="0" w:line="240" w:lineRule="auto"/>
        <w:jc w:val="both"/>
        <w:rPr>
          <w:rFonts w:ascii="Arial" w:eastAsia="Times New Roman" w:hAnsi="Arial" w:cs="Arial"/>
          <w:spacing w:val="-3"/>
          <w:sz w:val="24"/>
          <w:szCs w:val="24"/>
        </w:rPr>
      </w:pPr>
      <w:r>
        <w:rPr>
          <w:rFonts w:ascii="Arial" w:eastAsia="Times New Roman" w:hAnsi="Arial" w:cs="Arial"/>
          <w:spacing w:val="-3"/>
          <w:sz w:val="24"/>
          <w:szCs w:val="24"/>
          <w:u w:val="single"/>
        </w:rPr>
        <w:t>S</w:t>
      </w:r>
      <w:r w:rsidR="00FD01D2" w:rsidRPr="007C2C2A">
        <w:rPr>
          <w:rFonts w:ascii="Arial" w:eastAsia="Times New Roman" w:hAnsi="Arial" w:cs="Arial"/>
          <w:spacing w:val="-3"/>
          <w:sz w:val="24"/>
          <w:szCs w:val="24"/>
          <w:u w:val="single"/>
        </w:rPr>
        <w:t xml:space="preserve">ection </w:t>
      </w:r>
      <w:r w:rsidR="009B696B" w:rsidRPr="007C2C2A">
        <w:rPr>
          <w:rFonts w:ascii="Arial" w:eastAsia="Times New Roman" w:hAnsi="Arial" w:cs="Arial"/>
          <w:spacing w:val="-3"/>
          <w:sz w:val="24"/>
          <w:szCs w:val="24"/>
          <w:u w:val="single"/>
        </w:rPr>
        <w:t>2.2</w:t>
      </w:r>
      <w:r w:rsidR="00DA5E35" w:rsidRPr="00DA5E35">
        <w:rPr>
          <w:rFonts w:ascii="Arial" w:eastAsia="Times New Roman" w:hAnsi="Arial" w:cs="Arial"/>
          <w:spacing w:val="-3"/>
          <w:sz w:val="24"/>
          <w:szCs w:val="24"/>
        </w:rPr>
        <w:t xml:space="preserve"> </w:t>
      </w:r>
      <w:r w:rsidR="009C79AE" w:rsidRPr="009C79AE">
        <w:rPr>
          <w:rFonts w:ascii="Arial" w:eastAsia="Times New Roman" w:hAnsi="Arial" w:cs="Arial"/>
          <w:spacing w:val="-3"/>
          <w:sz w:val="24"/>
          <w:szCs w:val="24"/>
        </w:rPr>
        <w:t>–</w:t>
      </w:r>
      <w:r w:rsidR="009C79AE">
        <w:rPr>
          <w:rFonts w:ascii="Arial" w:eastAsia="Times New Roman" w:hAnsi="Arial" w:cs="Arial"/>
          <w:spacing w:val="-3"/>
          <w:sz w:val="24"/>
          <w:szCs w:val="24"/>
        </w:rPr>
        <w:t>T</w:t>
      </w:r>
      <w:r w:rsidR="00FD01D2">
        <w:rPr>
          <w:rFonts w:ascii="Arial" w:eastAsia="Times New Roman" w:hAnsi="Arial" w:cs="Arial"/>
          <w:spacing w:val="-3"/>
          <w:sz w:val="24"/>
          <w:szCs w:val="24"/>
        </w:rPr>
        <w:t xml:space="preserve">he Board asked for the definition of administrative leave and provided the provision of permanently suspended. </w:t>
      </w:r>
      <w:r w:rsidR="009B696B" w:rsidRPr="00081851">
        <w:rPr>
          <w:rFonts w:ascii="Arial" w:eastAsia="Times New Roman" w:hAnsi="Arial" w:cs="Arial"/>
          <w:spacing w:val="-3"/>
          <w:sz w:val="24"/>
          <w:szCs w:val="24"/>
        </w:rPr>
        <w:t xml:space="preserve"> </w:t>
      </w:r>
      <w:r w:rsidR="00E873B1">
        <w:rPr>
          <w:rFonts w:ascii="Arial" w:eastAsia="Times New Roman" w:hAnsi="Arial" w:cs="Arial"/>
          <w:spacing w:val="-3"/>
          <w:sz w:val="24"/>
          <w:szCs w:val="24"/>
        </w:rPr>
        <w:t>“</w:t>
      </w:r>
      <w:r w:rsidR="00FD01D2" w:rsidRPr="00FD01D2">
        <w:rPr>
          <w:rFonts w:ascii="Arial" w:eastAsia="Times New Roman" w:hAnsi="Arial" w:cs="Arial"/>
          <w:spacing w:val="-3"/>
          <w:sz w:val="24"/>
          <w:szCs w:val="24"/>
        </w:rPr>
        <w:t>Administrative Leave:  A temporary leave from employment, including without limitation, extended leave, family medical leave, or suspension from an agency.</w:t>
      </w:r>
      <w:r w:rsidR="00E873B1">
        <w:rPr>
          <w:rFonts w:ascii="Arial" w:eastAsia="Times New Roman" w:hAnsi="Arial" w:cs="Arial"/>
          <w:spacing w:val="-3"/>
          <w:sz w:val="24"/>
          <w:szCs w:val="24"/>
        </w:rPr>
        <w:t>”</w:t>
      </w:r>
    </w:p>
    <w:p w:rsidR="00C457A4" w:rsidRPr="0001176E" w:rsidRDefault="009F116C" w:rsidP="0001176E">
      <w:pPr>
        <w:pStyle w:val="ListParagraph"/>
        <w:numPr>
          <w:ilvl w:val="0"/>
          <w:numId w:val="14"/>
        </w:numPr>
        <w:spacing w:after="0" w:line="240" w:lineRule="auto"/>
        <w:jc w:val="both"/>
        <w:rPr>
          <w:rFonts w:ascii="Arial" w:eastAsia="Times New Roman" w:hAnsi="Arial" w:cs="Arial"/>
          <w:spacing w:val="-3"/>
          <w:sz w:val="24"/>
          <w:szCs w:val="24"/>
        </w:rPr>
      </w:pPr>
      <w:r>
        <w:rPr>
          <w:rFonts w:ascii="Arial" w:eastAsia="Times New Roman" w:hAnsi="Arial" w:cs="Arial"/>
          <w:spacing w:val="-3"/>
          <w:sz w:val="24"/>
          <w:szCs w:val="24"/>
          <w:u w:val="single"/>
        </w:rPr>
        <w:t>S</w:t>
      </w:r>
      <w:r w:rsidR="0001176E" w:rsidRPr="007C2C2A">
        <w:rPr>
          <w:rFonts w:ascii="Arial" w:eastAsia="Times New Roman" w:hAnsi="Arial" w:cs="Arial"/>
          <w:spacing w:val="-3"/>
          <w:sz w:val="24"/>
          <w:szCs w:val="24"/>
          <w:u w:val="single"/>
        </w:rPr>
        <w:t xml:space="preserve">ection </w:t>
      </w:r>
      <w:r w:rsidR="009B696B" w:rsidRPr="007C2C2A">
        <w:rPr>
          <w:rFonts w:ascii="Arial" w:eastAsia="Times New Roman" w:hAnsi="Arial" w:cs="Arial"/>
          <w:spacing w:val="-3"/>
          <w:sz w:val="24"/>
          <w:szCs w:val="24"/>
          <w:u w:val="single"/>
        </w:rPr>
        <w:t>2.11</w:t>
      </w:r>
      <w:r w:rsidR="003267A5">
        <w:rPr>
          <w:rFonts w:ascii="Arial" w:eastAsia="Times New Roman" w:hAnsi="Arial" w:cs="Arial"/>
          <w:spacing w:val="-3"/>
          <w:sz w:val="24"/>
          <w:szCs w:val="24"/>
          <w:u w:val="single"/>
        </w:rPr>
        <w:t xml:space="preserve"> </w:t>
      </w:r>
      <w:r w:rsidR="009C79AE" w:rsidRPr="000454CE">
        <w:rPr>
          <w:rFonts w:ascii="Arial" w:hAnsi="Arial" w:cs="Arial"/>
          <w:sz w:val="24"/>
          <w:szCs w:val="24"/>
        </w:rPr>
        <w:t>–</w:t>
      </w:r>
      <w:r w:rsidR="009C79AE">
        <w:rPr>
          <w:rFonts w:ascii="Arial" w:eastAsia="Times New Roman" w:hAnsi="Arial" w:cs="Arial"/>
          <w:spacing w:val="-3"/>
          <w:sz w:val="24"/>
          <w:szCs w:val="24"/>
        </w:rPr>
        <w:t xml:space="preserve"> T</w:t>
      </w:r>
      <w:r w:rsidR="0001176E" w:rsidRPr="0001176E">
        <w:rPr>
          <w:rFonts w:ascii="Arial" w:eastAsia="Times New Roman" w:hAnsi="Arial" w:cs="Arial"/>
          <w:spacing w:val="-3"/>
          <w:sz w:val="24"/>
          <w:szCs w:val="24"/>
        </w:rPr>
        <w:t xml:space="preserve">he Board requested to </w:t>
      </w:r>
      <w:r w:rsidR="009B696B" w:rsidRPr="0001176E">
        <w:rPr>
          <w:rFonts w:ascii="Arial" w:eastAsia="Times New Roman" w:hAnsi="Arial" w:cs="Arial"/>
          <w:spacing w:val="-3"/>
          <w:sz w:val="24"/>
          <w:szCs w:val="24"/>
        </w:rPr>
        <w:t>change the language to</w:t>
      </w:r>
      <w:r w:rsidR="0001176E">
        <w:rPr>
          <w:rFonts w:ascii="Arial" w:eastAsia="Times New Roman" w:hAnsi="Arial" w:cs="Arial"/>
          <w:spacing w:val="-3"/>
          <w:sz w:val="24"/>
          <w:szCs w:val="24"/>
        </w:rPr>
        <w:t xml:space="preserve"> include the word “oral” when describing the access to CJI</w:t>
      </w:r>
      <w:r w:rsidR="0001176E" w:rsidRPr="0001176E">
        <w:rPr>
          <w:rFonts w:ascii="Arial" w:eastAsia="Times New Roman" w:hAnsi="Arial" w:cs="Arial"/>
          <w:spacing w:val="-3"/>
          <w:sz w:val="24"/>
          <w:szCs w:val="24"/>
        </w:rPr>
        <w:t>. “Indirect Access:  Access to CJI, in online or printed form, by an individual without approved DELJIS credentials for direct access.”</w:t>
      </w:r>
    </w:p>
    <w:p w:rsidR="009B696B" w:rsidRPr="00AB465B" w:rsidRDefault="009F116C" w:rsidP="00AB465B">
      <w:pPr>
        <w:pStyle w:val="ListParagraph"/>
        <w:numPr>
          <w:ilvl w:val="0"/>
          <w:numId w:val="14"/>
        </w:numPr>
        <w:rPr>
          <w:rFonts w:ascii="Arial" w:eastAsia="Times New Roman" w:hAnsi="Arial" w:cs="Arial"/>
          <w:spacing w:val="-3"/>
          <w:sz w:val="24"/>
          <w:szCs w:val="24"/>
        </w:rPr>
      </w:pPr>
      <w:r>
        <w:rPr>
          <w:rFonts w:ascii="Arial" w:eastAsia="Times New Roman" w:hAnsi="Arial" w:cs="Arial"/>
          <w:spacing w:val="-3"/>
          <w:sz w:val="24"/>
          <w:szCs w:val="24"/>
          <w:u w:val="single"/>
        </w:rPr>
        <w:t>S</w:t>
      </w:r>
      <w:r w:rsidR="007C2C2A" w:rsidRPr="007C2C2A">
        <w:rPr>
          <w:rFonts w:ascii="Arial" w:eastAsia="Times New Roman" w:hAnsi="Arial" w:cs="Arial"/>
          <w:spacing w:val="-3"/>
          <w:sz w:val="24"/>
          <w:szCs w:val="24"/>
          <w:u w:val="single"/>
        </w:rPr>
        <w:t>ection</w:t>
      </w:r>
      <w:r w:rsidR="0001176E" w:rsidRPr="007C2C2A">
        <w:rPr>
          <w:rFonts w:ascii="Arial" w:eastAsia="Times New Roman" w:hAnsi="Arial" w:cs="Arial"/>
          <w:spacing w:val="-3"/>
          <w:sz w:val="24"/>
          <w:szCs w:val="24"/>
          <w:u w:val="single"/>
        </w:rPr>
        <w:t xml:space="preserve"> </w:t>
      </w:r>
      <w:r w:rsidR="009B696B" w:rsidRPr="007C2C2A">
        <w:rPr>
          <w:rFonts w:ascii="Arial" w:eastAsia="Times New Roman" w:hAnsi="Arial" w:cs="Arial"/>
          <w:spacing w:val="-3"/>
          <w:sz w:val="24"/>
          <w:szCs w:val="24"/>
          <w:u w:val="single"/>
        </w:rPr>
        <w:t>2.12</w:t>
      </w:r>
      <w:r w:rsidR="003267A5">
        <w:rPr>
          <w:rFonts w:ascii="Arial" w:eastAsia="Times New Roman" w:hAnsi="Arial" w:cs="Arial"/>
          <w:spacing w:val="-3"/>
          <w:sz w:val="24"/>
          <w:szCs w:val="24"/>
          <w:u w:val="single"/>
        </w:rPr>
        <w:t xml:space="preserve"> </w:t>
      </w:r>
      <w:r w:rsidR="009C79AE" w:rsidRPr="000454CE">
        <w:rPr>
          <w:rFonts w:ascii="Arial" w:hAnsi="Arial" w:cs="Arial"/>
          <w:sz w:val="24"/>
          <w:szCs w:val="24"/>
        </w:rPr>
        <w:t>–</w:t>
      </w:r>
      <w:r w:rsidR="009C79AE">
        <w:rPr>
          <w:rFonts w:ascii="Arial" w:hAnsi="Arial" w:cs="Arial"/>
          <w:sz w:val="24"/>
          <w:szCs w:val="24"/>
        </w:rPr>
        <w:t xml:space="preserve"> T</w:t>
      </w:r>
      <w:r w:rsidR="0001176E" w:rsidRPr="0001176E">
        <w:rPr>
          <w:rFonts w:ascii="Arial" w:eastAsia="Times New Roman" w:hAnsi="Arial" w:cs="Arial"/>
          <w:spacing w:val="-3"/>
          <w:sz w:val="24"/>
          <w:szCs w:val="24"/>
        </w:rPr>
        <w:t>he Board requested to</w:t>
      </w:r>
      <w:r w:rsidR="009B696B" w:rsidRPr="0001176E">
        <w:rPr>
          <w:rFonts w:ascii="Arial" w:eastAsia="Times New Roman" w:hAnsi="Arial" w:cs="Arial"/>
          <w:spacing w:val="-3"/>
          <w:sz w:val="24"/>
          <w:szCs w:val="24"/>
        </w:rPr>
        <w:t xml:space="preserve"> change </w:t>
      </w:r>
      <w:r w:rsidR="00BD4DFE" w:rsidRPr="00BD4DFE">
        <w:rPr>
          <w:rFonts w:ascii="Arial" w:eastAsia="Times New Roman" w:hAnsi="Arial" w:cs="Arial"/>
          <w:spacing w:val="-3"/>
          <w:sz w:val="24"/>
          <w:szCs w:val="24"/>
        </w:rPr>
        <w:t xml:space="preserve">language to include the word “oral” when describing the access to CJI </w:t>
      </w:r>
      <w:r w:rsidR="00BD4DFE">
        <w:rPr>
          <w:rFonts w:ascii="Arial" w:eastAsia="Times New Roman" w:hAnsi="Arial" w:cs="Arial"/>
          <w:spacing w:val="-3"/>
          <w:sz w:val="24"/>
          <w:szCs w:val="24"/>
        </w:rPr>
        <w:t xml:space="preserve">in </w:t>
      </w:r>
      <w:r w:rsidR="0001176E" w:rsidRPr="0001176E">
        <w:rPr>
          <w:rFonts w:ascii="Arial" w:eastAsia="Times New Roman" w:hAnsi="Arial" w:cs="Arial"/>
          <w:spacing w:val="-3"/>
          <w:sz w:val="24"/>
          <w:szCs w:val="24"/>
        </w:rPr>
        <w:t>section</w:t>
      </w:r>
      <w:r w:rsidR="009B696B" w:rsidRPr="0001176E">
        <w:rPr>
          <w:rFonts w:ascii="Arial" w:eastAsia="Times New Roman" w:hAnsi="Arial" w:cs="Arial"/>
          <w:spacing w:val="-3"/>
          <w:sz w:val="24"/>
          <w:szCs w:val="24"/>
        </w:rPr>
        <w:t xml:space="preserve"> 2.11</w:t>
      </w:r>
      <w:r w:rsidR="0001176E" w:rsidRPr="0001176E">
        <w:rPr>
          <w:rFonts w:ascii="Arial" w:eastAsia="Times New Roman" w:hAnsi="Arial" w:cs="Arial"/>
          <w:spacing w:val="-3"/>
          <w:sz w:val="24"/>
          <w:szCs w:val="24"/>
        </w:rPr>
        <w:t>. “Improper Access or Breach:  Shall include improper dissemination, unauthorized use, or obtaining CJI, directly or indirectly, in either on-line or printed form without a specific business reason directly related to an Authorized Users authorized access.  “Improper Access or Breach” shall include access for the purpose of confirming the existence or non­existence of CJI or CJIS, or the transmission or non­transmission of information improperly obtained.</w:t>
      </w:r>
      <w:r w:rsidR="00500818">
        <w:rPr>
          <w:rFonts w:ascii="Arial" w:eastAsia="Times New Roman" w:hAnsi="Arial" w:cs="Arial"/>
          <w:spacing w:val="-3"/>
          <w:sz w:val="24"/>
          <w:szCs w:val="24"/>
        </w:rPr>
        <w:t>”</w:t>
      </w:r>
    </w:p>
    <w:p w:rsidR="008F3A88" w:rsidRPr="00AB465B" w:rsidRDefault="009F116C" w:rsidP="00AB465B">
      <w:pPr>
        <w:pStyle w:val="ListParagraph"/>
        <w:numPr>
          <w:ilvl w:val="0"/>
          <w:numId w:val="14"/>
        </w:numPr>
        <w:rPr>
          <w:rFonts w:ascii="Arial" w:eastAsia="Times New Roman" w:hAnsi="Arial" w:cs="Arial"/>
          <w:spacing w:val="-3"/>
          <w:sz w:val="24"/>
          <w:szCs w:val="24"/>
        </w:rPr>
      </w:pPr>
      <w:r>
        <w:rPr>
          <w:rFonts w:ascii="Arial" w:eastAsia="Times New Roman" w:hAnsi="Arial" w:cs="Arial"/>
          <w:spacing w:val="-3"/>
          <w:sz w:val="24"/>
          <w:szCs w:val="24"/>
          <w:u w:val="single"/>
        </w:rPr>
        <w:t>S</w:t>
      </w:r>
      <w:r w:rsidR="00E51CA9" w:rsidRPr="007C2C2A">
        <w:rPr>
          <w:rFonts w:ascii="Arial" w:eastAsia="Times New Roman" w:hAnsi="Arial" w:cs="Arial"/>
          <w:spacing w:val="-3"/>
          <w:sz w:val="24"/>
          <w:szCs w:val="24"/>
          <w:u w:val="single"/>
        </w:rPr>
        <w:t xml:space="preserve">ection </w:t>
      </w:r>
      <w:r w:rsidR="009B696B" w:rsidRPr="007C2C2A">
        <w:rPr>
          <w:rFonts w:ascii="Arial" w:eastAsia="Times New Roman" w:hAnsi="Arial" w:cs="Arial"/>
          <w:spacing w:val="-3"/>
          <w:sz w:val="24"/>
          <w:szCs w:val="24"/>
          <w:u w:val="single"/>
        </w:rPr>
        <w:t>6.10</w:t>
      </w:r>
      <w:r w:rsidR="00996651">
        <w:rPr>
          <w:rFonts w:ascii="Arial" w:eastAsia="Times New Roman" w:hAnsi="Arial" w:cs="Arial"/>
          <w:spacing w:val="-3"/>
          <w:sz w:val="24"/>
          <w:szCs w:val="24"/>
          <w:u w:val="single"/>
        </w:rPr>
        <w:t xml:space="preserve"> </w:t>
      </w:r>
      <w:r w:rsidR="009C79AE" w:rsidRPr="000454CE">
        <w:rPr>
          <w:rFonts w:ascii="Arial" w:hAnsi="Arial" w:cs="Arial"/>
          <w:sz w:val="24"/>
          <w:szCs w:val="24"/>
        </w:rPr>
        <w:t>–</w:t>
      </w:r>
      <w:r w:rsidR="009C79AE">
        <w:rPr>
          <w:rFonts w:ascii="Arial" w:hAnsi="Arial" w:cs="Arial"/>
          <w:sz w:val="24"/>
          <w:szCs w:val="24"/>
        </w:rPr>
        <w:t xml:space="preserve"> Includes the</w:t>
      </w:r>
      <w:r w:rsidR="00E51CA9" w:rsidRPr="00E51CA9">
        <w:rPr>
          <w:rFonts w:ascii="Arial" w:eastAsia="Times New Roman" w:hAnsi="Arial" w:cs="Arial"/>
          <w:spacing w:val="-3"/>
          <w:sz w:val="24"/>
          <w:szCs w:val="24"/>
        </w:rPr>
        <w:t xml:space="preserve"> </w:t>
      </w:r>
      <w:r w:rsidR="009C79AE">
        <w:rPr>
          <w:rFonts w:ascii="Arial" w:eastAsia="Times New Roman" w:hAnsi="Arial" w:cs="Arial"/>
          <w:spacing w:val="-3"/>
          <w:sz w:val="24"/>
          <w:szCs w:val="24"/>
        </w:rPr>
        <w:t>records retention and d</w:t>
      </w:r>
      <w:r w:rsidR="009B696B" w:rsidRPr="00E51CA9">
        <w:rPr>
          <w:rFonts w:ascii="Arial" w:eastAsia="Times New Roman" w:hAnsi="Arial" w:cs="Arial"/>
          <w:spacing w:val="-3"/>
          <w:sz w:val="24"/>
          <w:szCs w:val="24"/>
        </w:rPr>
        <w:t>estruction procedures provided in Section 7</w:t>
      </w:r>
      <w:r w:rsidR="00E51CA9">
        <w:rPr>
          <w:rFonts w:ascii="Arial" w:eastAsia="Times New Roman" w:hAnsi="Arial" w:cs="Arial"/>
          <w:spacing w:val="-3"/>
          <w:sz w:val="24"/>
          <w:szCs w:val="24"/>
        </w:rPr>
        <w:t>.</w:t>
      </w:r>
      <w:r w:rsidR="00E51CA9" w:rsidRPr="00E51CA9">
        <w:t xml:space="preserve"> </w:t>
      </w:r>
      <w:r w:rsidR="00E51CA9">
        <w:t>“</w:t>
      </w:r>
      <w:r w:rsidR="00E51CA9" w:rsidRPr="00E51CA9">
        <w:rPr>
          <w:rFonts w:ascii="Arial" w:eastAsia="Times New Roman" w:hAnsi="Arial" w:cs="Arial"/>
          <w:spacing w:val="-3"/>
          <w:sz w:val="24"/>
          <w:szCs w:val="24"/>
        </w:rPr>
        <w:t xml:space="preserve">Authorized Agencies are required to comply with the Records Retention and Destruction procedures provided in Section 7, that require CJIS, NCIC and/or NICS information be securely disposed of.  Whether the information is </w:t>
      </w:r>
      <w:r w:rsidR="00E51CA9" w:rsidRPr="00E51CA9">
        <w:rPr>
          <w:rFonts w:ascii="Arial" w:eastAsia="Times New Roman" w:hAnsi="Arial" w:cs="Arial"/>
          <w:spacing w:val="-3"/>
          <w:sz w:val="24"/>
          <w:szCs w:val="24"/>
        </w:rPr>
        <w:lastRenderedPageBreak/>
        <w:t>in a physical form (printout) or an electronic form (hard drive, flash drive, etc.) the information must be disposed of in such a way that unauthorized people cannot retrieve it.  For most agencies, this means ensuring printed information is shredded onsite by the user.</w:t>
      </w:r>
      <w:r w:rsidR="00E51CA9">
        <w:rPr>
          <w:rFonts w:ascii="Arial" w:eastAsia="Times New Roman" w:hAnsi="Arial" w:cs="Arial"/>
          <w:spacing w:val="-3"/>
          <w:sz w:val="24"/>
          <w:szCs w:val="24"/>
        </w:rPr>
        <w:t>”</w:t>
      </w:r>
      <w:r w:rsidR="008F3A88">
        <w:rPr>
          <w:rFonts w:ascii="Arial" w:eastAsia="Times New Roman" w:hAnsi="Arial" w:cs="Arial"/>
          <w:spacing w:val="-3"/>
          <w:sz w:val="24"/>
          <w:szCs w:val="24"/>
        </w:rPr>
        <w:t xml:space="preserve"> </w:t>
      </w:r>
    </w:p>
    <w:p w:rsidR="009B696B" w:rsidRPr="002854CA" w:rsidRDefault="009F116C" w:rsidP="002854CA">
      <w:pPr>
        <w:pStyle w:val="ListParagraph"/>
        <w:numPr>
          <w:ilvl w:val="0"/>
          <w:numId w:val="14"/>
        </w:numPr>
        <w:rPr>
          <w:rFonts w:ascii="Arial" w:eastAsia="Times New Roman" w:hAnsi="Arial" w:cs="Arial"/>
          <w:spacing w:val="-3"/>
          <w:sz w:val="24"/>
          <w:szCs w:val="24"/>
        </w:rPr>
      </w:pPr>
      <w:r>
        <w:rPr>
          <w:rFonts w:ascii="Arial" w:eastAsia="Times New Roman" w:hAnsi="Arial" w:cs="Arial"/>
          <w:spacing w:val="-3"/>
          <w:sz w:val="24"/>
          <w:szCs w:val="24"/>
          <w:u w:val="single"/>
        </w:rPr>
        <w:t>S</w:t>
      </w:r>
      <w:r w:rsidR="008F3A88" w:rsidRPr="007C2C2A">
        <w:rPr>
          <w:rFonts w:ascii="Arial" w:eastAsia="Times New Roman" w:hAnsi="Arial" w:cs="Arial"/>
          <w:spacing w:val="-3"/>
          <w:sz w:val="24"/>
          <w:szCs w:val="24"/>
          <w:u w:val="single"/>
        </w:rPr>
        <w:t xml:space="preserve">ection </w:t>
      </w:r>
      <w:r w:rsidR="009B696B" w:rsidRPr="007C2C2A">
        <w:rPr>
          <w:rFonts w:ascii="Arial" w:eastAsia="Times New Roman" w:hAnsi="Arial" w:cs="Arial"/>
          <w:spacing w:val="-3"/>
          <w:sz w:val="24"/>
          <w:szCs w:val="24"/>
          <w:u w:val="single"/>
        </w:rPr>
        <w:t>8.2.5</w:t>
      </w:r>
      <w:r w:rsidR="00FE09D2" w:rsidRPr="00FE09D2">
        <w:rPr>
          <w:rFonts w:ascii="Arial" w:eastAsia="Times New Roman" w:hAnsi="Arial" w:cs="Arial"/>
          <w:spacing w:val="-3"/>
          <w:sz w:val="24"/>
          <w:szCs w:val="24"/>
        </w:rPr>
        <w:t xml:space="preserve"> </w:t>
      </w:r>
      <w:r w:rsidR="002A4DAE" w:rsidRPr="000454CE">
        <w:rPr>
          <w:rFonts w:ascii="Arial" w:hAnsi="Arial" w:cs="Arial"/>
          <w:sz w:val="24"/>
          <w:szCs w:val="24"/>
        </w:rPr>
        <w:t>–</w:t>
      </w:r>
      <w:r w:rsidR="008F3A88">
        <w:rPr>
          <w:rFonts w:ascii="Arial" w:eastAsia="Times New Roman" w:hAnsi="Arial" w:cs="Arial"/>
          <w:spacing w:val="-3"/>
          <w:sz w:val="24"/>
          <w:szCs w:val="24"/>
        </w:rPr>
        <w:t xml:space="preserve"> </w:t>
      </w:r>
      <w:r w:rsidR="002A4DAE">
        <w:rPr>
          <w:rFonts w:ascii="Arial" w:eastAsia="Times New Roman" w:hAnsi="Arial" w:cs="Arial"/>
          <w:spacing w:val="-3"/>
          <w:sz w:val="24"/>
          <w:szCs w:val="24"/>
        </w:rPr>
        <w:t xml:space="preserve">This section </w:t>
      </w:r>
      <w:r w:rsidR="008F3A88">
        <w:rPr>
          <w:rFonts w:ascii="Arial" w:eastAsia="Times New Roman" w:hAnsi="Arial" w:cs="Arial"/>
          <w:spacing w:val="-3"/>
          <w:sz w:val="24"/>
          <w:szCs w:val="24"/>
        </w:rPr>
        <w:t xml:space="preserve">includes the number of days a person can have for a hearing. </w:t>
      </w:r>
      <w:r w:rsidR="008F3A88" w:rsidRPr="008F3A88">
        <w:rPr>
          <w:rFonts w:ascii="Arial" w:eastAsia="Times New Roman" w:hAnsi="Arial" w:cs="Arial"/>
          <w:spacing w:val="-3"/>
          <w:sz w:val="24"/>
          <w:szCs w:val="24"/>
        </w:rPr>
        <w:t>“The Board shall review the appeal and the person shall be given the opportunity to be heard by the Board within sixty (60) days of receipt of the letter of appeal, unless extenuating circums</w:t>
      </w:r>
      <w:r w:rsidR="008F3A88">
        <w:rPr>
          <w:rFonts w:ascii="Arial" w:eastAsia="Times New Roman" w:hAnsi="Arial" w:cs="Arial"/>
          <w:spacing w:val="-3"/>
          <w:sz w:val="24"/>
          <w:szCs w:val="24"/>
        </w:rPr>
        <w:t>tances require a longer period.</w:t>
      </w:r>
      <w:r w:rsidR="008F3A88" w:rsidRPr="008F3A88">
        <w:rPr>
          <w:rFonts w:ascii="Arial" w:eastAsia="Times New Roman" w:hAnsi="Arial" w:cs="Arial"/>
          <w:spacing w:val="-3"/>
          <w:sz w:val="24"/>
          <w:szCs w:val="24"/>
        </w:rPr>
        <w:t>”</w:t>
      </w:r>
    </w:p>
    <w:p w:rsidR="007C2C2A" w:rsidRDefault="009F116C" w:rsidP="007C2C2A">
      <w:pPr>
        <w:pStyle w:val="ListParagraph"/>
        <w:numPr>
          <w:ilvl w:val="0"/>
          <w:numId w:val="14"/>
        </w:numPr>
        <w:rPr>
          <w:rFonts w:ascii="Arial" w:eastAsia="Times New Roman" w:hAnsi="Arial" w:cs="Arial"/>
          <w:spacing w:val="-3"/>
          <w:sz w:val="24"/>
          <w:szCs w:val="24"/>
        </w:rPr>
      </w:pPr>
      <w:r>
        <w:rPr>
          <w:rFonts w:ascii="Arial" w:eastAsia="Times New Roman" w:hAnsi="Arial" w:cs="Arial"/>
          <w:spacing w:val="-3"/>
          <w:sz w:val="24"/>
          <w:szCs w:val="24"/>
          <w:u w:val="single"/>
        </w:rPr>
        <w:t>S</w:t>
      </w:r>
      <w:r w:rsidR="007C2C2A" w:rsidRPr="007C2C2A">
        <w:rPr>
          <w:rFonts w:ascii="Arial" w:eastAsia="Times New Roman" w:hAnsi="Arial" w:cs="Arial"/>
          <w:spacing w:val="-3"/>
          <w:sz w:val="24"/>
          <w:szCs w:val="24"/>
          <w:u w:val="single"/>
        </w:rPr>
        <w:t>ection</w:t>
      </w:r>
      <w:r w:rsidR="00FF568B" w:rsidRPr="007C2C2A">
        <w:rPr>
          <w:rFonts w:ascii="Arial" w:eastAsia="Times New Roman" w:hAnsi="Arial" w:cs="Arial"/>
          <w:spacing w:val="-3"/>
          <w:sz w:val="24"/>
          <w:szCs w:val="24"/>
          <w:u w:val="single"/>
        </w:rPr>
        <w:t xml:space="preserve"> </w:t>
      </w:r>
      <w:r w:rsidR="00FD0127" w:rsidRPr="007C2C2A">
        <w:rPr>
          <w:rFonts w:ascii="Arial" w:eastAsia="Times New Roman" w:hAnsi="Arial" w:cs="Arial"/>
          <w:spacing w:val="-3"/>
          <w:sz w:val="24"/>
          <w:szCs w:val="24"/>
          <w:u w:val="single"/>
        </w:rPr>
        <w:t>9.7</w:t>
      </w:r>
      <w:r w:rsidR="002A4DAE">
        <w:rPr>
          <w:rFonts w:ascii="Arial" w:eastAsia="Times New Roman" w:hAnsi="Arial" w:cs="Arial"/>
          <w:spacing w:val="-3"/>
          <w:sz w:val="24"/>
          <w:szCs w:val="24"/>
          <w:u w:val="single"/>
        </w:rPr>
        <w:t xml:space="preserve"> </w:t>
      </w:r>
      <w:r w:rsidR="002A4DAE" w:rsidRPr="000454CE">
        <w:rPr>
          <w:rFonts w:ascii="Arial" w:hAnsi="Arial" w:cs="Arial"/>
          <w:sz w:val="24"/>
          <w:szCs w:val="24"/>
        </w:rPr>
        <w:t>–</w:t>
      </w:r>
      <w:r w:rsidR="00FF568B" w:rsidRPr="00081851">
        <w:rPr>
          <w:rFonts w:ascii="Arial" w:eastAsia="Times New Roman" w:hAnsi="Arial" w:cs="Arial"/>
          <w:spacing w:val="-3"/>
          <w:sz w:val="24"/>
          <w:szCs w:val="24"/>
        </w:rPr>
        <w:t xml:space="preserve"> “Authorized Users who improperly access or become aware of improper access of CJIS by another user, or by any other entity, shall immediately report the violation to their agency head, management, or directly to the DELJIS Security Manager or designee, and shall cooperate with and assist in the conduct of any administrative investigation pursuant to Section 12.”</w:t>
      </w:r>
    </w:p>
    <w:p w:rsidR="00310505" w:rsidRPr="007C2C2A" w:rsidRDefault="009F116C" w:rsidP="007C2C2A">
      <w:pPr>
        <w:pStyle w:val="ListParagraph"/>
        <w:numPr>
          <w:ilvl w:val="0"/>
          <w:numId w:val="14"/>
        </w:numPr>
        <w:rPr>
          <w:rFonts w:ascii="Arial" w:eastAsia="Times New Roman" w:hAnsi="Arial" w:cs="Arial"/>
          <w:spacing w:val="-3"/>
          <w:sz w:val="24"/>
          <w:szCs w:val="24"/>
        </w:rPr>
      </w:pPr>
      <w:r>
        <w:rPr>
          <w:rFonts w:ascii="Arial" w:eastAsia="Times New Roman" w:hAnsi="Arial" w:cs="Arial"/>
          <w:spacing w:val="-3"/>
          <w:sz w:val="24"/>
          <w:szCs w:val="24"/>
          <w:u w:val="single"/>
        </w:rPr>
        <w:t>S</w:t>
      </w:r>
      <w:r w:rsidR="007C2C2A" w:rsidRPr="007C2C2A">
        <w:rPr>
          <w:rFonts w:ascii="Arial" w:eastAsia="Times New Roman" w:hAnsi="Arial" w:cs="Arial"/>
          <w:spacing w:val="-3"/>
          <w:sz w:val="24"/>
          <w:szCs w:val="24"/>
          <w:u w:val="single"/>
        </w:rPr>
        <w:t xml:space="preserve">ection </w:t>
      </w:r>
      <w:r w:rsidR="00310505" w:rsidRPr="007C2C2A">
        <w:rPr>
          <w:rFonts w:ascii="Arial" w:eastAsia="Times New Roman" w:hAnsi="Arial" w:cs="Arial"/>
          <w:spacing w:val="-3"/>
          <w:sz w:val="24"/>
          <w:szCs w:val="24"/>
          <w:u w:val="single"/>
        </w:rPr>
        <w:t>10.4</w:t>
      </w:r>
      <w:r w:rsidR="001F2A5D">
        <w:rPr>
          <w:rFonts w:ascii="Arial" w:eastAsia="Times New Roman" w:hAnsi="Arial" w:cs="Arial"/>
          <w:spacing w:val="-3"/>
          <w:sz w:val="24"/>
          <w:szCs w:val="24"/>
          <w:u w:val="single"/>
        </w:rPr>
        <w:t xml:space="preserve"> </w:t>
      </w:r>
      <w:r w:rsidR="00327FC2" w:rsidRPr="000454CE">
        <w:rPr>
          <w:rFonts w:ascii="Arial" w:hAnsi="Arial" w:cs="Arial"/>
          <w:sz w:val="24"/>
          <w:szCs w:val="24"/>
        </w:rPr>
        <w:t>–</w:t>
      </w:r>
      <w:r w:rsidR="00327FC2">
        <w:rPr>
          <w:rFonts w:ascii="Arial" w:eastAsia="Times New Roman" w:hAnsi="Arial" w:cs="Arial"/>
          <w:spacing w:val="-3"/>
          <w:sz w:val="24"/>
          <w:szCs w:val="24"/>
        </w:rPr>
        <w:t xml:space="preserve"> I</w:t>
      </w:r>
      <w:r w:rsidR="007C2C2A" w:rsidRPr="007C2C2A">
        <w:rPr>
          <w:rFonts w:ascii="Arial" w:eastAsia="Times New Roman" w:hAnsi="Arial" w:cs="Arial"/>
          <w:spacing w:val="-3"/>
          <w:sz w:val="24"/>
          <w:szCs w:val="24"/>
        </w:rPr>
        <w:t>ncludes the number of days of receipt for the notice of suspension. “An appeal may be initiated by the user by submitting a request for a hearing in writing by email, fax or U.S. Mail to the attention of the Chairperson of the Board within fifteen (15) days of receipt of the notice of suspension</w:t>
      </w:r>
      <w:r w:rsidR="007C2C2A">
        <w:rPr>
          <w:rFonts w:ascii="Arial" w:eastAsia="Times New Roman" w:hAnsi="Arial" w:cs="Arial"/>
          <w:spacing w:val="-3"/>
          <w:sz w:val="24"/>
          <w:szCs w:val="24"/>
        </w:rPr>
        <w:t>.”</w:t>
      </w:r>
    </w:p>
    <w:p w:rsidR="007C2C2A" w:rsidRPr="007C2C2A" w:rsidRDefault="009F116C" w:rsidP="00081851">
      <w:pPr>
        <w:pStyle w:val="ListParagraph"/>
        <w:numPr>
          <w:ilvl w:val="0"/>
          <w:numId w:val="14"/>
        </w:numPr>
        <w:spacing w:after="0" w:line="240" w:lineRule="auto"/>
        <w:jc w:val="both"/>
        <w:rPr>
          <w:rFonts w:ascii="Arial" w:eastAsia="Times New Roman" w:hAnsi="Arial" w:cs="Arial"/>
          <w:spacing w:val="-3"/>
          <w:sz w:val="24"/>
          <w:szCs w:val="24"/>
        </w:rPr>
      </w:pPr>
      <w:r>
        <w:rPr>
          <w:rFonts w:ascii="Arial" w:eastAsia="Times New Roman" w:hAnsi="Arial" w:cs="Arial"/>
          <w:spacing w:val="-3"/>
          <w:sz w:val="24"/>
          <w:szCs w:val="24"/>
          <w:u w:val="single"/>
        </w:rPr>
        <w:t>S</w:t>
      </w:r>
      <w:r w:rsidR="007C2C2A" w:rsidRPr="009F116C">
        <w:rPr>
          <w:rFonts w:ascii="Arial" w:eastAsia="Times New Roman" w:hAnsi="Arial" w:cs="Arial"/>
          <w:spacing w:val="-3"/>
          <w:sz w:val="24"/>
          <w:szCs w:val="24"/>
          <w:u w:val="single"/>
        </w:rPr>
        <w:t xml:space="preserve">ection </w:t>
      </w:r>
      <w:r w:rsidR="00FF568B" w:rsidRPr="009F116C">
        <w:rPr>
          <w:rFonts w:ascii="Arial" w:eastAsia="Times New Roman" w:hAnsi="Arial" w:cs="Arial"/>
          <w:spacing w:val="-3"/>
          <w:sz w:val="24"/>
          <w:szCs w:val="24"/>
          <w:u w:val="single"/>
        </w:rPr>
        <w:t>10.5</w:t>
      </w:r>
      <w:r w:rsidR="00785501">
        <w:rPr>
          <w:rFonts w:ascii="Arial" w:eastAsia="Times New Roman" w:hAnsi="Arial" w:cs="Arial"/>
          <w:spacing w:val="-3"/>
          <w:sz w:val="24"/>
          <w:szCs w:val="24"/>
        </w:rPr>
        <w:t xml:space="preserve"> </w:t>
      </w:r>
      <w:r w:rsidR="00785501" w:rsidRPr="000454CE">
        <w:rPr>
          <w:rFonts w:ascii="Arial" w:hAnsi="Arial" w:cs="Arial"/>
          <w:sz w:val="24"/>
          <w:szCs w:val="24"/>
        </w:rPr>
        <w:t>–</w:t>
      </w:r>
      <w:r w:rsidR="007C2C2A" w:rsidRPr="007C2C2A">
        <w:rPr>
          <w:rFonts w:ascii="Arial" w:eastAsia="Times New Roman" w:hAnsi="Arial" w:cs="Arial"/>
          <w:spacing w:val="-3"/>
          <w:sz w:val="24"/>
          <w:szCs w:val="24"/>
        </w:rPr>
        <w:t xml:space="preserve"> “The Board shall review the appeal and the person shall be given the opportunity to be heard by the Board within sixty (60) days of receipt of the letter of appeal, unless extenuating circumstances require a longer period.”</w:t>
      </w:r>
    </w:p>
    <w:p w:rsidR="00FF568B" w:rsidRPr="00860B9F" w:rsidRDefault="009F116C" w:rsidP="00860B9F">
      <w:pPr>
        <w:pStyle w:val="ListParagraph"/>
        <w:numPr>
          <w:ilvl w:val="0"/>
          <w:numId w:val="14"/>
        </w:numPr>
        <w:rPr>
          <w:rFonts w:ascii="Arial" w:eastAsia="Times New Roman" w:hAnsi="Arial" w:cs="Arial"/>
          <w:spacing w:val="-3"/>
          <w:sz w:val="24"/>
          <w:szCs w:val="24"/>
        </w:rPr>
      </w:pPr>
      <w:r w:rsidRPr="00860B9F">
        <w:rPr>
          <w:rFonts w:ascii="Arial" w:eastAsia="Times New Roman" w:hAnsi="Arial" w:cs="Arial"/>
          <w:spacing w:val="-3"/>
          <w:sz w:val="24"/>
          <w:szCs w:val="24"/>
          <w:u w:val="single"/>
        </w:rPr>
        <w:t>S</w:t>
      </w:r>
      <w:r w:rsidR="007C2C2A" w:rsidRPr="00860B9F">
        <w:rPr>
          <w:rFonts w:ascii="Arial" w:eastAsia="Times New Roman" w:hAnsi="Arial" w:cs="Arial"/>
          <w:spacing w:val="-3"/>
          <w:sz w:val="24"/>
          <w:szCs w:val="24"/>
          <w:u w:val="single"/>
        </w:rPr>
        <w:t xml:space="preserve">ection </w:t>
      </w:r>
      <w:r w:rsidR="00FF568B" w:rsidRPr="00860B9F">
        <w:rPr>
          <w:rFonts w:ascii="Arial" w:eastAsia="Times New Roman" w:hAnsi="Arial" w:cs="Arial"/>
          <w:spacing w:val="-3"/>
          <w:sz w:val="24"/>
          <w:szCs w:val="24"/>
          <w:u w:val="single"/>
        </w:rPr>
        <w:t>12.1</w:t>
      </w:r>
      <w:r w:rsidR="00FE09D2" w:rsidRPr="00860B9F">
        <w:rPr>
          <w:rFonts w:ascii="Arial" w:eastAsia="Times New Roman" w:hAnsi="Arial" w:cs="Arial"/>
          <w:spacing w:val="-3"/>
          <w:sz w:val="24"/>
          <w:szCs w:val="24"/>
          <w:u w:val="single"/>
        </w:rPr>
        <w:t xml:space="preserve"> </w:t>
      </w:r>
      <w:r w:rsidR="00FE09D2" w:rsidRPr="00860B9F">
        <w:rPr>
          <w:rFonts w:ascii="Arial" w:hAnsi="Arial" w:cs="Arial"/>
          <w:sz w:val="24"/>
          <w:szCs w:val="24"/>
        </w:rPr>
        <w:t>–</w:t>
      </w:r>
      <w:r w:rsidR="00FF568B" w:rsidRPr="00860B9F">
        <w:rPr>
          <w:rFonts w:ascii="Arial" w:eastAsia="Times New Roman" w:hAnsi="Arial" w:cs="Arial"/>
          <w:spacing w:val="-3"/>
          <w:sz w:val="24"/>
          <w:szCs w:val="24"/>
        </w:rPr>
        <w:t xml:space="preserve"> </w:t>
      </w:r>
      <w:r w:rsidR="00F95E8A">
        <w:rPr>
          <w:rFonts w:ascii="Arial" w:eastAsia="Times New Roman" w:hAnsi="Arial" w:cs="Arial"/>
          <w:spacing w:val="-3"/>
          <w:sz w:val="24"/>
          <w:szCs w:val="24"/>
        </w:rPr>
        <w:t>Language was a</w:t>
      </w:r>
      <w:r w:rsidR="00FF568B" w:rsidRPr="00860B9F">
        <w:rPr>
          <w:rFonts w:ascii="Arial" w:eastAsia="Times New Roman" w:hAnsi="Arial" w:cs="Arial"/>
          <w:spacing w:val="-3"/>
          <w:sz w:val="24"/>
          <w:szCs w:val="24"/>
        </w:rPr>
        <w:t xml:space="preserve">dded </w:t>
      </w:r>
      <w:r w:rsidR="00F95E8A">
        <w:rPr>
          <w:rFonts w:ascii="Arial" w:eastAsia="Times New Roman" w:hAnsi="Arial" w:cs="Arial"/>
          <w:spacing w:val="-3"/>
          <w:sz w:val="24"/>
          <w:szCs w:val="24"/>
        </w:rPr>
        <w:t xml:space="preserve">to include the </w:t>
      </w:r>
      <w:r w:rsidR="00FF568B" w:rsidRPr="00860B9F">
        <w:rPr>
          <w:rFonts w:ascii="Arial" w:eastAsia="Times New Roman" w:hAnsi="Arial" w:cs="Arial"/>
          <w:spacing w:val="-3"/>
          <w:sz w:val="24"/>
          <w:szCs w:val="24"/>
        </w:rPr>
        <w:t xml:space="preserve">refusal to cooperate </w:t>
      </w:r>
      <w:r w:rsidR="00150CB0">
        <w:rPr>
          <w:rFonts w:ascii="Arial" w:eastAsia="Times New Roman" w:hAnsi="Arial" w:cs="Arial"/>
          <w:spacing w:val="-3"/>
          <w:sz w:val="24"/>
          <w:szCs w:val="24"/>
        </w:rPr>
        <w:t xml:space="preserve">with investigations </w:t>
      </w:r>
      <w:r w:rsidR="00FF568B" w:rsidRPr="00860B9F">
        <w:rPr>
          <w:rFonts w:ascii="Arial" w:eastAsia="Times New Roman" w:hAnsi="Arial" w:cs="Arial"/>
          <w:spacing w:val="-3"/>
          <w:sz w:val="24"/>
          <w:szCs w:val="24"/>
        </w:rPr>
        <w:t>shall result in a permanent suspension of the Authorized User.</w:t>
      </w:r>
      <w:r w:rsidR="00860B9F">
        <w:rPr>
          <w:rFonts w:ascii="Arial" w:eastAsia="Times New Roman" w:hAnsi="Arial" w:cs="Arial"/>
          <w:spacing w:val="-3"/>
          <w:sz w:val="24"/>
          <w:szCs w:val="24"/>
        </w:rPr>
        <w:t xml:space="preserve"> “</w:t>
      </w:r>
      <w:r w:rsidR="00860B9F" w:rsidRPr="00860B9F">
        <w:rPr>
          <w:rFonts w:ascii="Arial" w:eastAsia="Times New Roman" w:hAnsi="Arial" w:cs="Arial"/>
          <w:spacing w:val="-3"/>
          <w:sz w:val="24"/>
          <w:szCs w:val="24"/>
        </w:rPr>
        <w:t>No Authorized User shall refuse to cooperate in the administrative investigation of a suspected violation or breach, whether such investigation is conducted by an SBI investigator or DELJIS investigator.  Refusal to cooperate shall result in a permanent suspension of the Authorized User.</w:t>
      </w:r>
      <w:r w:rsidR="00860B9F">
        <w:rPr>
          <w:rFonts w:ascii="Arial" w:eastAsia="Times New Roman" w:hAnsi="Arial" w:cs="Arial"/>
          <w:spacing w:val="-3"/>
          <w:sz w:val="24"/>
          <w:szCs w:val="24"/>
        </w:rPr>
        <w:t>”</w:t>
      </w:r>
    </w:p>
    <w:p w:rsidR="00FF568B" w:rsidRPr="00081851" w:rsidRDefault="009F116C" w:rsidP="00081851">
      <w:pPr>
        <w:pStyle w:val="ListParagraph"/>
        <w:numPr>
          <w:ilvl w:val="0"/>
          <w:numId w:val="14"/>
        </w:numPr>
        <w:rPr>
          <w:rFonts w:ascii="Arial" w:eastAsia="Times New Roman" w:hAnsi="Arial" w:cs="Arial"/>
          <w:spacing w:val="-3"/>
          <w:sz w:val="24"/>
          <w:szCs w:val="24"/>
        </w:rPr>
      </w:pPr>
      <w:r>
        <w:rPr>
          <w:rFonts w:ascii="Arial" w:eastAsia="Times New Roman" w:hAnsi="Arial" w:cs="Arial"/>
          <w:spacing w:val="-3"/>
          <w:sz w:val="24"/>
          <w:szCs w:val="24"/>
          <w:u w:val="single"/>
        </w:rPr>
        <w:t>S</w:t>
      </w:r>
      <w:r w:rsidR="007C2C2A" w:rsidRPr="009F116C">
        <w:rPr>
          <w:rFonts w:ascii="Arial" w:eastAsia="Times New Roman" w:hAnsi="Arial" w:cs="Arial"/>
          <w:spacing w:val="-3"/>
          <w:sz w:val="24"/>
          <w:szCs w:val="24"/>
          <w:u w:val="single"/>
        </w:rPr>
        <w:t xml:space="preserve">ection </w:t>
      </w:r>
      <w:r w:rsidR="00FF568B" w:rsidRPr="009F116C">
        <w:rPr>
          <w:rFonts w:ascii="Arial" w:eastAsia="Times New Roman" w:hAnsi="Arial" w:cs="Arial"/>
          <w:spacing w:val="-3"/>
          <w:sz w:val="24"/>
          <w:szCs w:val="24"/>
          <w:u w:val="single"/>
        </w:rPr>
        <w:t>12.12</w:t>
      </w:r>
      <w:r w:rsidR="00375ADD">
        <w:rPr>
          <w:rFonts w:ascii="Arial" w:eastAsia="Times New Roman" w:hAnsi="Arial" w:cs="Arial"/>
          <w:spacing w:val="-3"/>
          <w:sz w:val="24"/>
          <w:szCs w:val="24"/>
        </w:rPr>
        <w:t xml:space="preserve"> </w:t>
      </w:r>
      <w:r w:rsidR="00375ADD" w:rsidRPr="000454CE">
        <w:rPr>
          <w:rFonts w:ascii="Arial" w:hAnsi="Arial" w:cs="Arial"/>
          <w:sz w:val="24"/>
          <w:szCs w:val="24"/>
        </w:rPr>
        <w:t>–</w:t>
      </w:r>
      <w:r w:rsidR="00F65A51" w:rsidRPr="00081851">
        <w:rPr>
          <w:rFonts w:ascii="Arial" w:eastAsia="Times New Roman" w:hAnsi="Arial" w:cs="Arial"/>
          <w:spacing w:val="-3"/>
          <w:sz w:val="24"/>
          <w:szCs w:val="24"/>
        </w:rPr>
        <w:t xml:space="preserve"> </w:t>
      </w:r>
      <w:r w:rsidR="001E7404">
        <w:rPr>
          <w:rFonts w:ascii="Arial" w:eastAsia="Times New Roman" w:hAnsi="Arial" w:cs="Arial"/>
          <w:spacing w:val="-3"/>
          <w:sz w:val="24"/>
          <w:szCs w:val="24"/>
        </w:rPr>
        <w:t>“</w:t>
      </w:r>
      <w:r w:rsidR="00F65A51" w:rsidRPr="00081851">
        <w:rPr>
          <w:rFonts w:ascii="Arial" w:eastAsia="Times New Roman" w:hAnsi="Arial" w:cs="Arial"/>
          <w:spacing w:val="-3"/>
          <w:sz w:val="24"/>
          <w:szCs w:val="24"/>
        </w:rPr>
        <w:t>An appeal may be initiated by the user by submitting a request for a hearing in writing by email, fax or U.S. Mail to the attention of the Chairperson of the Board within fifteen (15) days of recei</w:t>
      </w:r>
      <w:r w:rsidR="001E7404">
        <w:rPr>
          <w:rFonts w:ascii="Arial" w:eastAsia="Times New Roman" w:hAnsi="Arial" w:cs="Arial"/>
          <w:spacing w:val="-3"/>
          <w:sz w:val="24"/>
          <w:szCs w:val="24"/>
        </w:rPr>
        <w:t>pt of the notice of suspension.”</w:t>
      </w:r>
      <w:r w:rsidR="00F65A51" w:rsidRPr="00081851">
        <w:rPr>
          <w:rFonts w:ascii="Arial" w:eastAsia="Times New Roman" w:hAnsi="Arial" w:cs="Arial"/>
          <w:spacing w:val="-3"/>
          <w:sz w:val="24"/>
          <w:szCs w:val="24"/>
        </w:rPr>
        <w:t xml:space="preserve"> </w:t>
      </w:r>
    </w:p>
    <w:p w:rsidR="00FF568B" w:rsidRPr="00081851" w:rsidRDefault="009F116C" w:rsidP="00081851">
      <w:pPr>
        <w:pStyle w:val="ListParagraph"/>
        <w:numPr>
          <w:ilvl w:val="0"/>
          <w:numId w:val="14"/>
        </w:numPr>
        <w:spacing w:after="0" w:line="240" w:lineRule="auto"/>
        <w:jc w:val="both"/>
        <w:rPr>
          <w:rFonts w:ascii="Arial" w:eastAsia="Times New Roman" w:hAnsi="Arial" w:cs="Arial"/>
          <w:spacing w:val="-3"/>
          <w:sz w:val="24"/>
          <w:szCs w:val="24"/>
        </w:rPr>
      </w:pPr>
      <w:r>
        <w:rPr>
          <w:rFonts w:ascii="Arial" w:eastAsia="Times New Roman" w:hAnsi="Arial" w:cs="Arial"/>
          <w:spacing w:val="-3"/>
          <w:sz w:val="24"/>
          <w:szCs w:val="24"/>
          <w:u w:val="single"/>
        </w:rPr>
        <w:t>S</w:t>
      </w:r>
      <w:r w:rsidR="007C2C2A" w:rsidRPr="009F116C">
        <w:rPr>
          <w:rFonts w:ascii="Arial" w:eastAsia="Times New Roman" w:hAnsi="Arial" w:cs="Arial"/>
          <w:spacing w:val="-3"/>
          <w:sz w:val="24"/>
          <w:szCs w:val="24"/>
          <w:u w:val="single"/>
        </w:rPr>
        <w:t>ection 12.13</w:t>
      </w:r>
      <w:r w:rsidR="00C0121D">
        <w:rPr>
          <w:rFonts w:ascii="Arial" w:eastAsia="Times New Roman" w:hAnsi="Arial" w:cs="Arial"/>
          <w:spacing w:val="-3"/>
          <w:sz w:val="24"/>
          <w:szCs w:val="24"/>
        </w:rPr>
        <w:t xml:space="preserve"> </w:t>
      </w:r>
      <w:r w:rsidR="00C0121D" w:rsidRPr="000454CE">
        <w:rPr>
          <w:rFonts w:ascii="Arial" w:hAnsi="Arial" w:cs="Arial"/>
          <w:sz w:val="24"/>
          <w:szCs w:val="24"/>
        </w:rPr>
        <w:t>–</w:t>
      </w:r>
      <w:r w:rsidR="007C2C2A">
        <w:rPr>
          <w:rFonts w:ascii="Arial" w:eastAsia="Times New Roman" w:hAnsi="Arial" w:cs="Arial"/>
          <w:spacing w:val="-3"/>
          <w:sz w:val="24"/>
          <w:szCs w:val="24"/>
        </w:rPr>
        <w:t xml:space="preserve"> </w:t>
      </w:r>
      <w:r w:rsidR="00A47020">
        <w:rPr>
          <w:rFonts w:ascii="Arial" w:eastAsia="Times New Roman" w:hAnsi="Arial" w:cs="Arial"/>
          <w:spacing w:val="-3"/>
          <w:sz w:val="24"/>
          <w:szCs w:val="24"/>
        </w:rPr>
        <w:t>“</w:t>
      </w:r>
      <w:r w:rsidR="00F65A51" w:rsidRPr="00081851">
        <w:rPr>
          <w:rFonts w:ascii="Arial" w:eastAsia="Times New Roman" w:hAnsi="Arial" w:cs="Arial"/>
          <w:spacing w:val="-3"/>
          <w:sz w:val="24"/>
          <w:szCs w:val="24"/>
        </w:rPr>
        <w:t>The Board shall review the appeal and the person shall be given the opportunity to be heard by the Board within sixty (60) days of receipt of the letter of appeal, unless extenuating circumstances require a longer period.</w:t>
      </w:r>
      <w:r w:rsidR="00A47020">
        <w:rPr>
          <w:rFonts w:ascii="Arial" w:eastAsia="Times New Roman" w:hAnsi="Arial" w:cs="Arial"/>
          <w:spacing w:val="-3"/>
          <w:sz w:val="24"/>
          <w:szCs w:val="24"/>
        </w:rPr>
        <w:t>”</w:t>
      </w:r>
    </w:p>
    <w:p w:rsidR="00F65A51" w:rsidRDefault="009F116C" w:rsidP="00081851">
      <w:pPr>
        <w:pStyle w:val="ListParagraph"/>
        <w:numPr>
          <w:ilvl w:val="0"/>
          <w:numId w:val="14"/>
        </w:numPr>
        <w:rPr>
          <w:rFonts w:ascii="Arial" w:eastAsia="Times New Roman" w:hAnsi="Arial" w:cs="Arial"/>
          <w:spacing w:val="-3"/>
          <w:sz w:val="24"/>
          <w:szCs w:val="24"/>
        </w:rPr>
      </w:pPr>
      <w:r>
        <w:rPr>
          <w:rFonts w:ascii="Arial" w:eastAsia="Times New Roman" w:hAnsi="Arial" w:cs="Arial"/>
          <w:spacing w:val="-3"/>
          <w:sz w:val="24"/>
          <w:szCs w:val="24"/>
          <w:u w:val="single"/>
        </w:rPr>
        <w:t>S</w:t>
      </w:r>
      <w:r w:rsidR="007C2C2A" w:rsidRPr="009F116C">
        <w:rPr>
          <w:rFonts w:ascii="Arial" w:eastAsia="Times New Roman" w:hAnsi="Arial" w:cs="Arial"/>
          <w:spacing w:val="-3"/>
          <w:sz w:val="24"/>
          <w:szCs w:val="24"/>
          <w:u w:val="single"/>
        </w:rPr>
        <w:t xml:space="preserve">ection </w:t>
      </w:r>
      <w:r w:rsidR="00F65A51" w:rsidRPr="009F116C">
        <w:rPr>
          <w:rFonts w:ascii="Arial" w:eastAsia="Times New Roman" w:hAnsi="Arial" w:cs="Arial"/>
          <w:spacing w:val="-3"/>
          <w:sz w:val="24"/>
          <w:szCs w:val="24"/>
          <w:u w:val="single"/>
        </w:rPr>
        <w:t>13.8</w:t>
      </w:r>
      <w:r w:rsidR="002264BD">
        <w:rPr>
          <w:rFonts w:ascii="Arial" w:eastAsia="Times New Roman" w:hAnsi="Arial" w:cs="Arial"/>
          <w:spacing w:val="-3"/>
          <w:sz w:val="24"/>
          <w:szCs w:val="24"/>
          <w:u w:val="single"/>
        </w:rPr>
        <w:t xml:space="preserve"> </w:t>
      </w:r>
      <w:r w:rsidR="002264BD" w:rsidRPr="000454CE">
        <w:rPr>
          <w:rFonts w:ascii="Arial" w:hAnsi="Arial" w:cs="Arial"/>
          <w:sz w:val="24"/>
          <w:szCs w:val="24"/>
        </w:rPr>
        <w:t>–</w:t>
      </w:r>
      <w:r w:rsidR="00F65A51" w:rsidRPr="00081851">
        <w:rPr>
          <w:rFonts w:ascii="Arial" w:eastAsia="Times New Roman" w:hAnsi="Arial" w:cs="Arial"/>
          <w:spacing w:val="-3"/>
          <w:sz w:val="24"/>
          <w:szCs w:val="24"/>
        </w:rPr>
        <w:t xml:space="preserve"> </w:t>
      </w:r>
      <w:r w:rsidR="00A17B4D">
        <w:rPr>
          <w:rFonts w:ascii="Arial" w:eastAsia="Times New Roman" w:hAnsi="Arial" w:cs="Arial"/>
          <w:spacing w:val="-3"/>
          <w:sz w:val="24"/>
          <w:szCs w:val="24"/>
        </w:rPr>
        <w:t>“</w:t>
      </w:r>
      <w:r w:rsidR="00F65A51" w:rsidRPr="00081851">
        <w:rPr>
          <w:rFonts w:ascii="Arial" w:eastAsia="Times New Roman" w:hAnsi="Arial" w:cs="Arial"/>
          <w:spacing w:val="-3"/>
          <w:sz w:val="24"/>
          <w:szCs w:val="24"/>
        </w:rPr>
        <w:t>A written decision shall be rendered by the Board within sixty (60) days of the hearing, unless extenuating circumstances require a longer period.  The Board’s decision on appeal is final and is not subject to further appeal or review.</w:t>
      </w:r>
      <w:r w:rsidR="00A17B4D">
        <w:rPr>
          <w:rFonts w:ascii="Arial" w:eastAsia="Times New Roman" w:hAnsi="Arial" w:cs="Arial"/>
          <w:spacing w:val="-3"/>
          <w:sz w:val="24"/>
          <w:szCs w:val="24"/>
        </w:rPr>
        <w:t>”</w:t>
      </w:r>
    </w:p>
    <w:p w:rsidR="00A74187" w:rsidRDefault="00DE65DF" w:rsidP="00A74187">
      <w:pPr>
        <w:rPr>
          <w:rFonts w:ascii="Arial" w:eastAsia="Times New Roman" w:hAnsi="Arial" w:cs="Arial"/>
          <w:spacing w:val="-3"/>
          <w:sz w:val="24"/>
          <w:szCs w:val="24"/>
        </w:rPr>
      </w:pPr>
      <w:r>
        <w:rPr>
          <w:rFonts w:ascii="Arial" w:eastAsia="Times New Roman" w:hAnsi="Arial" w:cs="Arial"/>
          <w:spacing w:val="-3"/>
          <w:sz w:val="24"/>
          <w:szCs w:val="24"/>
        </w:rPr>
        <w:t>DAG Morris distinguished when the Board of Manager meetings can</w:t>
      </w:r>
      <w:r w:rsidR="009F116C" w:rsidRPr="009F116C">
        <w:rPr>
          <w:rFonts w:ascii="Arial" w:eastAsia="Times New Roman" w:hAnsi="Arial" w:cs="Arial"/>
          <w:spacing w:val="-3"/>
          <w:sz w:val="24"/>
          <w:szCs w:val="24"/>
        </w:rPr>
        <w:t xml:space="preserve"> go into executive session and when to go into public s</w:t>
      </w:r>
      <w:r w:rsidR="009F116C">
        <w:rPr>
          <w:rFonts w:ascii="Arial" w:eastAsia="Times New Roman" w:hAnsi="Arial" w:cs="Arial"/>
          <w:spacing w:val="-3"/>
          <w:sz w:val="24"/>
          <w:szCs w:val="24"/>
        </w:rPr>
        <w:t xml:space="preserve">ession.  </w:t>
      </w:r>
      <w:r w:rsidR="001724EF">
        <w:rPr>
          <w:rFonts w:ascii="Arial" w:eastAsia="Times New Roman" w:hAnsi="Arial" w:cs="Arial"/>
          <w:spacing w:val="-3"/>
          <w:sz w:val="24"/>
          <w:szCs w:val="24"/>
        </w:rPr>
        <w:t xml:space="preserve">DAG Morris </w:t>
      </w:r>
      <w:r w:rsidR="00E51D51">
        <w:rPr>
          <w:rFonts w:ascii="Arial" w:eastAsia="Times New Roman" w:hAnsi="Arial" w:cs="Arial"/>
          <w:spacing w:val="-3"/>
          <w:sz w:val="24"/>
          <w:szCs w:val="24"/>
        </w:rPr>
        <w:t xml:space="preserve">said the </w:t>
      </w:r>
      <w:r w:rsidR="009F116C">
        <w:rPr>
          <w:rFonts w:ascii="Arial" w:eastAsia="Times New Roman" w:hAnsi="Arial" w:cs="Arial"/>
          <w:spacing w:val="-3"/>
          <w:sz w:val="24"/>
          <w:szCs w:val="24"/>
        </w:rPr>
        <w:t>Board can go into executive s</w:t>
      </w:r>
      <w:r w:rsidR="00C81BFE">
        <w:rPr>
          <w:rFonts w:ascii="Arial" w:eastAsia="Times New Roman" w:hAnsi="Arial" w:cs="Arial"/>
          <w:spacing w:val="-3"/>
          <w:sz w:val="24"/>
          <w:szCs w:val="24"/>
        </w:rPr>
        <w:t>ession when discussing criminal history records</w:t>
      </w:r>
      <w:r w:rsidR="00564587">
        <w:rPr>
          <w:rFonts w:ascii="Arial" w:eastAsia="Times New Roman" w:hAnsi="Arial" w:cs="Arial"/>
          <w:spacing w:val="-3"/>
          <w:sz w:val="24"/>
          <w:szCs w:val="24"/>
        </w:rPr>
        <w:t>,</w:t>
      </w:r>
      <w:r w:rsidR="001724EF">
        <w:rPr>
          <w:rFonts w:ascii="Arial" w:eastAsia="Times New Roman" w:hAnsi="Arial" w:cs="Arial"/>
          <w:spacing w:val="-3"/>
          <w:sz w:val="24"/>
          <w:szCs w:val="24"/>
        </w:rPr>
        <w:t xml:space="preserve"> a breach of access if there’s a victim involved and information of</w:t>
      </w:r>
      <w:r w:rsidR="006B72AC">
        <w:rPr>
          <w:rFonts w:ascii="Arial" w:eastAsia="Times New Roman" w:hAnsi="Arial" w:cs="Arial"/>
          <w:spacing w:val="-3"/>
          <w:sz w:val="24"/>
          <w:szCs w:val="24"/>
        </w:rPr>
        <w:t xml:space="preserve"> the victim who a person</w:t>
      </w:r>
      <w:r w:rsidR="001724EF">
        <w:rPr>
          <w:rFonts w:ascii="Arial" w:eastAsia="Times New Roman" w:hAnsi="Arial" w:cs="Arial"/>
          <w:spacing w:val="-3"/>
          <w:sz w:val="24"/>
          <w:szCs w:val="24"/>
        </w:rPr>
        <w:t xml:space="preserve"> accessed.</w:t>
      </w:r>
    </w:p>
    <w:p w:rsidR="003075B7" w:rsidRPr="00FE4285" w:rsidRDefault="00CD133E" w:rsidP="00FE4285">
      <w:pPr>
        <w:pStyle w:val="ListParagraph"/>
        <w:numPr>
          <w:ilvl w:val="0"/>
          <w:numId w:val="19"/>
        </w:numPr>
        <w:rPr>
          <w:rFonts w:ascii="Arial" w:eastAsia="Times New Roman" w:hAnsi="Arial" w:cs="Arial"/>
          <w:spacing w:val="-3"/>
          <w:sz w:val="24"/>
          <w:szCs w:val="24"/>
        </w:rPr>
      </w:pPr>
      <w:r w:rsidRPr="00A74187">
        <w:rPr>
          <w:rFonts w:ascii="Arial" w:eastAsia="Times New Roman" w:hAnsi="Arial" w:cs="Arial"/>
          <w:spacing w:val="-3"/>
          <w:sz w:val="24"/>
          <w:szCs w:val="24"/>
        </w:rPr>
        <w:lastRenderedPageBreak/>
        <w:t>DAG</w:t>
      </w:r>
      <w:r w:rsidR="007A0613" w:rsidRPr="00A74187">
        <w:rPr>
          <w:rFonts w:ascii="Arial" w:eastAsia="Times New Roman" w:hAnsi="Arial" w:cs="Arial"/>
          <w:spacing w:val="-3"/>
          <w:sz w:val="24"/>
          <w:szCs w:val="24"/>
        </w:rPr>
        <w:t xml:space="preserve"> Morris</w:t>
      </w:r>
      <w:r w:rsidRPr="00A74187">
        <w:rPr>
          <w:rFonts w:ascii="Arial" w:eastAsia="Times New Roman" w:hAnsi="Arial" w:cs="Arial"/>
          <w:spacing w:val="-3"/>
          <w:sz w:val="24"/>
          <w:szCs w:val="24"/>
        </w:rPr>
        <w:t xml:space="preserve"> suggested </w:t>
      </w:r>
      <w:r w:rsidR="005160F9" w:rsidRPr="00A74187">
        <w:rPr>
          <w:rFonts w:ascii="Arial" w:eastAsia="Times New Roman" w:hAnsi="Arial" w:cs="Arial"/>
          <w:spacing w:val="-3"/>
          <w:sz w:val="24"/>
          <w:szCs w:val="24"/>
        </w:rPr>
        <w:t>that the Rules and R</w:t>
      </w:r>
      <w:r w:rsidR="007A0613" w:rsidRPr="00A74187">
        <w:rPr>
          <w:rFonts w:ascii="Arial" w:eastAsia="Times New Roman" w:hAnsi="Arial" w:cs="Arial"/>
          <w:spacing w:val="-3"/>
          <w:sz w:val="24"/>
          <w:szCs w:val="24"/>
        </w:rPr>
        <w:t xml:space="preserve">egulations can be amended to include a line under </w:t>
      </w:r>
      <w:r w:rsidR="00FE4285">
        <w:rPr>
          <w:rFonts w:ascii="Arial" w:eastAsia="Times New Roman" w:hAnsi="Arial" w:cs="Arial"/>
          <w:spacing w:val="-3"/>
          <w:sz w:val="24"/>
          <w:szCs w:val="24"/>
        </w:rPr>
        <w:t>the section “</w:t>
      </w:r>
      <w:r w:rsidR="00814880" w:rsidRPr="00A74187">
        <w:rPr>
          <w:rFonts w:ascii="Arial" w:eastAsia="Times New Roman" w:hAnsi="Arial" w:cs="Arial"/>
          <w:spacing w:val="-3"/>
          <w:sz w:val="24"/>
          <w:szCs w:val="24"/>
        </w:rPr>
        <w:t>H</w:t>
      </w:r>
      <w:r w:rsidR="007A0613" w:rsidRPr="00A74187">
        <w:rPr>
          <w:rFonts w:ascii="Arial" w:eastAsia="Times New Roman" w:hAnsi="Arial" w:cs="Arial"/>
          <w:spacing w:val="-3"/>
          <w:sz w:val="24"/>
          <w:szCs w:val="24"/>
        </w:rPr>
        <w:t>earings</w:t>
      </w:r>
      <w:r w:rsidR="00FE4285">
        <w:rPr>
          <w:rFonts w:ascii="Arial" w:eastAsia="Times New Roman" w:hAnsi="Arial" w:cs="Arial"/>
          <w:spacing w:val="-3"/>
          <w:sz w:val="24"/>
          <w:szCs w:val="24"/>
        </w:rPr>
        <w:t xml:space="preserve">” stating </w:t>
      </w:r>
      <w:r w:rsidR="007A0613" w:rsidRPr="00A74187">
        <w:rPr>
          <w:rFonts w:ascii="Arial" w:eastAsia="Times New Roman" w:hAnsi="Arial" w:cs="Arial"/>
          <w:spacing w:val="-3"/>
          <w:sz w:val="24"/>
          <w:szCs w:val="24"/>
        </w:rPr>
        <w:t xml:space="preserve">that hearings are conducted </w:t>
      </w:r>
      <w:r w:rsidR="0043607E">
        <w:rPr>
          <w:rFonts w:ascii="Arial" w:eastAsia="Times New Roman" w:hAnsi="Arial" w:cs="Arial"/>
          <w:spacing w:val="-3"/>
          <w:sz w:val="24"/>
          <w:szCs w:val="24"/>
        </w:rPr>
        <w:t>in</w:t>
      </w:r>
      <w:r w:rsidR="007A0613" w:rsidRPr="00A74187">
        <w:rPr>
          <w:rFonts w:ascii="Arial" w:eastAsia="Times New Roman" w:hAnsi="Arial" w:cs="Arial"/>
          <w:spacing w:val="-3"/>
          <w:sz w:val="24"/>
          <w:szCs w:val="24"/>
        </w:rPr>
        <w:t xml:space="preserve"> accordance to FOIA and the ability to operate under FOIA. </w:t>
      </w:r>
      <w:r w:rsidRPr="00A74187">
        <w:rPr>
          <w:rFonts w:ascii="Arial" w:eastAsia="Times New Roman" w:hAnsi="Arial" w:cs="Arial"/>
          <w:spacing w:val="-3"/>
          <w:sz w:val="24"/>
          <w:szCs w:val="24"/>
        </w:rPr>
        <w:t xml:space="preserve"> </w:t>
      </w:r>
    </w:p>
    <w:p w:rsidR="00426BA6" w:rsidRPr="00081851" w:rsidRDefault="003075B7" w:rsidP="00081851">
      <w:pPr>
        <w:numPr>
          <w:ilvl w:val="1"/>
          <w:numId w:val="14"/>
        </w:numPr>
        <w:spacing w:after="0" w:line="240" w:lineRule="auto"/>
        <w:jc w:val="both"/>
        <w:rPr>
          <w:rFonts w:ascii="Arial" w:eastAsia="Times New Roman" w:hAnsi="Arial" w:cs="Arial"/>
          <w:spacing w:val="-3"/>
          <w:sz w:val="24"/>
          <w:szCs w:val="24"/>
        </w:rPr>
      </w:pPr>
      <w:r w:rsidRPr="00081851">
        <w:rPr>
          <w:rFonts w:ascii="Arial" w:eastAsia="Times New Roman" w:hAnsi="Arial" w:cs="Arial"/>
          <w:spacing w:val="-3"/>
          <w:sz w:val="24"/>
          <w:szCs w:val="24"/>
        </w:rPr>
        <w:t>A motion was made by Ms. Summa to move forward with the amendmen</w:t>
      </w:r>
      <w:r w:rsidR="005160F9">
        <w:rPr>
          <w:rFonts w:ascii="Arial" w:eastAsia="Times New Roman" w:hAnsi="Arial" w:cs="Arial"/>
          <w:spacing w:val="-3"/>
          <w:sz w:val="24"/>
          <w:szCs w:val="24"/>
        </w:rPr>
        <w:t>ts that were discussed for the Rules and R</w:t>
      </w:r>
      <w:r w:rsidRPr="00081851">
        <w:rPr>
          <w:rFonts w:ascii="Arial" w:eastAsia="Times New Roman" w:hAnsi="Arial" w:cs="Arial"/>
          <w:spacing w:val="-3"/>
          <w:sz w:val="24"/>
          <w:szCs w:val="24"/>
        </w:rPr>
        <w:t xml:space="preserve">egulations </w:t>
      </w:r>
      <w:r w:rsidR="00BB6A75">
        <w:rPr>
          <w:rFonts w:ascii="Arial" w:eastAsia="Times New Roman" w:hAnsi="Arial" w:cs="Arial"/>
          <w:spacing w:val="-3"/>
          <w:sz w:val="24"/>
          <w:szCs w:val="24"/>
        </w:rPr>
        <w:t xml:space="preserve">and </w:t>
      </w:r>
      <w:r w:rsidRPr="00081851">
        <w:rPr>
          <w:rFonts w:ascii="Arial" w:eastAsia="Times New Roman" w:hAnsi="Arial" w:cs="Arial"/>
          <w:spacing w:val="-3"/>
          <w:sz w:val="24"/>
          <w:szCs w:val="24"/>
        </w:rPr>
        <w:t>seconded by Mr. McCloskey.</w:t>
      </w:r>
    </w:p>
    <w:p w:rsidR="003075B7" w:rsidRPr="00081851" w:rsidRDefault="003075B7" w:rsidP="006B72AC">
      <w:pPr>
        <w:spacing w:after="0" w:line="240" w:lineRule="auto"/>
        <w:jc w:val="both"/>
        <w:rPr>
          <w:rFonts w:ascii="Arial" w:eastAsia="Times New Roman" w:hAnsi="Arial" w:cs="Arial"/>
          <w:spacing w:val="-3"/>
          <w:sz w:val="24"/>
          <w:szCs w:val="24"/>
        </w:rPr>
      </w:pPr>
    </w:p>
    <w:p w:rsidR="003753E2" w:rsidRPr="006B72AC" w:rsidRDefault="003075B7" w:rsidP="006B72AC">
      <w:pPr>
        <w:numPr>
          <w:ilvl w:val="1"/>
          <w:numId w:val="14"/>
        </w:numPr>
        <w:spacing w:after="0" w:line="240" w:lineRule="auto"/>
        <w:jc w:val="both"/>
        <w:rPr>
          <w:rFonts w:ascii="Arial" w:eastAsia="Times New Roman" w:hAnsi="Arial" w:cs="Arial"/>
          <w:spacing w:val="-3"/>
          <w:sz w:val="24"/>
          <w:szCs w:val="24"/>
        </w:rPr>
      </w:pPr>
      <w:r w:rsidRPr="00081851">
        <w:rPr>
          <w:rFonts w:ascii="Arial" w:eastAsia="Times New Roman" w:hAnsi="Arial" w:cs="Arial"/>
          <w:spacing w:val="-3"/>
          <w:sz w:val="24"/>
          <w:szCs w:val="24"/>
        </w:rPr>
        <w:t>Ms. Bell advised</w:t>
      </w:r>
      <w:r w:rsidR="005160F9">
        <w:rPr>
          <w:rFonts w:ascii="Arial" w:eastAsia="Times New Roman" w:hAnsi="Arial" w:cs="Arial"/>
          <w:spacing w:val="-3"/>
          <w:sz w:val="24"/>
          <w:szCs w:val="24"/>
        </w:rPr>
        <w:t xml:space="preserve"> that the Rules and R</w:t>
      </w:r>
      <w:r w:rsidR="00D532E3">
        <w:rPr>
          <w:rFonts w:ascii="Arial" w:eastAsia="Times New Roman" w:hAnsi="Arial" w:cs="Arial"/>
          <w:spacing w:val="-3"/>
          <w:sz w:val="24"/>
          <w:szCs w:val="24"/>
        </w:rPr>
        <w:t xml:space="preserve">egulations can be </w:t>
      </w:r>
      <w:r w:rsidR="003753E2">
        <w:rPr>
          <w:rFonts w:ascii="Arial" w:eastAsia="Times New Roman" w:hAnsi="Arial" w:cs="Arial"/>
          <w:spacing w:val="-3"/>
          <w:sz w:val="24"/>
          <w:szCs w:val="24"/>
        </w:rPr>
        <w:t xml:space="preserve">converted to a PDF file </w:t>
      </w:r>
      <w:r w:rsidR="0031653C">
        <w:rPr>
          <w:rFonts w:ascii="Arial" w:eastAsia="Times New Roman" w:hAnsi="Arial" w:cs="Arial"/>
          <w:spacing w:val="-3"/>
          <w:sz w:val="24"/>
          <w:szCs w:val="24"/>
        </w:rPr>
        <w:t xml:space="preserve">and displayed on the web and we are able to </w:t>
      </w:r>
      <w:r w:rsidR="003753E2">
        <w:rPr>
          <w:rFonts w:ascii="Arial" w:eastAsia="Times New Roman" w:hAnsi="Arial" w:cs="Arial"/>
          <w:spacing w:val="-3"/>
          <w:sz w:val="24"/>
          <w:szCs w:val="24"/>
        </w:rPr>
        <w:t xml:space="preserve">reset all DELJIS users Acknowledgement Agreement and </w:t>
      </w:r>
      <w:r w:rsidR="0031653C">
        <w:rPr>
          <w:rFonts w:ascii="Arial" w:eastAsia="Times New Roman" w:hAnsi="Arial" w:cs="Arial"/>
          <w:spacing w:val="-3"/>
          <w:sz w:val="24"/>
          <w:szCs w:val="24"/>
        </w:rPr>
        <w:t>provide</w:t>
      </w:r>
      <w:r w:rsidR="003753E2">
        <w:rPr>
          <w:rFonts w:ascii="Arial" w:eastAsia="Times New Roman" w:hAnsi="Arial" w:cs="Arial"/>
          <w:spacing w:val="-3"/>
          <w:sz w:val="24"/>
          <w:szCs w:val="24"/>
        </w:rPr>
        <w:t xml:space="preserve"> the users thirty (30) days to re-sign </w:t>
      </w:r>
      <w:r w:rsidR="0031653C">
        <w:rPr>
          <w:rFonts w:ascii="Arial" w:eastAsia="Times New Roman" w:hAnsi="Arial" w:cs="Arial"/>
          <w:spacing w:val="-3"/>
          <w:sz w:val="24"/>
          <w:szCs w:val="24"/>
        </w:rPr>
        <w:t xml:space="preserve">the Acknowledgement Agreement </w:t>
      </w:r>
      <w:r w:rsidR="003753E2">
        <w:rPr>
          <w:rFonts w:ascii="Arial" w:eastAsia="Times New Roman" w:hAnsi="Arial" w:cs="Arial"/>
          <w:spacing w:val="-3"/>
          <w:sz w:val="24"/>
          <w:szCs w:val="24"/>
        </w:rPr>
        <w:t>with an electronic signature. If the users who don’t use the appli</w:t>
      </w:r>
      <w:r w:rsidR="006B72AC">
        <w:rPr>
          <w:rFonts w:ascii="Arial" w:eastAsia="Times New Roman" w:hAnsi="Arial" w:cs="Arial"/>
          <w:spacing w:val="-3"/>
          <w:sz w:val="24"/>
          <w:szCs w:val="24"/>
        </w:rPr>
        <w:t>cations within thirty (30) days, DELJIS will send out notices to users to sign on to the application.</w:t>
      </w:r>
    </w:p>
    <w:p w:rsidR="007A44E6" w:rsidRPr="00081851" w:rsidRDefault="007A44E6" w:rsidP="003075B7">
      <w:pPr>
        <w:spacing w:after="0" w:line="240" w:lineRule="auto"/>
        <w:jc w:val="both"/>
        <w:rPr>
          <w:rFonts w:ascii="Arial" w:eastAsia="Times New Roman" w:hAnsi="Arial" w:cs="Arial"/>
          <w:spacing w:val="-3"/>
          <w:sz w:val="24"/>
          <w:szCs w:val="24"/>
        </w:rPr>
      </w:pPr>
    </w:p>
    <w:p w:rsidR="007A44E6" w:rsidRPr="00081851" w:rsidRDefault="007A44E6" w:rsidP="003075B7">
      <w:pPr>
        <w:spacing w:after="0" w:line="240" w:lineRule="auto"/>
        <w:jc w:val="both"/>
        <w:rPr>
          <w:rFonts w:ascii="Arial" w:eastAsia="Times New Roman" w:hAnsi="Arial" w:cs="Arial"/>
          <w:spacing w:val="-3"/>
          <w:sz w:val="24"/>
          <w:szCs w:val="24"/>
        </w:rPr>
      </w:pPr>
      <w:r w:rsidRPr="00081851">
        <w:rPr>
          <w:rFonts w:ascii="Arial" w:eastAsia="Times New Roman" w:hAnsi="Arial" w:cs="Arial"/>
          <w:spacing w:val="-3"/>
          <w:sz w:val="24"/>
          <w:szCs w:val="24"/>
        </w:rPr>
        <w:t>Mr. McCloskey suggested that under</w:t>
      </w:r>
      <w:r w:rsidR="009F116C">
        <w:rPr>
          <w:rFonts w:ascii="Arial" w:eastAsia="Times New Roman" w:hAnsi="Arial" w:cs="Arial"/>
          <w:spacing w:val="-3"/>
          <w:sz w:val="24"/>
          <w:szCs w:val="24"/>
        </w:rPr>
        <w:t xml:space="preserve"> section 2.1</w:t>
      </w:r>
      <w:r w:rsidRPr="00081851">
        <w:rPr>
          <w:rFonts w:ascii="Arial" w:eastAsia="Times New Roman" w:hAnsi="Arial" w:cs="Arial"/>
          <w:spacing w:val="-3"/>
          <w:sz w:val="24"/>
          <w:szCs w:val="24"/>
        </w:rPr>
        <w:t xml:space="preserve"> the word “right”</w:t>
      </w:r>
      <w:r w:rsidR="009F116C">
        <w:rPr>
          <w:rFonts w:ascii="Arial" w:eastAsia="Times New Roman" w:hAnsi="Arial" w:cs="Arial"/>
          <w:spacing w:val="-3"/>
          <w:sz w:val="24"/>
          <w:szCs w:val="24"/>
        </w:rPr>
        <w:t xml:space="preserve"> be removed because DELJIS access should be viewed</w:t>
      </w:r>
      <w:r w:rsidRPr="00081851">
        <w:rPr>
          <w:rFonts w:ascii="Arial" w:eastAsia="Times New Roman" w:hAnsi="Arial" w:cs="Arial"/>
          <w:spacing w:val="-3"/>
          <w:sz w:val="24"/>
          <w:szCs w:val="24"/>
        </w:rPr>
        <w:t xml:space="preserve"> as</w:t>
      </w:r>
      <w:r w:rsidR="009F116C">
        <w:rPr>
          <w:rFonts w:ascii="Arial" w:eastAsia="Times New Roman" w:hAnsi="Arial" w:cs="Arial"/>
          <w:spacing w:val="-3"/>
          <w:sz w:val="24"/>
          <w:szCs w:val="24"/>
        </w:rPr>
        <w:t xml:space="preserve"> a</w:t>
      </w:r>
      <w:r w:rsidRPr="00081851">
        <w:rPr>
          <w:rFonts w:ascii="Arial" w:eastAsia="Times New Roman" w:hAnsi="Arial" w:cs="Arial"/>
          <w:spacing w:val="-3"/>
          <w:sz w:val="24"/>
          <w:szCs w:val="24"/>
        </w:rPr>
        <w:t xml:space="preserve"> privilege and not a right. A motion was made by Ms. Bhate to accept this change and seconded by</w:t>
      </w:r>
      <w:r w:rsidR="00081851">
        <w:rPr>
          <w:rFonts w:ascii="Arial" w:eastAsia="Times New Roman" w:hAnsi="Arial" w:cs="Arial"/>
          <w:spacing w:val="-3"/>
          <w:sz w:val="24"/>
          <w:szCs w:val="24"/>
        </w:rPr>
        <w:t xml:space="preserve"> </w:t>
      </w:r>
      <w:r w:rsidRPr="00081851">
        <w:rPr>
          <w:rFonts w:ascii="Arial" w:eastAsia="Times New Roman" w:hAnsi="Arial" w:cs="Arial"/>
          <w:spacing w:val="-3"/>
          <w:sz w:val="24"/>
          <w:szCs w:val="24"/>
        </w:rPr>
        <w:t>Ms. Summa.</w:t>
      </w:r>
    </w:p>
    <w:p w:rsidR="0067737C" w:rsidRDefault="0067737C" w:rsidP="0067737C">
      <w:pPr>
        <w:widowControl w:val="0"/>
        <w:tabs>
          <w:tab w:val="left" w:pos="0"/>
        </w:tabs>
        <w:suppressAutoHyphens/>
        <w:spacing w:after="0" w:line="240" w:lineRule="auto"/>
        <w:jc w:val="both"/>
        <w:rPr>
          <w:rFonts w:ascii="Arial" w:eastAsia="Times New Roman" w:hAnsi="Arial" w:cs="Arial"/>
          <w:bCs/>
          <w:i/>
          <w:spacing w:val="-3"/>
          <w:sz w:val="24"/>
          <w:szCs w:val="24"/>
        </w:rPr>
      </w:pPr>
    </w:p>
    <w:p w:rsidR="00081851" w:rsidRPr="008E79A9" w:rsidRDefault="00081851" w:rsidP="0067737C">
      <w:pPr>
        <w:widowControl w:val="0"/>
        <w:tabs>
          <w:tab w:val="left" w:pos="0"/>
        </w:tabs>
        <w:suppressAutoHyphens/>
        <w:spacing w:after="0" w:line="240" w:lineRule="auto"/>
        <w:jc w:val="both"/>
        <w:rPr>
          <w:rFonts w:ascii="Arial" w:eastAsia="Times New Roman" w:hAnsi="Arial" w:cs="Arial"/>
          <w:spacing w:val="-3"/>
          <w:sz w:val="24"/>
          <w:szCs w:val="24"/>
        </w:rPr>
      </w:pPr>
      <w:r w:rsidRPr="008E79A9">
        <w:rPr>
          <w:rFonts w:ascii="Arial" w:eastAsia="Times New Roman" w:hAnsi="Arial" w:cs="Arial"/>
          <w:spacing w:val="-3"/>
          <w:sz w:val="24"/>
          <w:szCs w:val="24"/>
        </w:rPr>
        <w:t>A motion was made by Ms. Bhate</w:t>
      </w:r>
      <w:r w:rsidR="005160F9">
        <w:rPr>
          <w:rFonts w:ascii="Arial" w:eastAsia="Times New Roman" w:hAnsi="Arial" w:cs="Arial"/>
          <w:spacing w:val="-3"/>
          <w:sz w:val="24"/>
          <w:szCs w:val="24"/>
        </w:rPr>
        <w:t xml:space="preserve"> to adopt the Rules and R</w:t>
      </w:r>
      <w:r w:rsidR="008E79A9">
        <w:rPr>
          <w:rFonts w:ascii="Arial" w:eastAsia="Times New Roman" w:hAnsi="Arial" w:cs="Arial"/>
          <w:spacing w:val="-3"/>
          <w:sz w:val="24"/>
          <w:szCs w:val="24"/>
        </w:rPr>
        <w:t>egulations and the amendments that were discussed</w:t>
      </w:r>
      <w:r w:rsidRPr="008E79A9">
        <w:rPr>
          <w:rFonts w:ascii="Arial" w:eastAsia="Times New Roman" w:hAnsi="Arial" w:cs="Arial"/>
          <w:spacing w:val="-3"/>
          <w:sz w:val="24"/>
          <w:szCs w:val="24"/>
        </w:rPr>
        <w:t xml:space="preserve"> </w:t>
      </w:r>
      <w:r w:rsidR="008E79A9" w:rsidRPr="008E79A9">
        <w:rPr>
          <w:rFonts w:ascii="Arial" w:eastAsia="Times New Roman" w:hAnsi="Arial" w:cs="Arial"/>
          <w:spacing w:val="-3"/>
          <w:sz w:val="24"/>
          <w:szCs w:val="24"/>
        </w:rPr>
        <w:t>starting October 1, 2014</w:t>
      </w:r>
      <w:r w:rsidR="008E79A9">
        <w:rPr>
          <w:rFonts w:ascii="Arial" w:eastAsia="Times New Roman" w:hAnsi="Arial" w:cs="Arial"/>
          <w:spacing w:val="-3"/>
          <w:sz w:val="24"/>
          <w:szCs w:val="24"/>
        </w:rPr>
        <w:t xml:space="preserve"> </w:t>
      </w:r>
      <w:r w:rsidRPr="008E79A9">
        <w:rPr>
          <w:rFonts w:ascii="Arial" w:eastAsia="Times New Roman" w:hAnsi="Arial" w:cs="Arial"/>
          <w:spacing w:val="-3"/>
          <w:sz w:val="24"/>
          <w:szCs w:val="24"/>
        </w:rPr>
        <w:t xml:space="preserve">seconded by </w:t>
      </w:r>
      <w:r w:rsidR="0031653C">
        <w:rPr>
          <w:rFonts w:ascii="Arial" w:eastAsia="Times New Roman" w:hAnsi="Arial" w:cs="Arial"/>
          <w:spacing w:val="-3"/>
          <w:sz w:val="24"/>
          <w:szCs w:val="24"/>
        </w:rPr>
        <w:t>Mr. McCloskey with the condition that all DELJIS users are notified</w:t>
      </w:r>
      <w:r w:rsidR="008E79A9" w:rsidRPr="008E79A9">
        <w:rPr>
          <w:rFonts w:ascii="Arial" w:eastAsia="Times New Roman" w:hAnsi="Arial" w:cs="Arial"/>
          <w:spacing w:val="-3"/>
          <w:sz w:val="24"/>
          <w:szCs w:val="24"/>
        </w:rPr>
        <w:t xml:space="preserve"> that t</w:t>
      </w:r>
      <w:r w:rsidR="005160F9">
        <w:rPr>
          <w:rFonts w:ascii="Arial" w:eastAsia="Times New Roman" w:hAnsi="Arial" w:cs="Arial"/>
          <w:spacing w:val="-3"/>
          <w:sz w:val="24"/>
          <w:szCs w:val="24"/>
        </w:rPr>
        <w:t>he Rules and R</w:t>
      </w:r>
      <w:r w:rsidR="008E79A9" w:rsidRPr="008E79A9">
        <w:rPr>
          <w:rFonts w:ascii="Arial" w:eastAsia="Times New Roman" w:hAnsi="Arial" w:cs="Arial"/>
          <w:spacing w:val="-3"/>
          <w:sz w:val="24"/>
          <w:szCs w:val="24"/>
        </w:rPr>
        <w:t xml:space="preserve">egulations </w:t>
      </w:r>
      <w:r w:rsidR="000A4C3C">
        <w:rPr>
          <w:rFonts w:ascii="Arial" w:eastAsia="Times New Roman" w:hAnsi="Arial" w:cs="Arial"/>
          <w:spacing w:val="-3"/>
          <w:sz w:val="24"/>
          <w:szCs w:val="24"/>
        </w:rPr>
        <w:t>will</w:t>
      </w:r>
      <w:r w:rsidR="008E79A9" w:rsidRPr="008E79A9">
        <w:rPr>
          <w:rFonts w:ascii="Arial" w:eastAsia="Times New Roman" w:hAnsi="Arial" w:cs="Arial"/>
          <w:spacing w:val="-3"/>
          <w:sz w:val="24"/>
          <w:szCs w:val="24"/>
        </w:rPr>
        <w:t xml:space="preserve"> </w:t>
      </w:r>
      <w:r w:rsidR="000A4C3C">
        <w:rPr>
          <w:rFonts w:ascii="Arial" w:eastAsia="Times New Roman" w:hAnsi="Arial" w:cs="Arial"/>
          <w:spacing w:val="-3"/>
          <w:sz w:val="24"/>
          <w:szCs w:val="24"/>
        </w:rPr>
        <w:t>be</w:t>
      </w:r>
      <w:r w:rsidR="008E79A9" w:rsidRPr="008E79A9">
        <w:rPr>
          <w:rFonts w:ascii="Arial" w:eastAsia="Times New Roman" w:hAnsi="Arial" w:cs="Arial"/>
          <w:spacing w:val="-3"/>
          <w:sz w:val="24"/>
          <w:szCs w:val="24"/>
        </w:rPr>
        <w:t xml:space="preserve"> submitted to be</w:t>
      </w:r>
      <w:r w:rsidRPr="008E79A9">
        <w:rPr>
          <w:rFonts w:ascii="Arial" w:eastAsia="Times New Roman" w:hAnsi="Arial" w:cs="Arial"/>
          <w:spacing w:val="-3"/>
          <w:sz w:val="24"/>
          <w:szCs w:val="24"/>
        </w:rPr>
        <w:t xml:space="preserve"> adopted by</w:t>
      </w:r>
      <w:r w:rsidR="008E79A9" w:rsidRPr="008E79A9">
        <w:rPr>
          <w:rFonts w:ascii="Arial" w:eastAsia="Times New Roman" w:hAnsi="Arial" w:cs="Arial"/>
          <w:spacing w:val="-3"/>
          <w:sz w:val="24"/>
          <w:szCs w:val="24"/>
        </w:rPr>
        <w:t xml:space="preserve"> the </w:t>
      </w:r>
      <w:r w:rsidRPr="008E79A9">
        <w:rPr>
          <w:rFonts w:ascii="Arial" w:eastAsia="Times New Roman" w:hAnsi="Arial" w:cs="Arial"/>
          <w:spacing w:val="-3"/>
          <w:sz w:val="24"/>
          <w:szCs w:val="24"/>
        </w:rPr>
        <w:t>Administrative Code</w:t>
      </w:r>
      <w:r w:rsidR="008E79A9" w:rsidRPr="008E79A9">
        <w:rPr>
          <w:rFonts w:ascii="Arial" w:eastAsia="Times New Roman" w:hAnsi="Arial" w:cs="Arial"/>
          <w:spacing w:val="-3"/>
          <w:sz w:val="24"/>
          <w:szCs w:val="24"/>
        </w:rPr>
        <w:t>.</w:t>
      </w:r>
    </w:p>
    <w:p w:rsidR="00081851" w:rsidRDefault="00081851" w:rsidP="0067737C">
      <w:pPr>
        <w:widowControl w:val="0"/>
        <w:tabs>
          <w:tab w:val="left" w:pos="0"/>
        </w:tabs>
        <w:suppressAutoHyphens/>
        <w:spacing w:after="0" w:line="240" w:lineRule="auto"/>
        <w:jc w:val="both"/>
        <w:rPr>
          <w:rFonts w:ascii="Arial" w:eastAsia="Times New Roman" w:hAnsi="Arial" w:cs="Arial"/>
          <w:bCs/>
          <w:i/>
          <w:spacing w:val="-3"/>
          <w:sz w:val="24"/>
          <w:szCs w:val="24"/>
        </w:rPr>
      </w:pPr>
    </w:p>
    <w:p w:rsidR="0067737C" w:rsidRPr="00713821" w:rsidRDefault="00713821" w:rsidP="0067737C">
      <w:pPr>
        <w:widowControl w:val="0"/>
        <w:tabs>
          <w:tab w:val="left" w:pos="0"/>
        </w:tabs>
        <w:suppressAutoHyphens/>
        <w:spacing w:after="0" w:line="240" w:lineRule="auto"/>
        <w:jc w:val="both"/>
        <w:rPr>
          <w:rFonts w:ascii="Arial" w:eastAsia="Times New Roman" w:hAnsi="Arial" w:cs="Arial"/>
          <w:b/>
          <w:spacing w:val="-3"/>
          <w:sz w:val="24"/>
          <w:szCs w:val="24"/>
          <w:u w:val="single"/>
        </w:rPr>
      </w:pPr>
      <w:r w:rsidRPr="00713821">
        <w:rPr>
          <w:rFonts w:ascii="Arial" w:eastAsia="Times New Roman" w:hAnsi="Arial" w:cs="Arial"/>
          <w:b/>
          <w:spacing w:val="-3"/>
          <w:sz w:val="24"/>
          <w:szCs w:val="24"/>
          <w:u w:val="single"/>
        </w:rPr>
        <w:t xml:space="preserve">6. </w:t>
      </w:r>
      <w:r w:rsidR="0067737C" w:rsidRPr="00713821">
        <w:rPr>
          <w:rFonts w:ascii="Arial" w:eastAsia="Times New Roman" w:hAnsi="Arial" w:cs="Arial"/>
          <w:b/>
          <w:spacing w:val="-3"/>
          <w:sz w:val="24"/>
          <w:szCs w:val="24"/>
          <w:u w:val="single"/>
        </w:rPr>
        <w:t>NEW BUSINESS</w:t>
      </w:r>
    </w:p>
    <w:p w:rsidR="00BC2F93" w:rsidRDefault="00BC2F93" w:rsidP="0067737C">
      <w:pPr>
        <w:widowControl w:val="0"/>
        <w:tabs>
          <w:tab w:val="left" w:pos="0"/>
        </w:tabs>
        <w:suppressAutoHyphens/>
        <w:spacing w:after="0" w:line="240" w:lineRule="auto"/>
        <w:jc w:val="both"/>
        <w:rPr>
          <w:rFonts w:ascii="Arial" w:eastAsia="Times New Roman" w:hAnsi="Arial" w:cs="Arial"/>
          <w:b/>
          <w:spacing w:val="-3"/>
          <w:sz w:val="24"/>
          <w:szCs w:val="24"/>
        </w:rPr>
      </w:pPr>
    </w:p>
    <w:p w:rsidR="0067737C" w:rsidRDefault="0067737C" w:rsidP="002D5E96">
      <w:pPr>
        <w:pStyle w:val="ListParagraph"/>
        <w:widowControl w:val="0"/>
        <w:numPr>
          <w:ilvl w:val="0"/>
          <w:numId w:val="8"/>
        </w:numPr>
        <w:tabs>
          <w:tab w:val="left" w:pos="0"/>
        </w:tabs>
        <w:suppressAutoHyphens/>
        <w:spacing w:after="0" w:line="240" w:lineRule="auto"/>
        <w:jc w:val="both"/>
        <w:rPr>
          <w:rFonts w:ascii="Arial" w:eastAsia="Times New Roman" w:hAnsi="Arial" w:cs="Arial"/>
          <w:bCs/>
          <w:spacing w:val="-3"/>
          <w:sz w:val="24"/>
          <w:szCs w:val="24"/>
        </w:rPr>
      </w:pPr>
      <w:r w:rsidRPr="00016872">
        <w:rPr>
          <w:rFonts w:ascii="Arial" w:eastAsia="Times New Roman" w:hAnsi="Arial" w:cs="Arial"/>
          <w:bCs/>
          <w:spacing w:val="-3"/>
          <w:sz w:val="24"/>
          <w:szCs w:val="24"/>
          <w:u w:val="single"/>
        </w:rPr>
        <w:t>Discussion of Historical Records</w:t>
      </w:r>
      <w:r w:rsidR="008E79A9">
        <w:rPr>
          <w:rFonts w:ascii="Arial" w:eastAsia="Times New Roman" w:hAnsi="Arial" w:cs="Arial"/>
          <w:bCs/>
          <w:spacing w:val="-3"/>
          <w:sz w:val="24"/>
          <w:szCs w:val="24"/>
        </w:rPr>
        <w:t xml:space="preserve">- No new updates at this time. DAG Morris </w:t>
      </w:r>
      <w:r w:rsidR="002D5E96">
        <w:rPr>
          <w:rFonts w:ascii="Arial" w:eastAsia="Times New Roman" w:hAnsi="Arial" w:cs="Arial"/>
          <w:bCs/>
          <w:spacing w:val="-3"/>
          <w:sz w:val="24"/>
          <w:szCs w:val="24"/>
        </w:rPr>
        <w:t>reported that</w:t>
      </w:r>
      <w:r w:rsidR="008E79A9">
        <w:rPr>
          <w:rFonts w:ascii="Arial" w:eastAsia="Times New Roman" w:hAnsi="Arial" w:cs="Arial"/>
          <w:bCs/>
          <w:spacing w:val="-3"/>
          <w:sz w:val="24"/>
          <w:szCs w:val="24"/>
        </w:rPr>
        <w:t xml:space="preserve"> all the documents,</w:t>
      </w:r>
      <w:r w:rsidR="006D3499">
        <w:rPr>
          <w:rFonts w:ascii="Arial" w:eastAsia="Times New Roman" w:hAnsi="Arial" w:cs="Arial"/>
          <w:bCs/>
          <w:spacing w:val="-3"/>
          <w:sz w:val="24"/>
          <w:szCs w:val="24"/>
        </w:rPr>
        <w:t xml:space="preserve"> the</w:t>
      </w:r>
      <w:r w:rsidR="002D5E96" w:rsidRPr="002D5E96">
        <w:t xml:space="preserve"> </w:t>
      </w:r>
      <w:r w:rsidR="006D3499">
        <w:rPr>
          <w:rFonts w:ascii="Arial" w:eastAsia="Times New Roman" w:hAnsi="Arial" w:cs="Arial"/>
          <w:bCs/>
          <w:spacing w:val="-3"/>
          <w:sz w:val="24"/>
          <w:szCs w:val="24"/>
        </w:rPr>
        <w:t>VINE</w:t>
      </w:r>
      <w:r w:rsidR="002D5E96" w:rsidRPr="002D5E96">
        <w:rPr>
          <w:rFonts w:ascii="Arial" w:eastAsia="Times New Roman" w:hAnsi="Arial" w:cs="Arial"/>
          <w:bCs/>
          <w:spacing w:val="-3"/>
          <w:sz w:val="24"/>
          <w:szCs w:val="24"/>
        </w:rPr>
        <w:t xml:space="preserve"> agreement, survey of all the other states</w:t>
      </w:r>
      <w:r w:rsidR="00267DBE">
        <w:rPr>
          <w:rFonts w:ascii="Arial" w:eastAsia="Times New Roman" w:hAnsi="Arial" w:cs="Arial"/>
          <w:bCs/>
          <w:spacing w:val="-3"/>
          <w:sz w:val="24"/>
          <w:szCs w:val="24"/>
        </w:rPr>
        <w:t>, and</w:t>
      </w:r>
      <w:r w:rsidR="008E79A9">
        <w:rPr>
          <w:rFonts w:ascii="Arial" w:eastAsia="Times New Roman" w:hAnsi="Arial" w:cs="Arial"/>
          <w:bCs/>
          <w:spacing w:val="-3"/>
          <w:sz w:val="24"/>
          <w:szCs w:val="24"/>
        </w:rPr>
        <w:t xml:space="preserve"> portions of th</w:t>
      </w:r>
      <w:r w:rsidR="00267DBE">
        <w:rPr>
          <w:rFonts w:ascii="Arial" w:eastAsia="Times New Roman" w:hAnsi="Arial" w:cs="Arial"/>
          <w:bCs/>
          <w:spacing w:val="-3"/>
          <w:sz w:val="24"/>
          <w:szCs w:val="24"/>
        </w:rPr>
        <w:t>e research have been completed,</w:t>
      </w:r>
      <w:r w:rsidR="009F116C">
        <w:rPr>
          <w:rFonts w:ascii="Arial" w:eastAsia="Times New Roman" w:hAnsi="Arial" w:cs="Arial"/>
          <w:bCs/>
          <w:spacing w:val="-3"/>
          <w:sz w:val="24"/>
          <w:szCs w:val="24"/>
        </w:rPr>
        <w:t xml:space="preserve"> and </w:t>
      </w:r>
      <w:r w:rsidR="00267DBE">
        <w:rPr>
          <w:rFonts w:ascii="Arial" w:eastAsia="Times New Roman" w:hAnsi="Arial" w:cs="Arial"/>
          <w:bCs/>
          <w:spacing w:val="-3"/>
          <w:sz w:val="24"/>
          <w:szCs w:val="24"/>
        </w:rPr>
        <w:t xml:space="preserve">she </w:t>
      </w:r>
      <w:r w:rsidR="009F116C">
        <w:rPr>
          <w:rFonts w:ascii="Arial" w:eastAsia="Times New Roman" w:hAnsi="Arial" w:cs="Arial"/>
          <w:bCs/>
          <w:spacing w:val="-3"/>
          <w:sz w:val="24"/>
          <w:szCs w:val="24"/>
        </w:rPr>
        <w:t>will continue with the H</w:t>
      </w:r>
      <w:r w:rsidR="002D5E96">
        <w:rPr>
          <w:rFonts w:ascii="Arial" w:eastAsia="Times New Roman" w:hAnsi="Arial" w:cs="Arial"/>
          <w:bCs/>
          <w:spacing w:val="-3"/>
          <w:sz w:val="24"/>
          <w:szCs w:val="24"/>
        </w:rPr>
        <w:t>istorical Records</w:t>
      </w:r>
      <w:r w:rsidR="006D3499">
        <w:rPr>
          <w:rFonts w:ascii="Arial" w:eastAsia="Times New Roman" w:hAnsi="Arial" w:cs="Arial"/>
          <w:bCs/>
          <w:spacing w:val="-3"/>
          <w:sz w:val="24"/>
          <w:szCs w:val="24"/>
        </w:rPr>
        <w:t xml:space="preserve"> (SBI #),</w:t>
      </w:r>
      <w:r w:rsidR="002D5E96">
        <w:rPr>
          <w:rFonts w:ascii="Arial" w:eastAsia="Times New Roman" w:hAnsi="Arial" w:cs="Arial"/>
          <w:bCs/>
          <w:spacing w:val="-3"/>
          <w:sz w:val="24"/>
          <w:szCs w:val="24"/>
        </w:rPr>
        <w:t xml:space="preserve"> once the Rules and Regulations are completed.</w:t>
      </w:r>
    </w:p>
    <w:p w:rsidR="00C83F6B" w:rsidRDefault="00C83F6B" w:rsidP="00C83F6B">
      <w:pPr>
        <w:pStyle w:val="ListParagraph"/>
        <w:widowControl w:val="0"/>
        <w:tabs>
          <w:tab w:val="left" w:pos="0"/>
        </w:tabs>
        <w:suppressAutoHyphens/>
        <w:spacing w:after="0" w:line="240" w:lineRule="auto"/>
        <w:jc w:val="both"/>
        <w:rPr>
          <w:rFonts w:ascii="Arial" w:eastAsia="Times New Roman" w:hAnsi="Arial" w:cs="Arial"/>
          <w:bCs/>
          <w:spacing w:val="-3"/>
          <w:sz w:val="24"/>
          <w:szCs w:val="24"/>
        </w:rPr>
      </w:pPr>
    </w:p>
    <w:p w:rsidR="0067737C" w:rsidRPr="00016872" w:rsidRDefault="0067737C" w:rsidP="00C83F6B">
      <w:pPr>
        <w:pStyle w:val="ListParagraph"/>
        <w:widowControl w:val="0"/>
        <w:numPr>
          <w:ilvl w:val="0"/>
          <w:numId w:val="8"/>
        </w:numPr>
        <w:tabs>
          <w:tab w:val="left" w:pos="0"/>
        </w:tabs>
        <w:suppressAutoHyphens/>
        <w:spacing w:after="0" w:line="240" w:lineRule="auto"/>
        <w:jc w:val="both"/>
        <w:rPr>
          <w:rFonts w:ascii="Arial" w:eastAsia="Times New Roman" w:hAnsi="Arial" w:cs="Arial"/>
          <w:bCs/>
          <w:spacing w:val="-3"/>
          <w:sz w:val="24"/>
          <w:szCs w:val="24"/>
          <w:u w:val="single"/>
        </w:rPr>
      </w:pPr>
      <w:r w:rsidRPr="00016872">
        <w:rPr>
          <w:rFonts w:ascii="Arial" w:eastAsia="Times New Roman" w:hAnsi="Arial" w:cs="Arial"/>
          <w:bCs/>
          <w:spacing w:val="-3"/>
          <w:sz w:val="24"/>
          <w:szCs w:val="24"/>
          <w:u w:val="single"/>
        </w:rPr>
        <w:t>NCIC Security Policy</w:t>
      </w:r>
      <w:r w:rsidR="00016872" w:rsidRPr="00016872">
        <w:rPr>
          <w:rFonts w:ascii="Arial" w:eastAsia="Times New Roman" w:hAnsi="Arial" w:cs="Arial"/>
          <w:bCs/>
          <w:spacing w:val="-3"/>
          <w:sz w:val="24"/>
          <w:szCs w:val="24"/>
        </w:rPr>
        <w:t>-</w:t>
      </w:r>
      <w:r w:rsidR="00016872">
        <w:rPr>
          <w:rFonts w:ascii="Arial" w:eastAsia="Times New Roman" w:hAnsi="Arial" w:cs="Arial"/>
          <w:bCs/>
          <w:spacing w:val="-3"/>
          <w:sz w:val="24"/>
          <w:szCs w:val="24"/>
        </w:rPr>
        <w:t xml:space="preserve"> This discussion has been postponed. </w:t>
      </w:r>
    </w:p>
    <w:p w:rsidR="0067737C" w:rsidRPr="00165DAA" w:rsidRDefault="0067737C" w:rsidP="0067737C">
      <w:pPr>
        <w:widowControl w:val="0"/>
        <w:tabs>
          <w:tab w:val="left" w:pos="0"/>
        </w:tabs>
        <w:suppressAutoHyphens/>
        <w:spacing w:after="0" w:line="240" w:lineRule="auto"/>
        <w:jc w:val="both"/>
        <w:rPr>
          <w:rFonts w:ascii="Arial" w:eastAsia="Times New Roman" w:hAnsi="Arial" w:cs="Arial"/>
          <w:b/>
          <w:spacing w:val="-3"/>
          <w:sz w:val="24"/>
          <w:szCs w:val="24"/>
        </w:rPr>
      </w:pPr>
    </w:p>
    <w:p w:rsidR="0067737C" w:rsidRPr="00713821" w:rsidRDefault="00713821" w:rsidP="0067737C">
      <w:pPr>
        <w:widowControl w:val="0"/>
        <w:tabs>
          <w:tab w:val="left" w:pos="0"/>
        </w:tabs>
        <w:suppressAutoHyphens/>
        <w:spacing w:after="0" w:line="240" w:lineRule="auto"/>
        <w:jc w:val="both"/>
        <w:rPr>
          <w:rFonts w:ascii="Arial" w:eastAsia="Times New Roman" w:hAnsi="Arial" w:cs="Arial"/>
          <w:b/>
          <w:spacing w:val="-3"/>
          <w:sz w:val="24"/>
          <w:szCs w:val="24"/>
          <w:u w:val="single"/>
        </w:rPr>
      </w:pPr>
      <w:r w:rsidRPr="00713821">
        <w:rPr>
          <w:rFonts w:ascii="Arial" w:eastAsia="Times New Roman" w:hAnsi="Arial" w:cs="Arial"/>
          <w:b/>
          <w:spacing w:val="-3"/>
          <w:sz w:val="24"/>
          <w:szCs w:val="24"/>
          <w:u w:val="single"/>
        </w:rPr>
        <w:t xml:space="preserve">7. </w:t>
      </w:r>
      <w:r w:rsidR="0067737C" w:rsidRPr="00713821">
        <w:rPr>
          <w:rFonts w:ascii="Arial" w:eastAsia="Times New Roman" w:hAnsi="Arial" w:cs="Arial"/>
          <w:b/>
          <w:spacing w:val="-3"/>
          <w:sz w:val="24"/>
          <w:szCs w:val="24"/>
          <w:u w:val="single"/>
        </w:rPr>
        <w:t>PUBLIC COMMENT</w:t>
      </w:r>
    </w:p>
    <w:p w:rsidR="006B72AC" w:rsidRDefault="006B72AC" w:rsidP="006B72AC">
      <w:pPr>
        <w:spacing w:after="0" w:line="240" w:lineRule="auto"/>
        <w:rPr>
          <w:rFonts w:ascii="Arial" w:eastAsia="Times New Roman" w:hAnsi="Arial" w:cs="Arial"/>
          <w:spacing w:val="-3"/>
          <w:sz w:val="24"/>
          <w:szCs w:val="24"/>
        </w:rPr>
      </w:pPr>
    </w:p>
    <w:p w:rsidR="006B72AC" w:rsidRPr="006B72AC" w:rsidRDefault="006B72AC" w:rsidP="006B72AC">
      <w:pPr>
        <w:spacing w:after="0" w:line="240" w:lineRule="auto"/>
        <w:rPr>
          <w:rFonts w:ascii="Arial" w:eastAsia="Times New Roman" w:hAnsi="Arial" w:cs="Arial"/>
          <w:spacing w:val="-3"/>
          <w:sz w:val="24"/>
          <w:szCs w:val="24"/>
        </w:rPr>
      </w:pPr>
      <w:r w:rsidRPr="006B72AC">
        <w:rPr>
          <w:rFonts w:ascii="Arial" w:eastAsia="Times New Roman" w:hAnsi="Arial" w:cs="Arial"/>
          <w:spacing w:val="-3"/>
          <w:sz w:val="24"/>
          <w:szCs w:val="24"/>
        </w:rPr>
        <w:t>Since there was no one who attended the meeting from the public; there were no concerns or questions raised to the board.</w:t>
      </w:r>
    </w:p>
    <w:p w:rsidR="0067737C" w:rsidRPr="00165DAA" w:rsidRDefault="0067737C" w:rsidP="0067737C">
      <w:pPr>
        <w:widowControl w:val="0"/>
        <w:tabs>
          <w:tab w:val="left" w:pos="0"/>
        </w:tabs>
        <w:suppressAutoHyphens/>
        <w:spacing w:after="0" w:line="240" w:lineRule="auto"/>
        <w:jc w:val="both"/>
        <w:rPr>
          <w:rFonts w:ascii="Arial" w:eastAsia="Times New Roman" w:hAnsi="Arial" w:cs="Arial"/>
          <w:b/>
          <w:spacing w:val="-3"/>
          <w:sz w:val="24"/>
          <w:szCs w:val="24"/>
        </w:rPr>
      </w:pPr>
    </w:p>
    <w:p w:rsidR="0067737C" w:rsidRPr="00713821" w:rsidRDefault="00713821" w:rsidP="0067737C">
      <w:pPr>
        <w:widowControl w:val="0"/>
        <w:tabs>
          <w:tab w:val="left" w:pos="0"/>
        </w:tabs>
        <w:suppressAutoHyphens/>
        <w:spacing w:after="0" w:line="240" w:lineRule="auto"/>
        <w:jc w:val="both"/>
        <w:rPr>
          <w:rFonts w:ascii="Arial" w:eastAsia="Times New Roman" w:hAnsi="Arial" w:cs="Arial"/>
          <w:b/>
          <w:spacing w:val="-3"/>
          <w:sz w:val="24"/>
          <w:szCs w:val="24"/>
          <w:u w:val="single"/>
        </w:rPr>
      </w:pPr>
      <w:r w:rsidRPr="00713821">
        <w:rPr>
          <w:rFonts w:ascii="Arial" w:eastAsia="Times New Roman" w:hAnsi="Arial" w:cs="Arial"/>
          <w:b/>
          <w:spacing w:val="-3"/>
          <w:sz w:val="24"/>
          <w:szCs w:val="24"/>
          <w:u w:val="single"/>
        </w:rPr>
        <w:t xml:space="preserve">8. </w:t>
      </w:r>
      <w:r w:rsidR="0067737C" w:rsidRPr="00713821">
        <w:rPr>
          <w:rFonts w:ascii="Arial" w:eastAsia="Times New Roman" w:hAnsi="Arial" w:cs="Arial"/>
          <w:b/>
          <w:spacing w:val="-3"/>
          <w:sz w:val="24"/>
          <w:szCs w:val="24"/>
          <w:u w:val="single"/>
        </w:rPr>
        <w:t>ADJOURNMENT</w:t>
      </w:r>
      <w:r w:rsidR="0067737C" w:rsidRPr="00713821">
        <w:rPr>
          <w:rFonts w:ascii="Arial" w:eastAsia="Times New Roman" w:hAnsi="Arial" w:cs="Arial"/>
          <w:b/>
          <w:spacing w:val="-3"/>
          <w:sz w:val="24"/>
          <w:szCs w:val="24"/>
          <w:u w:val="single"/>
        </w:rPr>
        <w:tab/>
      </w:r>
    </w:p>
    <w:p w:rsidR="006B72AC" w:rsidRPr="00165DAA" w:rsidRDefault="006B72AC" w:rsidP="0067737C">
      <w:pPr>
        <w:widowControl w:val="0"/>
        <w:tabs>
          <w:tab w:val="left" w:pos="0"/>
        </w:tabs>
        <w:suppressAutoHyphens/>
        <w:spacing w:after="0" w:line="240" w:lineRule="auto"/>
        <w:jc w:val="both"/>
        <w:rPr>
          <w:rFonts w:ascii="Arial" w:eastAsia="Times New Roman" w:hAnsi="Arial" w:cs="Arial"/>
          <w:b/>
          <w:spacing w:val="-3"/>
          <w:sz w:val="24"/>
          <w:szCs w:val="24"/>
        </w:rPr>
      </w:pPr>
    </w:p>
    <w:p w:rsidR="00240D8C" w:rsidRPr="00240D8C" w:rsidRDefault="00240D8C" w:rsidP="00240D8C">
      <w:pPr>
        <w:spacing w:after="0" w:line="240" w:lineRule="auto"/>
        <w:jc w:val="both"/>
        <w:rPr>
          <w:rFonts w:ascii="Arial" w:hAnsi="Arial" w:cs="Arial"/>
          <w:sz w:val="24"/>
          <w:szCs w:val="24"/>
        </w:rPr>
      </w:pPr>
      <w:r w:rsidRPr="00240D8C">
        <w:rPr>
          <w:rFonts w:ascii="Arial" w:hAnsi="Arial" w:cs="Arial"/>
          <w:sz w:val="24"/>
          <w:szCs w:val="24"/>
        </w:rPr>
        <w:t xml:space="preserve">With no further discussion a motion to adjourn was made by </w:t>
      </w:r>
      <w:r w:rsidRPr="003737A9">
        <w:rPr>
          <w:rFonts w:ascii="Arial" w:hAnsi="Arial" w:cs="Arial"/>
          <w:sz w:val="24"/>
          <w:szCs w:val="24"/>
        </w:rPr>
        <w:t>Mr. McCloskey</w:t>
      </w:r>
      <w:r w:rsidRPr="00240D8C">
        <w:rPr>
          <w:rFonts w:ascii="Arial" w:hAnsi="Arial" w:cs="Arial"/>
          <w:sz w:val="24"/>
          <w:szCs w:val="24"/>
        </w:rPr>
        <w:t xml:space="preserve"> and seconded by Ms. </w:t>
      </w:r>
      <w:r w:rsidRPr="003737A9">
        <w:rPr>
          <w:rFonts w:ascii="Arial" w:hAnsi="Arial" w:cs="Arial"/>
          <w:sz w:val="24"/>
          <w:szCs w:val="24"/>
        </w:rPr>
        <w:t xml:space="preserve">Bhate at 12:12 </w:t>
      </w:r>
      <w:r w:rsidRPr="00240D8C">
        <w:rPr>
          <w:rFonts w:ascii="Arial" w:hAnsi="Arial" w:cs="Arial"/>
          <w:sz w:val="24"/>
          <w:szCs w:val="24"/>
        </w:rPr>
        <w:t xml:space="preserve">p.m. Motion carried. The next regularly scheduled meeting date is for </w:t>
      </w:r>
      <w:r w:rsidRPr="00240D8C">
        <w:rPr>
          <w:rFonts w:ascii="Arial" w:hAnsi="Arial" w:cs="Arial"/>
          <w:b/>
          <w:sz w:val="24"/>
          <w:szCs w:val="24"/>
          <w:u w:val="single"/>
        </w:rPr>
        <w:t xml:space="preserve">Thursday, </w:t>
      </w:r>
      <w:r w:rsidRPr="003737A9">
        <w:rPr>
          <w:rFonts w:ascii="Arial" w:hAnsi="Arial" w:cs="Arial"/>
          <w:b/>
          <w:sz w:val="24"/>
          <w:szCs w:val="24"/>
          <w:u w:val="single"/>
        </w:rPr>
        <w:t>September 18</w:t>
      </w:r>
      <w:r w:rsidRPr="003737A9">
        <w:rPr>
          <w:rFonts w:ascii="Arial" w:hAnsi="Arial" w:cs="Arial"/>
          <w:b/>
          <w:sz w:val="24"/>
          <w:szCs w:val="24"/>
          <w:u w:val="single"/>
          <w:vertAlign w:val="superscript"/>
        </w:rPr>
        <w:t>th</w:t>
      </w:r>
      <w:r w:rsidRPr="003737A9">
        <w:rPr>
          <w:rFonts w:ascii="Arial" w:hAnsi="Arial" w:cs="Arial"/>
          <w:b/>
          <w:sz w:val="24"/>
          <w:szCs w:val="24"/>
          <w:u w:val="single"/>
        </w:rPr>
        <w:t xml:space="preserve"> at 10:30 a.m. </w:t>
      </w:r>
    </w:p>
    <w:p w:rsidR="0067737C" w:rsidRDefault="0067737C" w:rsidP="0067737C">
      <w:pPr>
        <w:widowControl w:val="0"/>
        <w:tabs>
          <w:tab w:val="left" w:pos="-720"/>
        </w:tabs>
        <w:suppressAutoHyphens/>
        <w:spacing w:after="0" w:line="240" w:lineRule="auto"/>
        <w:jc w:val="both"/>
        <w:rPr>
          <w:rFonts w:ascii="Arial" w:eastAsia="Times New Roman" w:hAnsi="Arial" w:cs="Arial"/>
          <w:bCs/>
          <w:spacing w:val="-3"/>
          <w:sz w:val="24"/>
          <w:szCs w:val="24"/>
        </w:rPr>
      </w:pPr>
    </w:p>
    <w:p w:rsidR="00551906" w:rsidRDefault="00551906" w:rsidP="0067737C">
      <w:pPr>
        <w:widowControl w:val="0"/>
        <w:tabs>
          <w:tab w:val="left" w:pos="-720"/>
        </w:tabs>
        <w:suppressAutoHyphens/>
        <w:spacing w:after="0" w:line="240" w:lineRule="auto"/>
        <w:jc w:val="both"/>
        <w:rPr>
          <w:rFonts w:ascii="Arial" w:eastAsia="Times New Roman" w:hAnsi="Arial" w:cs="Arial"/>
          <w:bCs/>
          <w:spacing w:val="-3"/>
          <w:sz w:val="24"/>
          <w:szCs w:val="24"/>
        </w:rPr>
      </w:pPr>
    </w:p>
    <w:p w:rsidR="00551906" w:rsidRPr="00E26694" w:rsidRDefault="00551906" w:rsidP="0067737C">
      <w:pPr>
        <w:widowControl w:val="0"/>
        <w:tabs>
          <w:tab w:val="left" w:pos="-720"/>
        </w:tabs>
        <w:suppressAutoHyphens/>
        <w:spacing w:after="0" w:line="240" w:lineRule="auto"/>
        <w:jc w:val="both"/>
        <w:rPr>
          <w:rFonts w:ascii="Arial" w:eastAsia="Times New Roman" w:hAnsi="Arial" w:cs="Arial"/>
          <w:bCs/>
          <w:spacing w:val="-3"/>
          <w:sz w:val="24"/>
          <w:szCs w:val="24"/>
        </w:rPr>
      </w:pPr>
    </w:p>
    <w:sectPr w:rsidR="00551906" w:rsidRPr="00E26694" w:rsidSect="00CD6AA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13D5"/>
    <w:multiLevelType w:val="hybridMultilevel"/>
    <w:tmpl w:val="0BEA4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56D11"/>
    <w:multiLevelType w:val="hybridMultilevel"/>
    <w:tmpl w:val="8C88DD5A"/>
    <w:lvl w:ilvl="0" w:tplc="C0FE5FFE">
      <w:start w:val="1"/>
      <w:numFmt w:val="bullet"/>
      <w:lvlText w:val=""/>
      <w:lvlJc w:val="left"/>
      <w:pPr>
        <w:tabs>
          <w:tab w:val="num" w:pos="1080"/>
        </w:tabs>
        <w:ind w:left="1080" w:hanging="360"/>
      </w:pPr>
      <w:rPr>
        <w:rFonts w:ascii="Symbol" w:hAnsi="Symbol" w:hint="default"/>
        <w:b/>
        <w:i w:val="0"/>
        <w:color w:val="auto"/>
        <w:sz w:val="24"/>
        <w:szCs w:val="24"/>
      </w:rPr>
    </w:lvl>
    <w:lvl w:ilvl="1" w:tplc="04090003">
      <w:start w:val="1"/>
      <w:numFmt w:val="bullet"/>
      <w:lvlText w:val="o"/>
      <w:lvlJc w:val="left"/>
      <w:pPr>
        <w:tabs>
          <w:tab w:val="num" w:pos="0"/>
        </w:tabs>
        <w:ind w:left="0" w:hanging="360"/>
      </w:pPr>
      <w:rPr>
        <w:rFonts w:ascii="Courier New" w:hAnsi="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
    <w:nsid w:val="0AB57163"/>
    <w:multiLevelType w:val="hybridMultilevel"/>
    <w:tmpl w:val="64300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D72D9"/>
    <w:multiLevelType w:val="hybridMultilevel"/>
    <w:tmpl w:val="9506A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BE7BB2"/>
    <w:multiLevelType w:val="hybridMultilevel"/>
    <w:tmpl w:val="3D38D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FA7423"/>
    <w:multiLevelType w:val="hybridMultilevel"/>
    <w:tmpl w:val="658AF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0B7531"/>
    <w:multiLevelType w:val="hybridMultilevel"/>
    <w:tmpl w:val="7B3E9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15443A6"/>
    <w:multiLevelType w:val="hybridMultilevel"/>
    <w:tmpl w:val="E18C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B17B7F"/>
    <w:multiLevelType w:val="hybridMultilevel"/>
    <w:tmpl w:val="0A7ED6B4"/>
    <w:lvl w:ilvl="0" w:tplc="C624EB78">
      <w:start w:val="1"/>
      <w:numFmt w:val="decimal"/>
      <w:lvlText w:val="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58398E"/>
    <w:multiLevelType w:val="hybridMultilevel"/>
    <w:tmpl w:val="7E0AB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BF65AD"/>
    <w:multiLevelType w:val="hybridMultilevel"/>
    <w:tmpl w:val="E4564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CC0194"/>
    <w:multiLevelType w:val="hybridMultilevel"/>
    <w:tmpl w:val="8FA4F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834D16"/>
    <w:multiLevelType w:val="hybridMultilevel"/>
    <w:tmpl w:val="FFD8BC90"/>
    <w:lvl w:ilvl="0" w:tplc="99F28760">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AF21FA"/>
    <w:multiLevelType w:val="hybridMultilevel"/>
    <w:tmpl w:val="856CDF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9884E89"/>
    <w:multiLevelType w:val="hybridMultilevel"/>
    <w:tmpl w:val="B10479D4"/>
    <w:lvl w:ilvl="0" w:tplc="52ECB2C2">
      <w:start w:val="1"/>
      <w:numFmt w:val="bullet"/>
      <w:lvlText w:val=""/>
      <w:lvlJc w:val="left"/>
      <w:pPr>
        <w:tabs>
          <w:tab w:val="num" w:pos="1080"/>
        </w:tabs>
        <w:ind w:left="1080" w:hanging="360"/>
      </w:pPr>
      <w:rPr>
        <w:rFonts w:ascii="Symbol" w:hAnsi="Symbol" w:hint="default"/>
        <w:b/>
        <w:i w:val="0"/>
        <w:color w:val="auto"/>
        <w:sz w:val="24"/>
        <w:szCs w:val="24"/>
      </w:rPr>
    </w:lvl>
    <w:lvl w:ilvl="1" w:tplc="B218B398">
      <w:start w:val="1"/>
      <w:numFmt w:val="bullet"/>
      <w:lvlText w:val=""/>
      <w:lvlJc w:val="left"/>
      <w:pPr>
        <w:tabs>
          <w:tab w:val="num" w:pos="1440"/>
        </w:tabs>
        <w:ind w:left="1440" w:hanging="360"/>
      </w:pPr>
      <w:rPr>
        <w:rFonts w:ascii="Symbol" w:hAnsi="Symbol" w:hint="default"/>
        <w:b/>
        <w:i w:val="0"/>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FD93787"/>
    <w:multiLevelType w:val="hybridMultilevel"/>
    <w:tmpl w:val="41FA6C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4763666"/>
    <w:multiLevelType w:val="hybridMultilevel"/>
    <w:tmpl w:val="3ADC7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364EB9"/>
    <w:multiLevelType w:val="hybridMultilevel"/>
    <w:tmpl w:val="CD6055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DDD6B27"/>
    <w:multiLevelType w:val="multilevel"/>
    <w:tmpl w:val="A8A076EE"/>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9"/>
  </w:num>
  <w:num w:numId="2">
    <w:abstractNumId w:val="7"/>
  </w:num>
  <w:num w:numId="3">
    <w:abstractNumId w:val="11"/>
  </w:num>
  <w:num w:numId="4">
    <w:abstractNumId w:val="10"/>
  </w:num>
  <w:num w:numId="5">
    <w:abstractNumId w:val="0"/>
  </w:num>
  <w:num w:numId="6">
    <w:abstractNumId w:val="1"/>
  </w:num>
  <w:num w:numId="7">
    <w:abstractNumId w:val="14"/>
  </w:num>
  <w:num w:numId="8">
    <w:abstractNumId w:val="2"/>
  </w:num>
  <w:num w:numId="9">
    <w:abstractNumId w:val="15"/>
  </w:num>
  <w:num w:numId="10">
    <w:abstractNumId w:val="18"/>
  </w:num>
  <w:num w:numId="11">
    <w:abstractNumId w:val="3"/>
  </w:num>
  <w:num w:numId="12">
    <w:abstractNumId w:val="4"/>
  </w:num>
  <w:num w:numId="13">
    <w:abstractNumId w:val="17"/>
  </w:num>
  <w:num w:numId="14">
    <w:abstractNumId w:val="5"/>
  </w:num>
  <w:num w:numId="15">
    <w:abstractNumId w:val="6"/>
  </w:num>
  <w:num w:numId="16">
    <w:abstractNumId w:val="12"/>
  </w:num>
  <w:num w:numId="17">
    <w:abstractNumId w:val="8"/>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E33"/>
    <w:rsid w:val="0001176E"/>
    <w:rsid w:val="00016872"/>
    <w:rsid w:val="000271AB"/>
    <w:rsid w:val="00041690"/>
    <w:rsid w:val="00042306"/>
    <w:rsid w:val="000454CE"/>
    <w:rsid w:val="000458FA"/>
    <w:rsid w:val="00057ADB"/>
    <w:rsid w:val="00081851"/>
    <w:rsid w:val="000A4C3C"/>
    <w:rsid w:val="000D5071"/>
    <w:rsid w:val="000F7437"/>
    <w:rsid w:val="001159B7"/>
    <w:rsid w:val="001425EB"/>
    <w:rsid w:val="00144E33"/>
    <w:rsid w:val="00150CB0"/>
    <w:rsid w:val="001724EF"/>
    <w:rsid w:val="001A65F9"/>
    <w:rsid w:val="001B090C"/>
    <w:rsid w:val="001D28A1"/>
    <w:rsid w:val="001E7404"/>
    <w:rsid w:val="001F2A5D"/>
    <w:rsid w:val="0020355D"/>
    <w:rsid w:val="00217E51"/>
    <w:rsid w:val="002264BD"/>
    <w:rsid w:val="00240D8C"/>
    <w:rsid w:val="00267DBE"/>
    <w:rsid w:val="002775DA"/>
    <w:rsid w:val="002854CA"/>
    <w:rsid w:val="002866CB"/>
    <w:rsid w:val="002A4DAE"/>
    <w:rsid w:val="002B319C"/>
    <w:rsid w:val="002D5E96"/>
    <w:rsid w:val="003075B7"/>
    <w:rsid w:val="00310505"/>
    <w:rsid w:val="00314C58"/>
    <w:rsid w:val="0031653C"/>
    <w:rsid w:val="003267A5"/>
    <w:rsid w:val="00327FC2"/>
    <w:rsid w:val="00360350"/>
    <w:rsid w:val="003737A9"/>
    <w:rsid w:val="003753E2"/>
    <w:rsid w:val="00375ADD"/>
    <w:rsid w:val="00383243"/>
    <w:rsid w:val="003F7B4A"/>
    <w:rsid w:val="00426BA6"/>
    <w:rsid w:val="0043607E"/>
    <w:rsid w:val="00454E2C"/>
    <w:rsid w:val="00487879"/>
    <w:rsid w:val="004A38EA"/>
    <w:rsid w:val="00500818"/>
    <w:rsid w:val="005160F9"/>
    <w:rsid w:val="005306B0"/>
    <w:rsid w:val="00551906"/>
    <w:rsid w:val="00564587"/>
    <w:rsid w:val="00567C08"/>
    <w:rsid w:val="00587E35"/>
    <w:rsid w:val="005A530B"/>
    <w:rsid w:val="005B27B7"/>
    <w:rsid w:val="005B6DD3"/>
    <w:rsid w:val="005C3DEB"/>
    <w:rsid w:val="005C465E"/>
    <w:rsid w:val="005D24B8"/>
    <w:rsid w:val="005E43B8"/>
    <w:rsid w:val="00640CA0"/>
    <w:rsid w:val="0065170C"/>
    <w:rsid w:val="0067737C"/>
    <w:rsid w:val="006A0287"/>
    <w:rsid w:val="006B666F"/>
    <w:rsid w:val="006B72AC"/>
    <w:rsid w:val="006D3499"/>
    <w:rsid w:val="006E3EC3"/>
    <w:rsid w:val="00711734"/>
    <w:rsid w:val="00713821"/>
    <w:rsid w:val="007405D7"/>
    <w:rsid w:val="0075586F"/>
    <w:rsid w:val="00765527"/>
    <w:rsid w:val="0077782F"/>
    <w:rsid w:val="00785501"/>
    <w:rsid w:val="00792D93"/>
    <w:rsid w:val="007A0613"/>
    <w:rsid w:val="007A44E6"/>
    <w:rsid w:val="007C2C2A"/>
    <w:rsid w:val="007E39A1"/>
    <w:rsid w:val="007E67C2"/>
    <w:rsid w:val="00814880"/>
    <w:rsid w:val="00821B0B"/>
    <w:rsid w:val="00860B9F"/>
    <w:rsid w:val="00895E0A"/>
    <w:rsid w:val="008B3803"/>
    <w:rsid w:val="008B4941"/>
    <w:rsid w:val="008D6248"/>
    <w:rsid w:val="008E79A9"/>
    <w:rsid w:val="008F3A88"/>
    <w:rsid w:val="00984063"/>
    <w:rsid w:val="00996651"/>
    <w:rsid w:val="009A1C52"/>
    <w:rsid w:val="009A5E2D"/>
    <w:rsid w:val="009B696B"/>
    <w:rsid w:val="009C5E14"/>
    <w:rsid w:val="009C79AE"/>
    <w:rsid w:val="009E2F1F"/>
    <w:rsid w:val="009F116C"/>
    <w:rsid w:val="00A17B4D"/>
    <w:rsid w:val="00A213A3"/>
    <w:rsid w:val="00A41E3C"/>
    <w:rsid w:val="00A47020"/>
    <w:rsid w:val="00A74187"/>
    <w:rsid w:val="00A948E0"/>
    <w:rsid w:val="00AB465B"/>
    <w:rsid w:val="00B220E0"/>
    <w:rsid w:val="00B427C3"/>
    <w:rsid w:val="00B456A9"/>
    <w:rsid w:val="00BB6A75"/>
    <w:rsid w:val="00BC2F93"/>
    <w:rsid w:val="00BD4DFE"/>
    <w:rsid w:val="00BE316D"/>
    <w:rsid w:val="00C0121D"/>
    <w:rsid w:val="00C430FE"/>
    <w:rsid w:val="00C457A4"/>
    <w:rsid w:val="00C4617B"/>
    <w:rsid w:val="00C551F6"/>
    <w:rsid w:val="00C71937"/>
    <w:rsid w:val="00C81BFE"/>
    <w:rsid w:val="00C83F6B"/>
    <w:rsid w:val="00CD133E"/>
    <w:rsid w:val="00CD6AAD"/>
    <w:rsid w:val="00D47031"/>
    <w:rsid w:val="00D532E3"/>
    <w:rsid w:val="00DA5E35"/>
    <w:rsid w:val="00DB4994"/>
    <w:rsid w:val="00DC1C4E"/>
    <w:rsid w:val="00DC4BBD"/>
    <w:rsid w:val="00DD6E80"/>
    <w:rsid w:val="00DE65DF"/>
    <w:rsid w:val="00DF50D2"/>
    <w:rsid w:val="00E26694"/>
    <w:rsid w:val="00E51CA9"/>
    <w:rsid w:val="00E51D51"/>
    <w:rsid w:val="00E80F82"/>
    <w:rsid w:val="00E860F9"/>
    <w:rsid w:val="00E86364"/>
    <w:rsid w:val="00E873B1"/>
    <w:rsid w:val="00EC023C"/>
    <w:rsid w:val="00F31FF6"/>
    <w:rsid w:val="00F65A51"/>
    <w:rsid w:val="00F73F40"/>
    <w:rsid w:val="00F82E02"/>
    <w:rsid w:val="00F95E8A"/>
    <w:rsid w:val="00FD0127"/>
    <w:rsid w:val="00FD01D2"/>
    <w:rsid w:val="00FD6E36"/>
    <w:rsid w:val="00FE09D2"/>
    <w:rsid w:val="00FE4285"/>
    <w:rsid w:val="00FF5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E3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0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E3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079C8-A5DA-4E06-BED6-8A4E96954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2103</Words>
  <Characters>11990</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Knutkowski, Kelly A (DELJIS)</dc:creator>
  <cp:lastModifiedBy>Knutkowski, Kelly A (DELJIS)</cp:lastModifiedBy>
  <cp:revision>2</cp:revision>
  <dcterms:created xsi:type="dcterms:W3CDTF">2014-09-15T13:17:00Z</dcterms:created>
  <dcterms:modified xsi:type="dcterms:W3CDTF">2014-09-15T13:17:00Z</dcterms:modified>
</cp:coreProperties>
</file>