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DELAWARE CRIMINAL JUSTICE INFORMATION SYSTEM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BOARD OF MANAGERS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 OF THE EXECUTIVE COMMITTEE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MEETING MINUTES</w:t>
      </w:r>
    </w:p>
    <w:p w:rsidR="009369A2" w:rsidRPr="009369A2" w:rsidRDefault="00396FC8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6</w:t>
      </w:r>
      <w:r w:rsidR="00081E08">
        <w:rPr>
          <w:rFonts w:ascii="Arial" w:hAnsi="Arial" w:cs="Arial"/>
          <w:b/>
        </w:rPr>
        <w:t>, 2013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Pr="009369A2" w:rsidRDefault="00E12723" w:rsidP="009369A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E12723">
        <w:rPr>
          <w:rFonts w:ascii="Arial" w:hAnsi="Arial" w:cs="Arial"/>
        </w:rPr>
        <w:t xml:space="preserve"> was </w:t>
      </w:r>
      <w:r w:rsidR="00012EC0">
        <w:rPr>
          <w:rFonts w:ascii="Arial" w:hAnsi="Arial" w:cs="Arial"/>
        </w:rPr>
        <w:t>called t</w:t>
      </w:r>
      <w:r w:rsidR="00396FC8">
        <w:rPr>
          <w:rFonts w:ascii="Arial" w:hAnsi="Arial" w:cs="Arial"/>
        </w:rPr>
        <w:t>o order by Captain Potts at 10:00 a.m. which was held on Friday, September 6</w:t>
      </w:r>
      <w:r w:rsidR="00081E08">
        <w:rPr>
          <w:rFonts w:ascii="Arial" w:hAnsi="Arial" w:cs="Arial"/>
        </w:rPr>
        <w:t>, 2013</w:t>
      </w:r>
      <w:r w:rsidR="00012EC0">
        <w:rPr>
          <w:rFonts w:ascii="Arial" w:hAnsi="Arial" w:cs="Arial"/>
        </w:rPr>
        <w:t xml:space="preserve">, </w:t>
      </w:r>
      <w:r w:rsidR="00396FC8">
        <w:rPr>
          <w:rFonts w:ascii="Arial" w:hAnsi="Arial" w:cs="Arial"/>
        </w:rPr>
        <w:t>at Newark City Hall, Council Chambers, Newark</w:t>
      </w:r>
      <w:r>
        <w:rPr>
          <w:rFonts w:ascii="Arial" w:hAnsi="Arial" w:cs="Arial"/>
        </w:rPr>
        <w:t>, Delaware.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660DCC" w:rsidRPr="009369A2" w:rsidRDefault="009369A2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in attendance were</w:t>
      </w:r>
      <w:r w:rsidR="00660DCC" w:rsidRPr="009369A2">
        <w:rPr>
          <w:rFonts w:ascii="Arial" w:hAnsi="Arial" w:cs="Arial"/>
        </w:rPr>
        <w:t>: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</w:rPr>
      </w:pPr>
    </w:p>
    <w:p w:rsidR="00012EC0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Captain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Newark 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Pegg</w:t>
      </w:r>
      <w:r w:rsidR="00081E08" w:rsidRPr="009369A2">
        <w:rPr>
          <w:rFonts w:ascii="Arial" w:hAnsi="Arial" w:cs="Arial"/>
        </w:rPr>
        <w:t>y Bell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660DCC" w:rsidRPr="009369A2" w:rsidRDefault="00396FC8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 McCloskey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DOJ</w:t>
      </w:r>
      <w:r>
        <w:rPr>
          <w:rFonts w:ascii="Arial" w:hAnsi="Arial" w:cs="Arial"/>
        </w:rPr>
        <w:tab/>
      </w:r>
      <w:r w:rsidR="00012EC0">
        <w:rPr>
          <w:rFonts w:ascii="Arial" w:hAnsi="Arial" w:cs="Arial"/>
        </w:rPr>
        <w:tab/>
      </w:r>
      <w:r w:rsidR="00012EC0">
        <w:rPr>
          <w:rFonts w:ascii="Arial" w:hAnsi="Arial" w:cs="Arial"/>
        </w:rPr>
        <w:tab/>
      </w:r>
      <w:r w:rsidR="00081E08" w:rsidRPr="009369A2">
        <w:rPr>
          <w:rFonts w:ascii="Arial" w:hAnsi="Arial" w:cs="Arial"/>
        </w:rPr>
        <w:t>Mary Hansen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081E08" w:rsidRDefault="00EC5CFA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Marian Bhate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17B">
        <w:rPr>
          <w:rFonts w:ascii="Arial" w:hAnsi="Arial" w:cs="Arial"/>
        </w:rPr>
        <w:tab/>
      </w:r>
      <w:r>
        <w:rPr>
          <w:rFonts w:ascii="Arial" w:hAnsi="Arial" w:cs="Arial"/>
        </w:rPr>
        <w:t>PDO</w:t>
      </w:r>
      <w:r w:rsidR="0040517B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Nicole Wilson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E12723" w:rsidRDefault="00E12723" w:rsidP="00081E08">
      <w:pPr>
        <w:spacing w:after="0" w:line="240" w:lineRule="auto"/>
        <w:ind w:firstLine="720"/>
        <w:rPr>
          <w:rFonts w:ascii="Arial" w:hAnsi="Arial" w:cs="Arial"/>
        </w:rPr>
      </w:pPr>
    </w:p>
    <w:p w:rsidR="00E12723" w:rsidRPr="00E12723" w:rsidRDefault="00E12723" w:rsidP="00E127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</w:p>
    <w:p w:rsidR="00660DCC" w:rsidRPr="009369A2" w:rsidRDefault="00660DCC" w:rsidP="009369A2">
      <w:pPr>
        <w:spacing w:after="0" w:line="240" w:lineRule="auto"/>
        <w:ind w:firstLine="720"/>
        <w:rPr>
          <w:rFonts w:ascii="Arial" w:hAnsi="Arial" w:cs="Arial"/>
        </w:rPr>
      </w:pPr>
    </w:p>
    <w:p w:rsidR="001C099C" w:rsidRPr="006074B8" w:rsidRDefault="009D7132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A motion to go into</w:t>
      </w:r>
      <w:r w:rsidR="00E12723" w:rsidRPr="006074B8">
        <w:rPr>
          <w:rFonts w:ascii="Arial" w:hAnsi="Arial" w:cs="Arial"/>
        </w:rPr>
        <w:t xml:space="preserve"> E</w:t>
      </w:r>
      <w:r w:rsidR="00660DCC" w:rsidRPr="006074B8">
        <w:rPr>
          <w:rFonts w:ascii="Arial" w:hAnsi="Arial" w:cs="Arial"/>
        </w:rPr>
        <w:t xml:space="preserve">xecutive </w:t>
      </w:r>
      <w:r w:rsidR="00E12723" w:rsidRPr="006074B8">
        <w:rPr>
          <w:rFonts w:ascii="Arial" w:hAnsi="Arial" w:cs="Arial"/>
        </w:rPr>
        <w:t>S</w:t>
      </w:r>
      <w:r w:rsidR="00EC5CFA" w:rsidRPr="006074B8">
        <w:rPr>
          <w:rFonts w:ascii="Arial" w:hAnsi="Arial" w:cs="Arial"/>
        </w:rPr>
        <w:t>ession</w:t>
      </w:r>
      <w:r w:rsidR="00E12723" w:rsidRPr="006074B8">
        <w:rPr>
          <w:rFonts w:ascii="Arial" w:hAnsi="Arial" w:cs="Arial"/>
        </w:rPr>
        <w:t xml:space="preserve"> to discuss content of investigative files and to review and approve minutes of previous Execu</w:t>
      </w:r>
      <w:r w:rsidR="00012EC0" w:rsidRPr="006074B8">
        <w:rPr>
          <w:rFonts w:ascii="Arial" w:hAnsi="Arial" w:cs="Arial"/>
        </w:rPr>
        <w:t>tive Sessions, was made by Mr. McClosk</w:t>
      </w:r>
      <w:r w:rsidR="00396FC8">
        <w:rPr>
          <w:rFonts w:ascii="Arial" w:hAnsi="Arial" w:cs="Arial"/>
        </w:rPr>
        <w:t>ey and seconded by Ms. Bhate at10:02 a.m</w:t>
      </w:r>
      <w:r w:rsidR="009369A2" w:rsidRPr="006074B8">
        <w:rPr>
          <w:rFonts w:ascii="Arial" w:hAnsi="Arial" w:cs="Arial"/>
        </w:rPr>
        <w:t>.</w:t>
      </w:r>
      <w:r w:rsidR="00890D2C" w:rsidRPr="006074B8">
        <w:rPr>
          <w:rFonts w:ascii="Arial" w:hAnsi="Arial" w:cs="Arial"/>
        </w:rPr>
        <w:t xml:space="preserve">  There were no minutes pending approval.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 xml:space="preserve">A motion to go into closed session was made by </w:t>
      </w:r>
      <w:r w:rsidR="00012EC0" w:rsidRPr="006074B8">
        <w:rPr>
          <w:rFonts w:ascii="Arial" w:hAnsi="Arial" w:cs="Arial"/>
        </w:rPr>
        <w:t>Mr. McCloskey</w:t>
      </w:r>
      <w:r w:rsidRPr="006074B8">
        <w:rPr>
          <w:rFonts w:ascii="Arial" w:hAnsi="Arial" w:cs="Arial"/>
        </w:rPr>
        <w:t xml:space="preserve"> seconded by Ms. </w:t>
      </w:r>
      <w:r w:rsidR="00396FC8">
        <w:rPr>
          <w:rFonts w:ascii="Arial" w:hAnsi="Arial" w:cs="Arial"/>
        </w:rPr>
        <w:t>Bhate at 10:03</w:t>
      </w:r>
      <w:r w:rsidRPr="006074B8">
        <w:rPr>
          <w:rFonts w:ascii="Arial" w:hAnsi="Arial" w:cs="Arial"/>
        </w:rPr>
        <w:t xml:space="preserve"> a.m.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CF4787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The committee returned back to open session based on motion made in closed session.</w:t>
      </w:r>
    </w:p>
    <w:p w:rsidR="00CF4787" w:rsidRDefault="00CF4787" w:rsidP="009369A2">
      <w:pPr>
        <w:spacing w:after="0" w:line="240" w:lineRule="auto"/>
        <w:rPr>
          <w:rFonts w:ascii="Arial" w:hAnsi="Arial" w:cs="Arial"/>
        </w:rPr>
      </w:pPr>
    </w:p>
    <w:p w:rsidR="00AA52B8" w:rsidRPr="00AA52B8" w:rsidRDefault="00396FC8" w:rsidP="00AA52B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20130705(A)</w:t>
      </w:r>
    </w:p>
    <w:p w:rsidR="00AA52B8" w:rsidRDefault="00AA52B8" w:rsidP="00AA52B8">
      <w:pPr>
        <w:spacing w:after="0"/>
        <w:rPr>
          <w:rFonts w:ascii="Arial" w:hAnsi="Arial" w:cs="Arial"/>
        </w:rPr>
      </w:pPr>
    </w:p>
    <w:p w:rsidR="00AA52B8" w:rsidRDefault="00012EC0" w:rsidP="00012EC0">
      <w:pPr>
        <w:rPr>
          <w:rFonts w:ascii="Arial" w:hAnsi="Arial" w:cs="Arial"/>
        </w:rPr>
      </w:pPr>
      <w:r w:rsidRPr="006074B8">
        <w:rPr>
          <w:rFonts w:ascii="Arial" w:hAnsi="Arial" w:cs="Arial"/>
        </w:rPr>
        <w:t>Announcement of the decision was made and resulted in a motion made by Mr. McClosk</w:t>
      </w:r>
      <w:r w:rsidR="00396FC8">
        <w:rPr>
          <w:rFonts w:ascii="Arial" w:hAnsi="Arial" w:cs="Arial"/>
        </w:rPr>
        <w:t>ey and seconded by Ms. Bhate at 10:20</w:t>
      </w:r>
      <w:r w:rsidRPr="006074B8">
        <w:rPr>
          <w:rFonts w:ascii="Arial" w:hAnsi="Arial" w:cs="Arial"/>
        </w:rPr>
        <w:t xml:space="preserve"> a.m. to </w:t>
      </w:r>
      <w:r w:rsidR="00396FC8">
        <w:rPr>
          <w:rFonts w:ascii="Arial" w:hAnsi="Arial" w:cs="Arial"/>
        </w:rPr>
        <w:t xml:space="preserve">reinstate </w:t>
      </w:r>
      <w:r w:rsidRPr="006074B8">
        <w:rPr>
          <w:rFonts w:ascii="Arial" w:hAnsi="Arial" w:cs="Arial"/>
        </w:rPr>
        <w:t>access</w:t>
      </w:r>
      <w:r w:rsidR="00396FC8">
        <w:rPr>
          <w:rFonts w:ascii="Arial" w:hAnsi="Arial" w:cs="Arial"/>
        </w:rPr>
        <w:t xml:space="preserve"> after</w:t>
      </w:r>
      <w:r w:rsidR="00FE73D7">
        <w:rPr>
          <w:rFonts w:ascii="Arial" w:hAnsi="Arial" w:cs="Arial"/>
        </w:rPr>
        <w:t xml:space="preserve"> </w:t>
      </w:r>
      <w:r w:rsidR="00FE73D7">
        <w:rPr>
          <w:rFonts w:ascii="Arial" w:hAnsi="Arial" w:cs="Arial"/>
        </w:rPr>
        <w:t>to have the subject re-read and sign DELJIS Policy 4 and attend security training.</w:t>
      </w:r>
      <w:r w:rsidR="00FE73D7">
        <w:rPr>
          <w:rFonts w:ascii="Arial" w:hAnsi="Arial" w:cs="Arial"/>
        </w:rPr>
        <w:t xml:space="preserve"> </w:t>
      </w:r>
      <w:r w:rsidR="00890D2C" w:rsidRPr="006074B8">
        <w:rPr>
          <w:rFonts w:ascii="Arial" w:hAnsi="Arial" w:cs="Arial"/>
        </w:rPr>
        <w:t>The motion carried.</w:t>
      </w:r>
    </w:p>
    <w:p w:rsidR="00396FC8" w:rsidRDefault="00396FC8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20130705(B)</w:t>
      </w:r>
    </w:p>
    <w:p w:rsidR="00FE73D7" w:rsidRDefault="00FE73D7" w:rsidP="00FE73D7">
      <w:pPr>
        <w:rPr>
          <w:rFonts w:ascii="Arial" w:hAnsi="Arial" w:cs="Arial"/>
        </w:rPr>
      </w:pPr>
      <w:r w:rsidRPr="006074B8">
        <w:rPr>
          <w:rFonts w:ascii="Arial" w:hAnsi="Arial" w:cs="Arial"/>
        </w:rPr>
        <w:t>Announcement of the decision was made and resulted in a motion made by Mr. McClosk</w:t>
      </w:r>
      <w:r>
        <w:rPr>
          <w:rFonts w:ascii="Arial" w:hAnsi="Arial" w:cs="Arial"/>
        </w:rPr>
        <w:t>ey and seconded by Ms. Bhate</w:t>
      </w:r>
      <w:r>
        <w:rPr>
          <w:rFonts w:ascii="Arial" w:hAnsi="Arial" w:cs="Arial"/>
        </w:rPr>
        <w:t xml:space="preserve"> at 10:21</w:t>
      </w:r>
      <w:r w:rsidRPr="006074B8">
        <w:rPr>
          <w:rFonts w:ascii="Arial" w:hAnsi="Arial" w:cs="Arial"/>
        </w:rPr>
        <w:t xml:space="preserve"> a.m. to </w:t>
      </w:r>
      <w:r>
        <w:rPr>
          <w:rFonts w:ascii="Arial" w:hAnsi="Arial" w:cs="Arial"/>
        </w:rPr>
        <w:t xml:space="preserve">reinstate </w:t>
      </w:r>
      <w:r w:rsidRPr="006074B8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after to have the subject re-read and sign DELJIS Policy 4 and attend security training. </w:t>
      </w:r>
      <w:r w:rsidRPr="006074B8">
        <w:rPr>
          <w:rFonts w:ascii="Arial" w:hAnsi="Arial" w:cs="Arial"/>
        </w:rPr>
        <w:t>The motion carried.</w:t>
      </w:r>
    </w:p>
    <w:p w:rsidR="00CC5FC8" w:rsidRPr="00CC5FC8" w:rsidRDefault="00CC5FC8" w:rsidP="00FD2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B009FD" w:rsidRDefault="00B009FD" w:rsidP="00FD2775">
      <w:pPr>
        <w:spacing w:after="0" w:line="240" w:lineRule="auto"/>
        <w:rPr>
          <w:rFonts w:ascii="Arial" w:hAnsi="Arial" w:cs="Arial"/>
        </w:rPr>
      </w:pPr>
    </w:p>
    <w:p w:rsidR="0006168E" w:rsidRDefault="00795737" w:rsidP="00FD2775">
      <w:pPr>
        <w:spacing w:after="0" w:line="240" w:lineRule="auto"/>
      </w:pPr>
      <w:r w:rsidRPr="006074B8">
        <w:rPr>
          <w:rFonts w:ascii="Arial" w:hAnsi="Arial" w:cs="Arial"/>
        </w:rPr>
        <w:t xml:space="preserve">A motion to adjourn was made by </w:t>
      </w:r>
      <w:r w:rsidR="003A1F99" w:rsidRPr="006074B8">
        <w:rPr>
          <w:rFonts w:ascii="Arial" w:hAnsi="Arial" w:cs="Arial"/>
        </w:rPr>
        <w:t>M</w:t>
      </w:r>
      <w:r w:rsidR="00012EC0" w:rsidRPr="006074B8">
        <w:rPr>
          <w:rFonts w:ascii="Arial" w:hAnsi="Arial" w:cs="Arial"/>
        </w:rPr>
        <w:t>r. McCloskey</w:t>
      </w:r>
      <w:r w:rsidR="003A1F99" w:rsidRPr="006074B8">
        <w:rPr>
          <w:rFonts w:ascii="Arial" w:hAnsi="Arial" w:cs="Arial"/>
        </w:rPr>
        <w:t xml:space="preserve"> and</w:t>
      </w:r>
      <w:r w:rsidRPr="006074B8">
        <w:rPr>
          <w:rFonts w:ascii="Arial" w:hAnsi="Arial" w:cs="Arial"/>
        </w:rPr>
        <w:t xml:space="preserve"> seconded by </w:t>
      </w:r>
      <w:r w:rsidR="00FE73D7">
        <w:rPr>
          <w:rFonts w:ascii="Arial" w:hAnsi="Arial" w:cs="Arial"/>
        </w:rPr>
        <w:t>Ms. Bhate at 10:22</w:t>
      </w:r>
      <w:r w:rsidR="006E1652" w:rsidRPr="006074B8">
        <w:rPr>
          <w:rFonts w:ascii="Arial" w:hAnsi="Arial" w:cs="Arial"/>
        </w:rPr>
        <w:t xml:space="preserve"> a.m</w:t>
      </w:r>
      <w:r w:rsidR="006E1652">
        <w:rPr>
          <w:rFonts w:ascii="Arial" w:hAnsi="Arial" w:cs="Arial"/>
        </w:rPr>
        <w:t>.</w:t>
      </w:r>
      <w:r w:rsidRPr="009369A2">
        <w:rPr>
          <w:rFonts w:ascii="Arial" w:hAnsi="Arial" w:cs="Arial"/>
        </w:rPr>
        <w:t xml:space="preserve">  </w:t>
      </w:r>
      <w:bookmarkStart w:id="0" w:name="_GoBack"/>
      <w:bookmarkEnd w:id="0"/>
    </w:p>
    <w:sectPr w:rsidR="0006168E" w:rsidSect="00FD27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2" w:rsidRDefault="009369A2" w:rsidP="009369A2">
      <w:pPr>
        <w:spacing w:after="0" w:line="240" w:lineRule="auto"/>
      </w:pPr>
      <w:r>
        <w:separator/>
      </w:r>
    </w:p>
  </w:endnote>
  <w:end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2" w:rsidRDefault="009369A2" w:rsidP="009369A2">
      <w:pPr>
        <w:spacing w:after="0" w:line="240" w:lineRule="auto"/>
      </w:pPr>
      <w:r>
        <w:separator/>
      </w:r>
    </w:p>
  </w:footnote>
  <w:foot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AE4"/>
    <w:multiLevelType w:val="hybridMultilevel"/>
    <w:tmpl w:val="DAF212E6"/>
    <w:lvl w:ilvl="0" w:tplc="E96C8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C"/>
    <w:rsid w:val="00012EC0"/>
    <w:rsid w:val="0006168E"/>
    <w:rsid w:val="00081E08"/>
    <w:rsid w:val="001C099C"/>
    <w:rsid w:val="001D1326"/>
    <w:rsid w:val="00396FC8"/>
    <w:rsid w:val="003A1F99"/>
    <w:rsid w:val="0040517B"/>
    <w:rsid w:val="00473117"/>
    <w:rsid w:val="006074B8"/>
    <w:rsid w:val="00660DCC"/>
    <w:rsid w:val="006E1652"/>
    <w:rsid w:val="00756D9B"/>
    <w:rsid w:val="00787147"/>
    <w:rsid w:val="00795737"/>
    <w:rsid w:val="007F1743"/>
    <w:rsid w:val="00841F58"/>
    <w:rsid w:val="00890D2C"/>
    <w:rsid w:val="008C09AF"/>
    <w:rsid w:val="009369A2"/>
    <w:rsid w:val="009D7132"/>
    <w:rsid w:val="00AA52B8"/>
    <w:rsid w:val="00B009FD"/>
    <w:rsid w:val="00BF5501"/>
    <w:rsid w:val="00CC5FC8"/>
    <w:rsid w:val="00CD1385"/>
    <w:rsid w:val="00CF4787"/>
    <w:rsid w:val="00D06930"/>
    <w:rsid w:val="00D8353C"/>
    <w:rsid w:val="00D966FF"/>
    <w:rsid w:val="00E12723"/>
    <w:rsid w:val="00EC12C6"/>
    <w:rsid w:val="00EC5CFA"/>
    <w:rsid w:val="00FD2775"/>
    <w:rsid w:val="00FE010D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</dc:creator>
  <cp:lastModifiedBy>DELJIS</cp:lastModifiedBy>
  <cp:revision>3</cp:revision>
  <dcterms:created xsi:type="dcterms:W3CDTF">2013-09-10T14:18:00Z</dcterms:created>
  <dcterms:modified xsi:type="dcterms:W3CDTF">2013-09-10T14:20:00Z</dcterms:modified>
</cp:coreProperties>
</file>