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A6" w:rsidRDefault="005C3C65">
      <w:r>
        <w:t>NCC LEPC</w:t>
      </w:r>
    </w:p>
    <w:p w:rsidR="005C3C65" w:rsidRDefault="005C3C65" w:rsidP="005C3C65">
      <w:pPr>
        <w:spacing w:after="0"/>
      </w:pPr>
      <w:r>
        <w:t xml:space="preserve">Meeting Minutes of </w:t>
      </w:r>
      <w:r w:rsidR="000A5DDA">
        <w:t>November 18</w:t>
      </w:r>
      <w:r w:rsidR="00167B39">
        <w:t>, 2013.</w:t>
      </w:r>
    </w:p>
    <w:p w:rsidR="005C3C65" w:rsidRDefault="002C758C" w:rsidP="005C3C65">
      <w:pPr>
        <w:spacing w:after="0"/>
      </w:pPr>
      <w:r>
        <w:t>Printpack Inc.</w:t>
      </w:r>
    </w:p>
    <w:p w:rsidR="005C3C65" w:rsidRDefault="005C3C65" w:rsidP="005C3C65">
      <w:pPr>
        <w:spacing w:after="0"/>
      </w:pPr>
    </w:p>
    <w:p w:rsidR="005C3C65" w:rsidRDefault="005C3C65" w:rsidP="005C3C65">
      <w:pPr>
        <w:spacing w:after="0"/>
      </w:pPr>
      <w:r>
        <w:t>The meeting was called to order at 2:30 by Chairman Dave Irwin.</w:t>
      </w:r>
    </w:p>
    <w:p w:rsidR="005C3C65" w:rsidRDefault="005C3C65" w:rsidP="005C3C65">
      <w:pPr>
        <w:spacing w:after="0"/>
      </w:pPr>
      <w:r>
        <w:t>Attendees list attached.</w:t>
      </w:r>
    </w:p>
    <w:p w:rsidR="005C3C65" w:rsidRDefault="005C3C65" w:rsidP="005C3C65">
      <w:pPr>
        <w:spacing w:after="0"/>
      </w:pPr>
      <w:r>
        <w:t xml:space="preserve"> </w:t>
      </w:r>
    </w:p>
    <w:p w:rsidR="007F40E1" w:rsidRDefault="005C3C65" w:rsidP="005C3C65">
      <w:pPr>
        <w:spacing w:after="0"/>
      </w:pPr>
      <w:r>
        <w:t xml:space="preserve">Chairman </w:t>
      </w:r>
      <w:r w:rsidR="007F40E1">
        <w:t xml:space="preserve">Irwin thanked </w:t>
      </w:r>
      <w:r w:rsidR="002C758C">
        <w:t>Printpack for hosting the meeting.</w:t>
      </w:r>
    </w:p>
    <w:p w:rsidR="00A72B7B" w:rsidRDefault="002C758C" w:rsidP="005C3C65">
      <w:pPr>
        <w:spacing w:after="0"/>
      </w:pPr>
      <w:r>
        <w:t>Alex DeDeaux, Human Resource Manager thanked us for coming and</w:t>
      </w:r>
    </w:p>
    <w:p w:rsidR="002C758C" w:rsidRDefault="002C758C" w:rsidP="005C3C65">
      <w:pPr>
        <w:spacing w:after="0"/>
      </w:pPr>
      <w:r>
        <w:t>Dan Blume, Plant Manager welcomed us and also thanked us for coming</w:t>
      </w:r>
    </w:p>
    <w:p w:rsidR="002C758C" w:rsidRDefault="002C758C" w:rsidP="005C3C65">
      <w:pPr>
        <w:spacing w:after="0"/>
      </w:pPr>
    </w:p>
    <w:p w:rsidR="005C3C65" w:rsidRDefault="005C3C65" w:rsidP="005C3C65">
      <w:pPr>
        <w:spacing w:after="0"/>
      </w:pPr>
      <w:r>
        <w:t>Introductions were held</w:t>
      </w:r>
      <w:r w:rsidR="00597ED5">
        <w:t>.</w:t>
      </w:r>
    </w:p>
    <w:p w:rsidR="00597ED5" w:rsidRDefault="00597ED5" w:rsidP="005C3C65">
      <w:pPr>
        <w:spacing w:after="0"/>
      </w:pPr>
    </w:p>
    <w:p w:rsidR="00597ED5" w:rsidRDefault="00597ED5" w:rsidP="005C3C65">
      <w:pPr>
        <w:spacing w:after="0"/>
      </w:pPr>
      <w:r>
        <w:t xml:space="preserve">The meeting agenda </w:t>
      </w:r>
      <w:r w:rsidR="00CC0DA2">
        <w:t>was</w:t>
      </w:r>
      <w:r>
        <w:t xml:space="preserve"> approved.</w:t>
      </w:r>
    </w:p>
    <w:p w:rsidR="00167B39" w:rsidRDefault="00167B39" w:rsidP="005C3C65">
      <w:pPr>
        <w:spacing w:after="0"/>
      </w:pPr>
    </w:p>
    <w:p w:rsidR="00167B39" w:rsidRDefault="00167B39" w:rsidP="005C3C65">
      <w:pPr>
        <w:spacing w:after="0"/>
      </w:pPr>
      <w:r>
        <w:t>Minutes were approved in written for</w:t>
      </w:r>
      <w:r w:rsidR="00CC0DA2">
        <w:t>m</w:t>
      </w:r>
      <w:r>
        <w:t xml:space="preserve"> </w:t>
      </w:r>
      <w:r w:rsidR="002C758C">
        <w:t>motion by George Giles, 2</w:t>
      </w:r>
      <w:r w:rsidR="002C758C" w:rsidRPr="002C758C">
        <w:rPr>
          <w:vertAlign w:val="superscript"/>
        </w:rPr>
        <w:t>nd</w:t>
      </w:r>
      <w:r w:rsidR="002C758C">
        <w:t xml:space="preserve"> by</w:t>
      </w:r>
    </w:p>
    <w:p w:rsidR="002C758C" w:rsidRDefault="002C758C" w:rsidP="005C3C65">
      <w:pPr>
        <w:spacing w:after="0"/>
      </w:pPr>
      <w:r>
        <w:t>Bob Barrish.</w:t>
      </w:r>
    </w:p>
    <w:p w:rsidR="00167B39" w:rsidRDefault="00167B39" w:rsidP="005C3C65">
      <w:pPr>
        <w:spacing w:after="0"/>
      </w:pPr>
    </w:p>
    <w:p w:rsidR="00597ED5" w:rsidRDefault="00597ED5" w:rsidP="005C3C65">
      <w:pPr>
        <w:spacing w:after="0"/>
      </w:pPr>
      <w:r>
        <w:t>Committee Reports:</w:t>
      </w:r>
    </w:p>
    <w:p w:rsidR="00F76ED5" w:rsidRDefault="00F76ED5" w:rsidP="005C3C65">
      <w:pPr>
        <w:spacing w:after="0"/>
      </w:pPr>
    </w:p>
    <w:p w:rsidR="00BD481B" w:rsidRDefault="006B0827" w:rsidP="005C3C65">
      <w:pPr>
        <w:spacing w:after="0"/>
      </w:pPr>
      <w:r>
        <w:t xml:space="preserve">Finance </w:t>
      </w:r>
      <w:r w:rsidR="00985ADF">
        <w:t xml:space="preserve">– Chair Irwin said </w:t>
      </w:r>
      <w:r w:rsidR="00A72B7B">
        <w:t>we are in good shape</w:t>
      </w:r>
      <w:r w:rsidR="00E0570B">
        <w:t xml:space="preserve">. </w:t>
      </w:r>
      <w:r w:rsidR="00BA0DCE">
        <w:t xml:space="preserve"> Started the budget</w:t>
      </w:r>
    </w:p>
    <w:p w:rsidR="00BA0DCE" w:rsidRDefault="00BA0DCE" w:rsidP="005C3C65">
      <w:pPr>
        <w:spacing w:after="0"/>
      </w:pPr>
      <w:r>
        <w:t>July 1</w:t>
      </w:r>
      <w:r w:rsidRPr="00BA0DCE">
        <w:rPr>
          <w:vertAlign w:val="superscript"/>
        </w:rPr>
        <w:t>st</w:t>
      </w:r>
      <w:r>
        <w:t xml:space="preserve"> and will end June 30, 2014.</w:t>
      </w:r>
      <w:r w:rsidR="006143A1">
        <w:t xml:space="preserve"> Balance as of this date is $66,408.18.</w:t>
      </w:r>
    </w:p>
    <w:p w:rsidR="00985ADF" w:rsidRDefault="00985ADF" w:rsidP="005C3C65">
      <w:pPr>
        <w:spacing w:after="0"/>
      </w:pPr>
    </w:p>
    <w:p w:rsidR="00985ADF" w:rsidRDefault="00985ADF" w:rsidP="005C3C65">
      <w:pPr>
        <w:spacing w:after="0"/>
      </w:pPr>
      <w:r>
        <w:t xml:space="preserve">IT – </w:t>
      </w:r>
      <w:r w:rsidR="002C758C">
        <w:t>December 4, 2013 is the next meeting at DSFS.</w:t>
      </w:r>
      <w:r w:rsidR="006143A1">
        <w:t xml:space="preserve"> Report attached.</w:t>
      </w:r>
    </w:p>
    <w:p w:rsidR="006143A1" w:rsidRDefault="006143A1" w:rsidP="00913B49">
      <w:pPr>
        <w:spacing w:after="0"/>
      </w:pPr>
    </w:p>
    <w:p w:rsidR="00B34AE5" w:rsidRDefault="00913B49" w:rsidP="00913B49">
      <w:pPr>
        <w:spacing w:after="0"/>
      </w:pPr>
      <w:r>
        <w:t xml:space="preserve">Training – Mark </w:t>
      </w:r>
      <w:r w:rsidR="00985ADF">
        <w:t>Dolan’s report attached.</w:t>
      </w:r>
    </w:p>
    <w:p w:rsidR="00F76ED5" w:rsidRDefault="00F76ED5" w:rsidP="00913B49">
      <w:pPr>
        <w:spacing w:after="0"/>
      </w:pPr>
    </w:p>
    <w:p w:rsidR="00BD481B" w:rsidRDefault="00913B49" w:rsidP="00913B49">
      <w:pPr>
        <w:spacing w:after="0"/>
      </w:pPr>
      <w:r>
        <w:t>Transportation - Al St</w:t>
      </w:r>
      <w:r w:rsidR="00E0570B">
        <w:t>ein</w:t>
      </w:r>
      <w:r>
        <w:t xml:space="preserve"> </w:t>
      </w:r>
      <w:r w:rsidR="00255C4A">
        <w:t>report attached.</w:t>
      </w:r>
    </w:p>
    <w:p w:rsidR="00F76ED5" w:rsidRDefault="00F76ED5" w:rsidP="005C3C65">
      <w:pPr>
        <w:spacing w:after="0"/>
      </w:pPr>
    </w:p>
    <w:p w:rsidR="00107377" w:rsidRDefault="00E0570B" w:rsidP="005C3C65">
      <w:pPr>
        <w:spacing w:after="0"/>
      </w:pPr>
      <w:r>
        <w:t xml:space="preserve">Staff Report- </w:t>
      </w:r>
      <w:r w:rsidR="006A2873">
        <w:t>Staff reports from Dave Irwin and Jake Morente are a</w:t>
      </w:r>
      <w:r>
        <w:t>ttached.</w:t>
      </w:r>
    </w:p>
    <w:p w:rsidR="00CC0DA2" w:rsidRDefault="00CC0DA2" w:rsidP="005C3C65">
      <w:pPr>
        <w:spacing w:after="0"/>
      </w:pPr>
    </w:p>
    <w:p w:rsidR="00107377" w:rsidRDefault="00142FCE" w:rsidP="005C3C65">
      <w:pPr>
        <w:spacing w:after="0"/>
      </w:pPr>
      <w:r>
        <w:t>SERC/</w:t>
      </w:r>
      <w:r w:rsidR="00672710">
        <w:t>DEMA Activities –</w:t>
      </w:r>
      <w:r w:rsidR="00E0570B">
        <w:t xml:space="preserve"> </w:t>
      </w:r>
      <w:r w:rsidR="006A2873">
        <w:t xml:space="preserve">Kevin Kille reports </w:t>
      </w:r>
      <w:r w:rsidR="006143A1">
        <w:t>HMEP FY13 Packets have been</w:t>
      </w:r>
    </w:p>
    <w:p w:rsidR="006143A1" w:rsidRDefault="006143A1" w:rsidP="005C3C65">
      <w:pPr>
        <w:spacing w:after="0"/>
      </w:pPr>
      <w:r>
        <w:t>Sent out and returned with the exception of a couple. There was a 6 ½ % cut</w:t>
      </w:r>
      <w:r w:rsidR="00402BD2">
        <w:t xml:space="preserve"> due to sequestration</w:t>
      </w:r>
      <w:r>
        <w:t>.</w:t>
      </w:r>
    </w:p>
    <w:p w:rsidR="006143A1" w:rsidRDefault="00402BD2" w:rsidP="005C3C65">
      <w:pPr>
        <w:spacing w:after="0"/>
      </w:pPr>
      <w:r>
        <w:t>Chairman</w:t>
      </w:r>
      <w:r w:rsidR="006143A1">
        <w:t xml:space="preserve"> Irwin asked how </w:t>
      </w:r>
      <w:r>
        <w:t xml:space="preserve">that’s possible since the funds used for HMEP is based on a fee based system and there was not a 6 ½ % reduction in fees?  </w:t>
      </w:r>
      <w:r w:rsidR="006143A1">
        <w:t xml:space="preserve">Kevin </w:t>
      </w:r>
      <w:r>
        <w:t xml:space="preserve">stated he asked that same question and was informed that the 6 ½ % </w:t>
      </w:r>
      <w:r w:rsidR="00BC4197">
        <w:t>reductions</w:t>
      </w:r>
      <w:r>
        <w:t xml:space="preserve"> was across the board.  </w:t>
      </w:r>
      <w:r w:rsidR="006143A1">
        <w:t xml:space="preserve"> Kevin </w:t>
      </w:r>
      <w:r w:rsidR="00BC4197">
        <w:t xml:space="preserve">also </w:t>
      </w:r>
      <w:r w:rsidR="006143A1">
        <w:t>reported that if you don’t spend it the Fed’s say</w:t>
      </w:r>
      <w:r w:rsidR="00A344DF">
        <w:t xml:space="preserve"> </w:t>
      </w:r>
      <w:r w:rsidR="006143A1">
        <w:t>don’t as</w:t>
      </w:r>
      <w:r w:rsidR="00A344DF">
        <w:t>k for it next year.   Chairman Irwin reported that a</w:t>
      </w:r>
      <w:r w:rsidR="006143A1">
        <w:t>ll</w:t>
      </w:r>
      <w:r w:rsidR="00A344DF">
        <w:t xml:space="preserve"> of the LEPC’s approved </w:t>
      </w:r>
      <w:r w:rsidR="006143A1">
        <w:t xml:space="preserve">planning and training </w:t>
      </w:r>
      <w:r w:rsidR="00A344DF">
        <w:t xml:space="preserve">projects </w:t>
      </w:r>
      <w:r w:rsidR="006143A1">
        <w:t>were complet</w:t>
      </w:r>
      <w:r w:rsidR="00A344DF">
        <w:t>ed</w:t>
      </w:r>
      <w:r w:rsidR="006143A1">
        <w:t>.</w:t>
      </w:r>
    </w:p>
    <w:p w:rsidR="006143A1" w:rsidRDefault="006143A1" w:rsidP="005C3C65">
      <w:pPr>
        <w:spacing w:after="0"/>
      </w:pPr>
      <w:r>
        <w:t xml:space="preserve">SERC meeting Thursday @ DEMA Planning &amp; Training, quarterly meeting </w:t>
      </w:r>
    </w:p>
    <w:p w:rsidR="006143A1" w:rsidRDefault="006143A1" w:rsidP="005C3C65">
      <w:pPr>
        <w:spacing w:after="0"/>
      </w:pPr>
      <w:r>
        <w:t>December 11</w:t>
      </w:r>
      <w:r w:rsidRPr="00A55880">
        <w:rPr>
          <w:vertAlign w:val="superscript"/>
        </w:rPr>
        <w:t>th</w:t>
      </w:r>
      <w:r w:rsidR="00A55880">
        <w:t xml:space="preserve"> at DSFS.</w:t>
      </w:r>
    </w:p>
    <w:p w:rsidR="00A55880" w:rsidRDefault="00A55880" w:rsidP="005C3C65">
      <w:pPr>
        <w:spacing w:after="0"/>
      </w:pPr>
      <w:r>
        <w:t xml:space="preserve">Hazmat Study – Not able to distribute at this time but Kevin will come to </w:t>
      </w:r>
    </w:p>
    <w:p w:rsidR="00A55880" w:rsidRDefault="00A55880" w:rsidP="005C3C65">
      <w:pPr>
        <w:spacing w:after="0"/>
      </w:pPr>
      <w:r>
        <w:lastRenderedPageBreak/>
        <w:t>do a briefing.</w:t>
      </w:r>
    </w:p>
    <w:p w:rsidR="00A55880" w:rsidRDefault="00A55880" w:rsidP="005C3C65">
      <w:pPr>
        <w:spacing w:after="0"/>
      </w:pPr>
      <w:r>
        <w:t>It was reported at the water supply meeting that Delaware has reported arsenic</w:t>
      </w:r>
    </w:p>
    <w:p w:rsidR="00A55880" w:rsidRDefault="00A55880" w:rsidP="005C3C65">
      <w:pPr>
        <w:spacing w:after="0"/>
      </w:pPr>
      <w:r>
        <w:t>more than any other state.</w:t>
      </w:r>
    </w:p>
    <w:p w:rsidR="00A55880" w:rsidRDefault="00A55880" w:rsidP="005C3C65">
      <w:pPr>
        <w:spacing w:after="0"/>
      </w:pPr>
      <w:r>
        <w:t xml:space="preserve"> </w:t>
      </w:r>
    </w:p>
    <w:p w:rsidR="00FB5B13" w:rsidRDefault="00FC03CF" w:rsidP="005C3C65">
      <w:pPr>
        <w:spacing w:after="0"/>
      </w:pPr>
      <w:r>
        <w:t xml:space="preserve">Tier II </w:t>
      </w:r>
      <w:r w:rsidR="003114B5">
        <w:t xml:space="preserve">Report </w:t>
      </w:r>
      <w:r w:rsidR="006017D8">
        <w:t>–</w:t>
      </w:r>
      <w:r>
        <w:t xml:space="preserve"> </w:t>
      </w:r>
      <w:r w:rsidR="00F76ED5">
        <w:t>Kris Gontkovsky</w:t>
      </w:r>
      <w:r w:rsidR="006017D8">
        <w:t xml:space="preserve"> </w:t>
      </w:r>
      <w:r w:rsidR="00A55880">
        <w:t>-</w:t>
      </w:r>
      <w:r w:rsidR="00FB5B13">
        <w:t>Report attached.</w:t>
      </w:r>
    </w:p>
    <w:p w:rsidR="00E32BD5" w:rsidRDefault="00E32BD5" w:rsidP="005C3C65">
      <w:pPr>
        <w:spacing w:after="0"/>
      </w:pPr>
    </w:p>
    <w:p w:rsidR="00A11850" w:rsidRDefault="006017D8" w:rsidP="005C3C65">
      <w:pPr>
        <w:spacing w:after="0"/>
      </w:pPr>
      <w:r>
        <w:t>Old Business:</w:t>
      </w:r>
    </w:p>
    <w:p w:rsidR="006017D8" w:rsidRDefault="00A344DF" w:rsidP="005C3C65">
      <w:pPr>
        <w:spacing w:after="0"/>
      </w:pPr>
      <w:r>
        <w:t>Chairman Irwin reported that t</w:t>
      </w:r>
      <w:r w:rsidR="00A55880">
        <w:t xml:space="preserve">he </w:t>
      </w:r>
      <w:r>
        <w:t xml:space="preserve">2014 </w:t>
      </w:r>
      <w:r w:rsidR="00A55880">
        <w:t xml:space="preserve">Hazmat Training Workshop </w:t>
      </w:r>
      <w:r>
        <w:t xml:space="preserve">program </w:t>
      </w:r>
      <w:r w:rsidR="00A55880">
        <w:t>is almost final</w:t>
      </w:r>
      <w:r>
        <w:t xml:space="preserve">ized. </w:t>
      </w:r>
    </w:p>
    <w:p w:rsidR="00A55880" w:rsidRDefault="00FB5B13" w:rsidP="005C3C65">
      <w:pPr>
        <w:spacing w:after="0"/>
      </w:pPr>
      <w:r>
        <w:t xml:space="preserve">The Hazmat Training Workshop is </w:t>
      </w:r>
      <w:r w:rsidR="004A29CE">
        <w:t>scheduled for Friday April 25</w:t>
      </w:r>
      <w:r w:rsidR="004A29CE" w:rsidRPr="004A29CE">
        <w:rPr>
          <w:vertAlign w:val="superscript"/>
        </w:rPr>
        <w:t>th</w:t>
      </w:r>
      <w:r w:rsidR="004A29CE">
        <w:t xml:space="preserve"> (pre-workshop training sessions &amp; team building dinner) and Saturday </w:t>
      </w:r>
      <w:r>
        <w:t>April 26</w:t>
      </w:r>
      <w:r w:rsidRPr="00FB5B13">
        <w:rPr>
          <w:vertAlign w:val="superscript"/>
        </w:rPr>
        <w:t>th</w:t>
      </w:r>
      <w:r w:rsidR="004A29CE">
        <w:rPr>
          <w:vertAlign w:val="superscript"/>
        </w:rPr>
        <w:t xml:space="preserve"> </w:t>
      </w:r>
      <w:r w:rsidR="004A29CE">
        <w:t xml:space="preserve">(workshop training sessions).   </w:t>
      </w:r>
      <w:r>
        <w:t xml:space="preserve"> </w:t>
      </w:r>
      <w:r w:rsidR="00A55880">
        <w:t>All sessions are 3 hours</w:t>
      </w:r>
      <w:r w:rsidR="004A29CE">
        <w:t xml:space="preserve"> in duration</w:t>
      </w:r>
      <w:r w:rsidR="00A55880">
        <w:t>.</w:t>
      </w:r>
      <w:r w:rsidR="004A29CE">
        <w:t xml:space="preserve"> Chairman Irwin provided an overview </w:t>
      </w:r>
      <w:r w:rsidR="00F902F2">
        <w:t>of the planned</w:t>
      </w:r>
      <w:r w:rsidR="00A55880">
        <w:t xml:space="preserve"> sessions. </w:t>
      </w:r>
      <w:r w:rsidR="004A29CE">
        <w:t xml:space="preserve">A save the date notice will be sent </w:t>
      </w:r>
      <w:r w:rsidR="00F902F2">
        <w:t xml:space="preserve">out by December.  </w:t>
      </w:r>
      <w:r w:rsidR="004A29CE">
        <w:t>The registration process will be rolled during the week of January</w:t>
      </w:r>
      <w:r w:rsidR="00C55038">
        <w:t xml:space="preserve"> </w:t>
      </w:r>
      <w:r w:rsidR="004A29CE">
        <w:t xml:space="preserve">6, 2014.  </w:t>
      </w:r>
      <w:r w:rsidR="00F902F2">
        <w:t>He reminded</w:t>
      </w:r>
      <w:r w:rsidR="00A55880">
        <w:t xml:space="preserve"> </w:t>
      </w:r>
      <w:r w:rsidR="004A29CE">
        <w:t>the group</w:t>
      </w:r>
      <w:r w:rsidR="00F902F2">
        <w:t xml:space="preserve"> that this </w:t>
      </w:r>
      <w:r w:rsidR="004A29CE">
        <w:t xml:space="preserve">workshop and dinner </w:t>
      </w:r>
      <w:r w:rsidR="00F902F2">
        <w:t>is free</w:t>
      </w:r>
      <w:r w:rsidR="004A29CE">
        <w:t xml:space="preserve"> to all attendees thanks to the generosity of sponsors and grants.  </w:t>
      </w:r>
      <w:r w:rsidR="00044F27">
        <w:t xml:space="preserve"> </w:t>
      </w:r>
      <w:r w:rsidR="00B97DB4">
        <w:t xml:space="preserve">For the 2014 </w:t>
      </w:r>
      <w:r w:rsidR="004A29CE" w:rsidRPr="00B97DB4">
        <w:t>event there</w:t>
      </w:r>
      <w:r w:rsidR="004A29CE">
        <w:t xml:space="preserve"> will </w:t>
      </w:r>
      <w:r w:rsidR="00B97DB4">
        <w:t>three levels of sponsorship,</w:t>
      </w:r>
      <w:r w:rsidR="00B97DB4" w:rsidRPr="00B97DB4">
        <w:t xml:space="preserve"> </w:t>
      </w:r>
      <w:r w:rsidR="00B97DB4">
        <w:t xml:space="preserve">Silver - </w:t>
      </w:r>
      <w:r w:rsidR="00044F27">
        <w:t xml:space="preserve">$500.00, </w:t>
      </w:r>
      <w:r w:rsidR="00B97DB4">
        <w:t xml:space="preserve">Gold- </w:t>
      </w:r>
      <w:r w:rsidR="00044F27">
        <w:t>$750.00,</w:t>
      </w:r>
      <w:r w:rsidR="00B97DB4">
        <w:t xml:space="preserve"> </w:t>
      </w:r>
      <w:r w:rsidR="00044F27">
        <w:t xml:space="preserve">and </w:t>
      </w:r>
      <w:r w:rsidR="00B97DB4">
        <w:t xml:space="preserve">Platinum - </w:t>
      </w:r>
      <w:r w:rsidR="00044F27">
        <w:t xml:space="preserve">$1000.00. </w:t>
      </w:r>
      <w:r w:rsidR="00C55038">
        <w:t>Exhibitor tables are once again available at $250/table with space outside to display large pieces of apparatus.   Chairman Irwin requested that LEPC members consider becoming a sponsor or exhibitor.   Attendance will be</w:t>
      </w:r>
      <w:r w:rsidR="00F902F2">
        <w:t xml:space="preserve"> limited to 300 and </w:t>
      </w:r>
      <w:r w:rsidR="00C55038">
        <w:t>for the 2013 event</w:t>
      </w:r>
      <w:r w:rsidR="00F902F2">
        <w:t xml:space="preserve"> we had 247</w:t>
      </w:r>
      <w:r w:rsidR="00C55038">
        <w:t xml:space="preserve"> attendees. </w:t>
      </w:r>
      <w:r w:rsidR="00B95B24">
        <w:t>To ensure your choice of session’s early registration is recommended</w:t>
      </w:r>
      <w:r w:rsidR="00F902F2">
        <w:t>.</w:t>
      </w:r>
      <w:r w:rsidR="00A55880">
        <w:t xml:space="preserve"> </w:t>
      </w:r>
      <w:r w:rsidR="00B95B24">
        <w:t xml:space="preserve">   </w:t>
      </w:r>
      <w:r w:rsidR="00A55880">
        <w:t>Margie will send out the save the date information</w:t>
      </w:r>
      <w:r w:rsidR="00B95B24">
        <w:t xml:space="preserve"> as soon as it is available</w:t>
      </w:r>
      <w:r w:rsidR="00A55880">
        <w:t>.</w:t>
      </w:r>
    </w:p>
    <w:p w:rsidR="00CF3D8B" w:rsidRDefault="00CF3D8B" w:rsidP="00CF3D8B">
      <w:pPr>
        <w:spacing w:after="0"/>
      </w:pPr>
    </w:p>
    <w:p w:rsidR="00CF3D8B" w:rsidRDefault="00B95B24" w:rsidP="00CF3D8B">
      <w:pPr>
        <w:spacing w:after="0"/>
      </w:pPr>
      <w:r>
        <w:t xml:space="preserve">Director George Giles reported that the cause of </w:t>
      </w:r>
      <w:r w:rsidR="00CF3D8B">
        <w:t xml:space="preserve">Wilsmere CSX Fire </w:t>
      </w:r>
      <w:r>
        <w:t>has not been determined</w:t>
      </w:r>
      <w:r w:rsidR="00CF3D8B">
        <w:t xml:space="preserve"> yet.</w:t>
      </w:r>
    </w:p>
    <w:p w:rsidR="00CF3D8B" w:rsidRDefault="00CF3D8B" w:rsidP="00CF3D8B">
      <w:pPr>
        <w:spacing w:after="0"/>
      </w:pPr>
    </w:p>
    <w:p w:rsidR="00280FD3" w:rsidRDefault="00884722" w:rsidP="00CF3D8B">
      <w:pPr>
        <w:spacing w:after="0"/>
      </w:pPr>
      <w:r>
        <w:t>Chairman Irwin requested 2014</w:t>
      </w:r>
      <w:r w:rsidR="00CF3D8B">
        <w:t xml:space="preserve"> meeting hosts</w:t>
      </w:r>
      <w:r>
        <w:t xml:space="preserve">.   </w:t>
      </w:r>
      <w:r w:rsidR="00CF3D8B">
        <w:t>If you</w:t>
      </w:r>
      <w:r>
        <w:t xml:space="preserve"> are willing to host one of the six meetings please sign</w:t>
      </w:r>
      <w:r w:rsidR="00280FD3">
        <w:t xml:space="preserve"> up today.  The 2014 meeting dates are:</w:t>
      </w:r>
    </w:p>
    <w:p w:rsidR="00B548A5" w:rsidRDefault="00B548A5" w:rsidP="00CF3D8B">
      <w:pPr>
        <w:spacing w:after="0"/>
      </w:pPr>
    </w:p>
    <w:p w:rsidR="00280FD3" w:rsidRPr="00280FD3" w:rsidRDefault="00280FD3" w:rsidP="00280F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0FD3">
        <w:rPr>
          <w:rFonts w:ascii="Arial" w:hAnsi="Arial" w:cs="Arial"/>
        </w:rPr>
        <w:t>January (2</w:t>
      </w:r>
      <w:r w:rsidRPr="00280FD3">
        <w:rPr>
          <w:rFonts w:ascii="Arial" w:hAnsi="Arial" w:cs="Arial"/>
          <w:vertAlign w:val="superscript"/>
        </w:rPr>
        <w:t>nd</w:t>
      </w:r>
      <w:r w:rsidRPr="00280FD3">
        <w:rPr>
          <w:rFonts w:ascii="Arial" w:hAnsi="Arial" w:cs="Arial"/>
        </w:rPr>
        <w:t xml:space="preserve"> Monday) </w:t>
      </w:r>
      <w:r w:rsidRPr="00280FD3">
        <w:rPr>
          <w:rFonts w:ascii="Arial" w:hAnsi="Arial" w:cs="Arial"/>
        </w:rPr>
        <w:tab/>
        <w:t xml:space="preserve">1/13/14 </w:t>
      </w:r>
    </w:p>
    <w:p w:rsidR="00280FD3" w:rsidRPr="00280FD3" w:rsidRDefault="00280FD3" w:rsidP="00280F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0FD3">
        <w:rPr>
          <w:rFonts w:ascii="Arial" w:hAnsi="Arial" w:cs="Arial"/>
        </w:rPr>
        <w:t>March (2</w:t>
      </w:r>
      <w:r w:rsidRPr="00280FD3">
        <w:rPr>
          <w:rFonts w:ascii="Arial" w:hAnsi="Arial" w:cs="Arial"/>
          <w:vertAlign w:val="superscript"/>
        </w:rPr>
        <w:t>nd</w:t>
      </w:r>
      <w:r w:rsidRPr="00280FD3">
        <w:rPr>
          <w:rFonts w:ascii="Arial" w:hAnsi="Arial" w:cs="Arial"/>
        </w:rPr>
        <w:t xml:space="preserve"> Monday)</w:t>
      </w:r>
      <w:r w:rsidRPr="00280FD3">
        <w:rPr>
          <w:rFonts w:ascii="Arial" w:hAnsi="Arial" w:cs="Arial"/>
        </w:rPr>
        <w:tab/>
      </w:r>
      <w:r w:rsidRPr="00280FD3">
        <w:rPr>
          <w:rFonts w:ascii="Arial" w:hAnsi="Arial" w:cs="Arial"/>
        </w:rPr>
        <w:tab/>
        <w:t xml:space="preserve">3/10/14           </w:t>
      </w:r>
    </w:p>
    <w:p w:rsidR="00280FD3" w:rsidRPr="00280FD3" w:rsidRDefault="00280FD3" w:rsidP="00280F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0FD3">
        <w:rPr>
          <w:rFonts w:ascii="Arial" w:hAnsi="Arial" w:cs="Arial"/>
        </w:rPr>
        <w:t>May (2</w:t>
      </w:r>
      <w:r w:rsidRPr="00280FD3">
        <w:rPr>
          <w:rFonts w:ascii="Arial" w:hAnsi="Arial" w:cs="Arial"/>
          <w:vertAlign w:val="superscript"/>
        </w:rPr>
        <w:t>nd</w:t>
      </w:r>
      <w:r w:rsidRPr="00280FD3">
        <w:rPr>
          <w:rFonts w:ascii="Arial" w:hAnsi="Arial" w:cs="Arial"/>
        </w:rPr>
        <w:t xml:space="preserve"> Monday)</w:t>
      </w:r>
      <w:r w:rsidRPr="00280FD3">
        <w:rPr>
          <w:rFonts w:ascii="Arial" w:hAnsi="Arial" w:cs="Arial"/>
        </w:rPr>
        <w:tab/>
      </w:r>
      <w:r w:rsidRPr="00280FD3">
        <w:rPr>
          <w:rFonts w:ascii="Arial" w:hAnsi="Arial" w:cs="Arial"/>
        </w:rPr>
        <w:tab/>
        <w:t>5/12/14</w:t>
      </w:r>
    </w:p>
    <w:p w:rsidR="00280FD3" w:rsidRPr="00280FD3" w:rsidRDefault="00280FD3" w:rsidP="00280F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0FD3">
        <w:rPr>
          <w:rFonts w:ascii="Arial" w:hAnsi="Arial" w:cs="Arial"/>
        </w:rPr>
        <w:t>July (2</w:t>
      </w:r>
      <w:r w:rsidRPr="00280FD3">
        <w:rPr>
          <w:rFonts w:ascii="Arial" w:hAnsi="Arial" w:cs="Arial"/>
          <w:vertAlign w:val="superscript"/>
        </w:rPr>
        <w:t>nd</w:t>
      </w:r>
      <w:r w:rsidRPr="00280FD3">
        <w:rPr>
          <w:rFonts w:ascii="Arial" w:hAnsi="Arial" w:cs="Arial"/>
        </w:rPr>
        <w:t xml:space="preserve"> Monday)</w:t>
      </w:r>
      <w:r w:rsidRPr="00280FD3">
        <w:rPr>
          <w:rFonts w:ascii="Arial" w:hAnsi="Arial" w:cs="Arial"/>
        </w:rPr>
        <w:tab/>
      </w:r>
      <w:r w:rsidRPr="00280FD3">
        <w:rPr>
          <w:rFonts w:ascii="Arial" w:hAnsi="Arial" w:cs="Arial"/>
        </w:rPr>
        <w:tab/>
        <w:t>7/14/14</w:t>
      </w:r>
    </w:p>
    <w:p w:rsidR="00280FD3" w:rsidRPr="00280FD3" w:rsidRDefault="00280FD3" w:rsidP="00280F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0FD3">
        <w:rPr>
          <w:rFonts w:ascii="Arial" w:hAnsi="Arial" w:cs="Arial"/>
        </w:rPr>
        <w:t>September (2</w:t>
      </w:r>
      <w:r w:rsidRPr="00280FD3">
        <w:rPr>
          <w:rFonts w:ascii="Arial" w:hAnsi="Arial" w:cs="Arial"/>
          <w:vertAlign w:val="superscript"/>
        </w:rPr>
        <w:t>nd</w:t>
      </w:r>
      <w:r w:rsidRPr="00280FD3">
        <w:rPr>
          <w:rFonts w:ascii="Arial" w:hAnsi="Arial" w:cs="Arial"/>
        </w:rPr>
        <w:t xml:space="preserve"> Monday)</w:t>
      </w:r>
      <w:r w:rsidRPr="00280FD3">
        <w:rPr>
          <w:rFonts w:ascii="Arial" w:hAnsi="Arial" w:cs="Arial"/>
        </w:rPr>
        <w:tab/>
        <w:t>9/8/14</w:t>
      </w:r>
    </w:p>
    <w:p w:rsidR="00CF3D8B" w:rsidRDefault="00280FD3" w:rsidP="00CF3D8B">
      <w:pPr>
        <w:pStyle w:val="ListParagraph"/>
        <w:numPr>
          <w:ilvl w:val="0"/>
          <w:numId w:val="2"/>
        </w:numPr>
        <w:spacing w:after="0"/>
      </w:pPr>
      <w:r w:rsidRPr="00280FD3">
        <w:rPr>
          <w:rFonts w:ascii="Arial" w:hAnsi="Arial" w:cs="Arial"/>
        </w:rPr>
        <w:t>November (2</w:t>
      </w:r>
      <w:r w:rsidRPr="00280FD3">
        <w:rPr>
          <w:rFonts w:ascii="Arial" w:hAnsi="Arial" w:cs="Arial"/>
          <w:vertAlign w:val="superscript"/>
        </w:rPr>
        <w:t>nd</w:t>
      </w:r>
      <w:r w:rsidRPr="00280FD3">
        <w:rPr>
          <w:rFonts w:ascii="Arial" w:hAnsi="Arial" w:cs="Arial"/>
        </w:rPr>
        <w:t xml:space="preserve"> Monday)</w:t>
      </w:r>
      <w:r w:rsidRPr="00280FD3">
        <w:rPr>
          <w:rFonts w:ascii="Arial" w:hAnsi="Arial" w:cs="Arial"/>
        </w:rPr>
        <w:tab/>
        <w:t>11/10/14</w:t>
      </w:r>
      <w:r w:rsidR="00CF3D8B">
        <w:t xml:space="preserve"> </w:t>
      </w:r>
    </w:p>
    <w:p w:rsidR="00CF3D8B" w:rsidRDefault="00CF3D8B" w:rsidP="005C3C65">
      <w:pPr>
        <w:spacing w:after="0"/>
      </w:pPr>
    </w:p>
    <w:p w:rsidR="00151D59" w:rsidRDefault="0048368D" w:rsidP="005C3C65">
      <w:pPr>
        <w:spacing w:after="0"/>
      </w:pPr>
      <w:r>
        <w:t xml:space="preserve">Chairman Irwin discussed the U. S. Department of Homeland Security’s “Active Shooter, How To Respond” booklet.  </w:t>
      </w:r>
      <w:r w:rsidR="00151D59">
        <w:t>Information on active shooter preparedness can be found at</w:t>
      </w:r>
    </w:p>
    <w:p w:rsidR="00CF3D8B" w:rsidRDefault="00151D59" w:rsidP="005C3C65">
      <w:pPr>
        <w:spacing w:after="0"/>
      </w:pPr>
      <w:r>
        <w:t xml:space="preserve"> </w:t>
      </w:r>
      <w:hyperlink r:id="rId5" w:history="1">
        <w:r w:rsidRPr="001A34C1">
          <w:rPr>
            <w:rStyle w:val="Hyperlink"/>
          </w:rPr>
          <w:t>www.dhs.gov/active-shooter-preparedness</w:t>
        </w:r>
      </w:hyperlink>
      <w:r>
        <w:t xml:space="preserve"> , where you can also download a copy of the booklet.  </w:t>
      </w:r>
    </w:p>
    <w:p w:rsidR="00B548A5" w:rsidRDefault="00B548A5" w:rsidP="005C3C65">
      <w:pPr>
        <w:spacing w:after="0"/>
      </w:pPr>
    </w:p>
    <w:p w:rsidR="0045088E" w:rsidRDefault="0045088E" w:rsidP="005C3C65">
      <w:pPr>
        <w:spacing w:after="0"/>
      </w:pPr>
      <w:r>
        <w:t>New Business:</w:t>
      </w:r>
    </w:p>
    <w:p w:rsidR="0045088E" w:rsidRDefault="0045088E" w:rsidP="005C3C65">
      <w:pPr>
        <w:spacing w:after="0"/>
      </w:pPr>
    </w:p>
    <w:p w:rsidR="002A5359" w:rsidRDefault="00096282" w:rsidP="005C3C65">
      <w:pPr>
        <w:spacing w:after="0"/>
      </w:pPr>
      <w:r>
        <w:t xml:space="preserve">LEPC Reports- </w:t>
      </w:r>
      <w:r w:rsidR="000D39F5">
        <w:t xml:space="preserve"> </w:t>
      </w:r>
    </w:p>
    <w:p w:rsidR="002A5359" w:rsidRDefault="002A5359" w:rsidP="005C3C65">
      <w:pPr>
        <w:spacing w:after="0"/>
      </w:pPr>
      <w:r>
        <w:t xml:space="preserve">Wilmington </w:t>
      </w:r>
      <w:r w:rsidR="0045088E">
        <w:t xml:space="preserve">– </w:t>
      </w:r>
      <w:r w:rsidR="00A55880">
        <w:t xml:space="preserve">George Giles </w:t>
      </w:r>
      <w:r w:rsidR="0045088E">
        <w:t xml:space="preserve"> reported Wilmington is doing ok.</w:t>
      </w:r>
      <w:r w:rsidR="00A55880">
        <w:t xml:space="preserve"> WFD</w:t>
      </w:r>
    </w:p>
    <w:p w:rsidR="00A55880" w:rsidRDefault="00A55880" w:rsidP="005C3C65">
      <w:pPr>
        <w:spacing w:after="0"/>
      </w:pPr>
      <w:r>
        <w:t>Hazmat team up and running SOP’s in line.</w:t>
      </w:r>
    </w:p>
    <w:p w:rsidR="00044F27" w:rsidRDefault="00044F27" w:rsidP="005C3C65">
      <w:pPr>
        <w:spacing w:after="0"/>
      </w:pPr>
    </w:p>
    <w:p w:rsidR="00044F27" w:rsidRDefault="00044F27" w:rsidP="005C3C65">
      <w:pPr>
        <w:spacing w:after="0"/>
      </w:pPr>
      <w:r>
        <w:lastRenderedPageBreak/>
        <w:t>Sussex – Chip Stevenson reported that their next meeting will</w:t>
      </w:r>
    </w:p>
    <w:p w:rsidR="00F902F2" w:rsidRDefault="00044F27" w:rsidP="005C3C65">
      <w:pPr>
        <w:spacing w:after="0"/>
      </w:pPr>
      <w:r>
        <w:t>be January 9</w:t>
      </w:r>
      <w:r w:rsidRPr="00044F27">
        <w:rPr>
          <w:vertAlign w:val="superscript"/>
        </w:rPr>
        <w:t>th</w:t>
      </w:r>
      <w:r>
        <w:t>.</w:t>
      </w:r>
    </w:p>
    <w:p w:rsidR="00044F27" w:rsidRDefault="00044F27" w:rsidP="005C3C65">
      <w:pPr>
        <w:spacing w:after="0"/>
      </w:pPr>
    </w:p>
    <w:p w:rsidR="00300617" w:rsidRDefault="00F902F2" w:rsidP="005C3C65">
      <w:pPr>
        <w:spacing w:after="0"/>
      </w:pPr>
      <w:r>
        <w:t xml:space="preserve">New Castle County – Joe Cochran reported that </w:t>
      </w:r>
      <w:r w:rsidR="00CF3D8B">
        <w:t>the CERT A</w:t>
      </w:r>
      <w:r w:rsidR="00044F27">
        <w:t>dvanced</w:t>
      </w:r>
    </w:p>
    <w:p w:rsidR="00044F27" w:rsidRDefault="00CF3D8B" w:rsidP="005C3C65">
      <w:pPr>
        <w:spacing w:after="0"/>
      </w:pPr>
      <w:r>
        <w:t>T</w:t>
      </w:r>
      <w:r w:rsidR="00044F27">
        <w:t>raining was well attended and well received.</w:t>
      </w:r>
    </w:p>
    <w:p w:rsidR="00CF3D8B" w:rsidRDefault="00CF3D8B" w:rsidP="005C3C65">
      <w:pPr>
        <w:spacing w:after="0"/>
      </w:pPr>
    </w:p>
    <w:p w:rsidR="00CF3D8B" w:rsidRDefault="00B548A5" w:rsidP="005C3C65">
      <w:pPr>
        <w:spacing w:after="0"/>
      </w:pPr>
      <w:r>
        <w:t xml:space="preserve">Vice Chairman </w:t>
      </w:r>
      <w:r w:rsidR="002854CA">
        <w:t>Morente</w:t>
      </w:r>
      <w:r w:rsidR="006673D3">
        <w:t xml:space="preserve"> reported on his </w:t>
      </w:r>
      <w:r w:rsidR="002854CA">
        <w:t xml:space="preserve">attendance to the </w:t>
      </w:r>
      <w:r w:rsidR="002854CA">
        <w:rPr>
          <w:rFonts w:ascii="Calibri" w:eastAsia="Calibri" w:hAnsi="Calibri" w:cs="Times New Roman"/>
        </w:rPr>
        <w:t>Emergency Preparedness &amp; Hazmat Response Conference</w:t>
      </w:r>
      <w:r w:rsidR="006673D3">
        <w:t xml:space="preserve"> in Baltimore, MD.  </w:t>
      </w:r>
      <w:r w:rsidR="002854CA">
        <w:rPr>
          <w:rFonts w:ascii="Calibri" w:eastAsia="Calibri" w:hAnsi="Calibri" w:cs="Times New Roman"/>
        </w:rPr>
        <w:t xml:space="preserve"> </w:t>
      </w:r>
      <w:r w:rsidR="006673D3">
        <w:t>He provided an overview of the sessions he attended and discussed his participation in a Baltimore LEPC</w:t>
      </w:r>
      <w:r w:rsidR="00CF3D8B">
        <w:t xml:space="preserve"> </w:t>
      </w:r>
      <w:r w:rsidR="006673D3">
        <w:t xml:space="preserve">meeting.  </w:t>
      </w:r>
    </w:p>
    <w:p w:rsidR="006673D3" w:rsidRDefault="006673D3" w:rsidP="005C3C65">
      <w:pPr>
        <w:spacing w:after="0"/>
      </w:pPr>
    </w:p>
    <w:p w:rsidR="00CF3D8B" w:rsidRDefault="00B548A5" w:rsidP="005C3C65">
      <w:pPr>
        <w:spacing w:after="0"/>
      </w:pPr>
      <w:r>
        <w:t xml:space="preserve">Chairman </w:t>
      </w:r>
      <w:r w:rsidR="00CF3D8B">
        <w:t>Irw</w:t>
      </w:r>
      <w:r>
        <w:t>in reported on his attendance to the NASTTPO meeting and HOT ZONE Conference</w:t>
      </w:r>
      <w:r w:rsidR="006673D3">
        <w:t xml:space="preserve"> in Houston, TX</w:t>
      </w:r>
      <w:r>
        <w:t xml:space="preserve">. He commented that based on his observations of other state programs </w:t>
      </w:r>
      <w:r w:rsidR="002456CE">
        <w:t xml:space="preserve">Delaware has </w:t>
      </w:r>
      <w:r w:rsidR="00CF3D8B">
        <w:t xml:space="preserve">good </w:t>
      </w:r>
      <w:r>
        <w:t>eme</w:t>
      </w:r>
      <w:r w:rsidR="002456CE">
        <w:t>rgency preparedness planning processes in place</w:t>
      </w:r>
      <w:r w:rsidR="006673D3">
        <w:t>, excellent training opportunities</w:t>
      </w:r>
      <w:r w:rsidR="00CF3D8B">
        <w:t xml:space="preserve"> and </w:t>
      </w:r>
      <w:r w:rsidR="002456CE">
        <w:t xml:space="preserve">is fortunate to enjoy a high level of </w:t>
      </w:r>
      <w:r w:rsidR="00CF3D8B">
        <w:t>support</w:t>
      </w:r>
      <w:r w:rsidR="002456CE">
        <w:t xml:space="preserve"> from industry and the community and excellent guidance and over site from local and state government agencies including the state </w:t>
      </w:r>
      <w:r w:rsidR="002854CA">
        <w:t>legislature.</w:t>
      </w:r>
    </w:p>
    <w:p w:rsidR="005254A3" w:rsidRDefault="005254A3" w:rsidP="005C3C65">
      <w:pPr>
        <w:spacing w:after="0"/>
      </w:pPr>
    </w:p>
    <w:p w:rsidR="005254A3" w:rsidRDefault="005254A3" w:rsidP="005C3C65">
      <w:pPr>
        <w:spacing w:after="0"/>
      </w:pPr>
      <w:r>
        <w:t>Al Stein reported that a baby got hit by a train in Philadelphia</w:t>
      </w:r>
      <w:r w:rsidR="00344A48">
        <w:t>.   T</w:t>
      </w:r>
      <w:r>
        <w:t>he report was</w:t>
      </w:r>
    </w:p>
    <w:p w:rsidR="00150AAF" w:rsidRDefault="00150AAF" w:rsidP="005C3C65">
      <w:pPr>
        <w:spacing w:after="0"/>
      </w:pPr>
      <w:r>
        <w:t>t</w:t>
      </w:r>
      <w:r w:rsidR="00344A48">
        <w:t>hat the father</w:t>
      </w:r>
      <w:r w:rsidR="005254A3">
        <w:t xml:space="preserve"> was over the yellow line holding the child. </w:t>
      </w:r>
      <w:r>
        <w:t>He reported that</w:t>
      </w:r>
    </w:p>
    <w:p w:rsidR="005254A3" w:rsidRDefault="00150AAF" w:rsidP="005C3C65">
      <w:pPr>
        <w:spacing w:after="0"/>
      </w:pPr>
      <w:r>
        <w:t>there has been a 25% increase in pedestrian death’s this year.</w:t>
      </w:r>
      <w:r w:rsidR="005254A3">
        <w:br/>
      </w:r>
    </w:p>
    <w:p w:rsidR="00044F27" w:rsidRDefault="009E26E0" w:rsidP="005C3C65">
      <w:pPr>
        <w:spacing w:after="0"/>
      </w:pPr>
      <w:r>
        <w:t xml:space="preserve">A presentation was given on </w:t>
      </w:r>
      <w:r w:rsidR="006673D3">
        <w:t xml:space="preserve">the role, responsibilities and capabilities of the </w:t>
      </w:r>
      <w:r w:rsidR="00044F27">
        <w:t>Maritime Exchange for the Delaware</w:t>
      </w:r>
      <w:r w:rsidR="006673D3">
        <w:t xml:space="preserve"> </w:t>
      </w:r>
      <w:r w:rsidR="00CF3D8B">
        <w:t>River and Bay by Paul Myhre, Director of Operations.</w:t>
      </w:r>
    </w:p>
    <w:p w:rsidR="009E26E0" w:rsidRDefault="009E26E0" w:rsidP="005C3C65">
      <w:pPr>
        <w:spacing w:after="0"/>
      </w:pPr>
    </w:p>
    <w:p w:rsidR="005254A3" w:rsidRDefault="005254A3" w:rsidP="005C3C65">
      <w:pPr>
        <w:spacing w:after="0"/>
      </w:pPr>
      <w:r>
        <w:t>Bernadene Wasserleben of AstraZeneca</w:t>
      </w:r>
      <w:r w:rsidR="00015A06">
        <w:t xml:space="preserve"> asked if anyone besides AZ had received a letter from </w:t>
      </w:r>
      <w:r w:rsidR="00150AAF">
        <w:t>t</w:t>
      </w:r>
      <w:r>
        <w:t xml:space="preserve">he New Castle County Special Services </w:t>
      </w:r>
      <w:r w:rsidR="00015A06">
        <w:t>informing them that</w:t>
      </w:r>
      <w:r>
        <w:t xml:space="preserve"> the sewers</w:t>
      </w:r>
      <w:r w:rsidR="00015A06">
        <w:t xml:space="preserve"> may</w:t>
      </w:r>
      <w:r>
        <w:t xml:space="preserve"> be shut down </w:t>
      </w:r>
      <w:r w:rsidR="00015A06">
        <w:t xml:space="preserve">in 2016 and they should develop contingency plans to contain their waste on site.  John Verdi, BASF stated his company received the same letter.  </w:t>
      </w:r>
      <w:r w:rsidR="00740F18">
        <w:t>Apparently DELDOT will be building a new bridge in Newport</w:t>
      </w:r>
      <w:r w:rsidR="00344A48">
        <w:t xml:space="preserve"> (Rt. 141)</w:t>
      </w:r>
      <w:r w:rsidR="00740F18">
        <w:t xml:space="preserve"> across the Christiana River and they may have to relocate a 72” sewer line which would necessitate the shut down.   </w:t>
      </w:r>
      <w:r w:rsidR="00015A06">
        <w:t xml:space="preserve">Bernadine suggested that perhaps industry should form a committee to develop contingency plans.  </w:t>
      </w:r>
      <w:r>
        <w:t xml:space="preserve">Joe </w:t>
      </w:r>
      <w:r w:rsidR="006673D3">
        <w:t xml:space="preserve">Cochran, NCC OEM </w:t>
      </w:r>
      <w:r>
        <w:t xml:space="preserve">said </w:t>
      </w:r>
      <w:r w:rsidR="00740F18">
        <w:t xml:space="preserve">he </w:t>
      </w:r>
      <w:r>
        <w:t>wasn’t aware of the letter</w:t>
      </w:r>
      <w:r w:rsidR="00740F18">
        <w:t xml:space="preserve"> and will look into it and report his findings at the next meeting.  </w:t>
      </w:r>
    </w:p>
    <w:p w:rsidR="009E26E0" w:rsidRDefault="009E26E0" w:rsidP="005C3C65">
      <w:pPr>
        <w:spacing w:after="0"/>
      </w:pPr>
    </w:p>
    <w:p w:rsidR="00597ED5" w:rsidRDefault="007F0390" w:rsidP="005C3C65">
      <w:pPr>
        <w:spacing w:after="0"/>
      </w:pPr>
      <w:r>
        <w:t xml:space="preserve">Next meeting on </w:t>
      </w:r>
      <w:r w:rsidR="00150AAF">
        <w:t>January 13, 2014 at the Wilmington Emergency Operations Center.</w:t>
      </w:r>
    </w:p>
    <w:p w:rsidR="00150AAF" w:rsidRDefault="00150AAF" w:rsidP="00150AAF">
      <w:pPr>
        <w:spacing w:after="0"/>
      </w:pPr>
    </w:p>
    <w:p w:rsidR="00150AAF" w:rsidRDefault="00150AAF" w:rsidP="00150AAF">
      <w:pPr>
        <w:spacing w:after="0"/>
      </w:pPr>
      <w:r>
        <w:t>Adjournment was at 3:30.</w:t>
      </w:r>
    </w:p>
    <w:p w:rsidR="00150AAF" w:rsidRDefault="00150AAF" w:rsidP="005C3C65">
      <w:pPr>
        <w:spacing w:after="0"/>
      </w:pPr>
    </w:p>
    <w:p w:rsidR="00D50F9B" w:rsidRDefault="00D50F9B" w:rsidP="005C3C65">
      <w:pPr>
        <w:spacing w:after="0"/>
      </w:pPr>
      <w:r>
        <w:t>Respectfully submitted,</w:t>
      </w:r>
    </w:p>
    <w:p w:rsidR="00D50F9B" w:rsidRDefault="00D50F9B" w:rsidP="005C3C65">
      <w:pPr>
        <w:spacing w:after="0"/>
      </w:pPr>
      <w:r>
        <w:t>Margie Williams, Secretary</w:t>
      </w:r>
    </w:p>
    <w:sectPr w:rsidR="00D50F9B" w:rsidSect="0005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7C9C"/>
    <w:multiLevelType w:val="hybridMultilevel"/>
    <w:tmpl w:val="7DC2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F27"/>
    <w:multiLevelType w:val="hybridMultilevel"/>
    <w:tmpl w:val="9508D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C3C65"/>
    <w:rsid w:val="000049FF"/>
    <w:rsid w:val="00015A06"/>
    <w:rsid w:val="00040B65"/>
    <w:rsid w:val="00044F27"/>
    <w:rsid w:val="00055BA6"/>
    <w:rsid w:val="00073BAA"/>
    <w:rsid w:val="00096282"/>
    <w:rsid w:val="000A5DDA"/>
    <w:rsid w:val="000D39F5"/>
    <w:rsid w:val="000F25E7"/>
    <w:rsid w:val="00107377"/>
    <w:rsid w:val="00142FCE"/>
    <w:rsid w:val="00150AAF"/>
    <w:rsid w:val="00151D59"/>
    <w:rsid w:val="00167B39"/>
    <w:rsid w:val="00175C41"/>
    <w:rsid w:val="002456CE"/>
    <w:rsid w:val="00255C4A"/>
    <w:rsid w:val="00280FD3"/>
    <w:rsid w:val="002854CA"/>
    <w:rsid w:val="002A5359"/>
    <w:rsid w:val="002A7FE3"/>
    <w:rsid w:val="002B0495"/>
    <w:rsid w:val="002C758C"/>
    <w:rsid w:val="00300617"/>
    <w:rsid w:val="003114B5"/>
    <w:rsid w:val="00344A48"/>
    <w:rsid w:val="00395E98"/>
    <w:rsid w:val="003C6245"/>
    <w:rsid w:val="00402BD2"/>
    <w:rsid w:val="0045088E"/>
    <w:rsid w:val="004803F5"/>
    <w:rsid w:val="0048368D"/>
    <w:rsid w:val="004A29CE"/>
    <w:rsid w:val="004A7FE9"/>
    <w:rsid w:val="005254A3"/>
    <w:rsid w:val="00551332"/>
    <w:rsid w:val="00597ED5"/>
    <w:rsid w:val="005C11B0"/>
    <w:rsid w:val="005C3C65"/>
    <w:rsid w:val="005F6C78"/>
    <w:rsid w:val="006017D8"/>
    <w:rsid w:val="006143A1"/>
    <w:rsid w:val="00621C69"/>
    <w:rsid w:val="006673D3"/>
    <w:rsid w:val="00672710"/>
    <w:rsid w:val="006A2873"/>
    <w:rsid w:val="006B0827"/>
    <w:rsid w:val="006F4ED4"/>
    <w:rsid w:val="006F780A"/>
    <w:rsid w:val="00726A44"/>
    <w:rsid w:val="00740F18"/>
    <w:rsid w:val="007B4F5A"/>
    <w:rsid w:val="007F0390"/>
    <w:rsid w:val="007F40E1"/>
    <w:rsid w:val="00831CFD"/>
    <w:rsid w:val="00884722"/>
    <w:rsid w:val="008D0A56"/>
    <w:rsid w:val="00901D8A"/>
    <w:rsid w:val="00913B49"/>
    <w:rsid w:val="00946AA3"/>
    <w:rsid w:val="00982644"/>
    <w:rsid w:val="00985ADF"/>
    <w:rsid w:val="009E26E0"/>
    <w:rsid w:val="00A11850"/>
    <w:rsid w:val="00A245F2"/>
    <w:rsid w:val="00A344DF"/>
    <w:rsid w:val="00A55880"/>
    <w:rsid w:val="00A72B7B"/>
    <w:rsid w:val="00A8277E"/>
    <w:rsid w:val="00AD2D42"/>
    <w:rsid w:val="00B15E04"/>
    <w:rsid w:val="00B34AE5"/>
    <w:rsid w:val="00B548A5"/>
    <w:rsid w:val="00B607B3"/>
    <w:rsid w:val="00B92798"/>
    <w:rsid w:val="00B95B24"/>
    <w:rsid w:val="00B97DB4"/>
    <w:rsid w:val="00BA0DCE"/>
    <w:rsid w:val="00BC4197"/>
    <w:rsid w:val="00BD481B"/>
    <w:rsid w:val="00C25CAB"/>
    <w:rsid w:val="00C55038"/>
    <w:rsid w:val="00CC0DA2"/>
    <w:rsid w:val="00CF3D8B"/>
    <w:rsid w:val="00D45D18"/>
    <w:rsid w:val="00D50F9B"/>
    <w:rsid w:val="00D53450"/>
    <w:rsid w:val="00E0222A"/>
    <w:rsid w:val="00E0570B"/>
    <w:rsid w:val="00E32BD5"/>
    <w:rsid w:val="00ED6766"/>
    <w:rsid w:val="00F22E8F"/>
    <w:rsid w:val="00F34458"/>
    <w:rsid w:val="00F76ED5"/>
    <w:rsid w:val="00F902F2"/>
    <w:rsid w:val="00FB5B13"/>
    <w:rsid w:val="00FC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s.gov/active-shooter-prepared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 (Wilmington PD)</dc:creator>
  <cp:keywords/>
  <dc:description/>
  <cp:lastModifiedBy> </cp:lastModifiedBy>
  <cp:revision>14</cp:revision>
  <cp:lastPrinted>2013-12-17T14:38:00Z</cp:lastPrinted>
  <dcterms:created xsi:type="dcterms:W3CDTF">2013-12-19T21:11:00Z</dcterms:created>
  <dcterms:modified xsi:type="dcterms:W3CDTF">2013-12-20T12:52:00Z</dcterms:modified>
</cp:coreProperties>
</file>