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656" w:rsidRPr="001B499C" w:rsidRDefault="0048148B" w:rsidP="005C1656">
      <w:pPr>
        <w:widowControl w:val="0"/>
        <w:suppressAutoHyphens/>
        <w:spacing w:after="0" w:line="240" w:lineRule="auto"/>
        <w:jc w:val="center"/>
        <w:rPr>
          <w:rFonts w:ascii="Arial" w:eastAsia="Times New Roman" w:hAnsi="Arial" w:cs="Arial"/>
          <w:sz w:val="24"/>
          <w:szCs w:val="24"/>
        </w:rPr>
      </w:pPr>
      <w:r w:rsidRPr="001B499C">
        <w:rPr>
          <w:rFonts w:ascii="Arial" w:eastAsia="Times New Roman" w:hAnsi="Arial" w:cs="Arial"/>
          <w:sz w:val="24"/>
          <w:szCs w:val="24"/>
        </w:rPr>
        <w:fldChar w:fldCharType="begin"/>
      </w:r>
      <w:r w:rsidR="005C1656" w:rsidRPr="001B499C">
        <w:rPr>
          <w:rFonts w:ascii="Arial" w:eastAsia="Times New Roman" w:hAnsi="Arial" w:cs="Arial"/>
          <w:sz w:val="24"/>
          <w:szCs w:val="24"/>
        </w:rPr>
        <w:instrText xml:space="preserve">PRIVATE </w:instrText>
      </w:r>
      <w:r w:rsidRPr="001B499C">
        <w:rPr>
          <w:rFonts w:ascii="Arial" w:eastAsia="Times New Roman" w:hAnsi="Arial" w:cs="Arial"/>
          <w:sz w:val="24"/>
          <w:szCs w:val="24"/>
        </w:rPr>
        <w:fldChar w:fldCharType="end"/>
      </w:r>
    </w:p>
    <w:p w:rsidR="00B861E4" w:rsidRPr="001B499C" w:rsidRDefault="00B861E4" w:rsidP="005C1656">
      <w:pPr>
        <w:widowControl w:val="0"/>
        <w:suppressAutoHyphens/>
        <w:spacing w:after="0" w:line="240" w:lineRule="auto"/>
        <w:jc w:val="center"/>
        <w:rPr>
          <w:rFonts w:ascii="Arial" w:eastAsia="Times New Roman" w:hAnsi="Arial" w:cs="Arial"/>
          <w:b/>
          <w:sz w:val="24"/>
          <w:szCs w:val="24"/>
        </w:rPr>
        <w:sectPr w:rsidR="00B861E4" w:rsidRPr="001B499C">
          <w:pgSz w:w="12240" w:h="15840"/>
          <w:pgMar w:top="1440" w:right="1440" w:bottom="1440" w:left="1440" w:header="720" w:footer="720" w:gutter="0"/>
          <w:cols w:space="720"/>
          <w:docGrid w:linePitch="360"/>
        </w:sectPr>
      </w:pPr>
    </w:p>
    <w:p w:rsidR="005C1656" w:rsidRPr="001B499C" w:rsidRDefault="005C1656" w:rsidP="005C1656">
      <w:pPr>
        <w:widowControl w:val="0"/>
        <w:suppressAutoHyphens/>
        <w:spacing w:after="0" w:line="240" w:lineRule="auto"/>
        <w:jc w:val="center"/>
        <w:rPr>
          <w:rFonts w:ascii="Arial" w:eastAsia="Times New Roman" w:hAnsi="Arial" w:cs="Arial"/>
          <w:b/>
          <w:sz w:val="24"/>
          <w:szCs w:val="24"/>
        </w:rPr>
      </w:pPr>
      <w:r w:rsidRPr="001B499C">
        <w:rPr>
          <w:rFonts w:ascii="Arial" w:eastAsia="Times New Roman" w:hAnsi="Arial" w:cs="Arial"/>
          <w:b/>
          <w:sz w:val="24"/>
          <w:szCs w:val="24"/>
        </w:rPr>
        <w:lastRenderedPageBreak/>
        <w:t>DELJIS BOARD OF MANAGERS</w:t>
      </w:r>
    </w:p>
    <w:p w:rsidR="002B2D49" w:rsidRPr="001B499C" w:rsidRDefault="00A30010" w:rsidP="005C1656">
      <w:pPr>
        <w:widowControl w:val="0"/>
        <w:suppressAutoHyphens/>
        <w:spacing w:after="0" w:line="240" w:lineRule="auto"/>
        <w:jc w:val="center"/>
        <w:rPr>
          <w:rFonts w:ascii="Arial" w:eastAsia="Times New Roman" w:hAnsi="Arial" w:cs="Arial"/>
          <w:b/>
          <w:sz w:val="24"/>
          <w:szCs w:val="24"/>
        </w:rPr>
      </w:pPr>
      <w:r w:rsidRPr="001B499C">
        <w:rPr>
          <w:rFonts w:ascii="Arial" w:eastAsia="Times New Roman" w:hAnsi="Arial" w:cs="Arial"/>
          <w:b/>
          <w:sz w:val="24"/>
          <w:szCs w:val="24"/>
        </w:rPr>
        <w:t xml:space="preserve">PUBLIC </w:t>
      </w:r>
      <w:r w:rsidR="002B2D49" w:rsidRPr="001B499C">
        <w:rPr>
          <w:rFonts w:ascii="Arial" w:eastAsia="Times New Roman" w:hAnsi="Arial" w:cs="Arial"/>
          <w:b/>
          <w:sz w:val="24"/>
          <w:szCs w:val="24"/>
        </w:rPr>
        <w:t xml:space="preserve">MEETING </w:t>
      </w:r>
      <w:r w:rsidRPr="001B499C">
        <w:rPr>
          <w:rFonts w:ascii="Arial" w:eastAsia="Times New Roman" w:hAnsi="Arial" w:cs="Arial"/>
          <w:b/>
          <w:sz w:val="24"/>
          <w:szCs w:val="24"/>
        </w:rPr>
        <w:t>MINUTES</w:t>
      </w:r>
    </w:p>
    <w:p w:rsidR="005C1656" w:rsidRPr="001B499C" w:rsidRDefault="0048148B" w:rsidP="005C1656">
      <w:pPr>
        <w:keepNext/>
        <w:keepLines/>
        <w:widowControl w:val="0"/>
        <w:tabs>
          <w:tab w:val="left" w:pos="-720"/>
        </w:tabs>
        <w:suppressAutoHyphens/>
        <w:spacing w:after="0" w:line="240" w:lineRule="auto"/>
        <w:jc w:val="center"/>
        <w:rPr>
          <w:rFonts w:ascii="Arial" w:eastAsia="Times New Roman" w:hAnsi="Arial" w:cs="Arial"/>
          <w:b/>
          <w:sz w:val="24"/>
          <w:szCs w:val="24"/>
        </w:rPr>
      </w:pPr>
      <w:r w:rsidRPr="001B499C">
        <w:rPr>
          <w:rFonts w:ascii="Arial" w:eastAsia="Times New Roman" w:hAnsi="Arial" w:cs="Arial"/>
          <w:b/>
          <w:sz w:val="24"/>
          <w:szCs w:val="24"/>
        </w:rPr>
        <w:fldChar w:fldCharType="begin"/>
      </w:r>
      <w:r w:rsidR="005C1656" w:rsidRPr="001B499C">
        <w:rPr>
          <w:rFonts w:ascii="Arial" w:eastAsia="Times New Roman" w:hAnsi="Arial" w:cs="Arial"/>
          <w:b/>
          <w:sz w:val="24"/>
          <w:szCs w:val="24"/>
        </w:rPr>
        <w:instrText xml:space="preserve">PRIVATE </w:instrText>
      </w:r>
      <w:r w:rsidRPr="001B499C">
        <w:rPr>
          <w:rFonts w:ascii="Arial" w:eastAsia="Times New Roman" w:hAnsi="Arial" w:cs="Arial"/>
          <w:b/>
          <w:sz w:val="24"/>
          <w:szCs w:val="24"/>
        </w:rPr>
        <w:fldChar w:fldCharType="end"/>
      </w:r>
      <w:r w:rsidR="005C1656" w:rsidRPr="001B499C">
        <w:rPr>
          <w:rFonts w:ascii="Arial" w:eastAsia="Times New Roman" w:hAnsi="Arial" w:cs="Arial"/>
          <w:b/>
          <w:sz w:val="24"/>
          <w:szCs w:val="24"/>
        </w:rPr>
        <w:t>Thursday, February 19, 2015</w:t>
      </w:r>
    </w:p>
    <w:p w:rsidR="005C1656" w:rsidRPr="001B499C" w:rsidRDefault="005C1656" w:rsidP="005C1656">
      <w:pPr>
        <w:keepLines/>
        <w:widowControl w:val="0"/>
        <w:tabs>
          <w:tab w:val="left" w:pos="-720"/>
        </w:tabs>
        <w:suppressAutoHyphens/>
        <w:spacing w:after="0" w:line="240" w:lineRule="auto"/>
        <w:jc w:val="center"/>
        <w:rPr>
          <w:rFonts w:ascii="Arial" w:eastAsia="Times New Roman" w:hAnsi="Arial" w:cs="Arial"/>
          <w:sz w:val="24"/>
          <w:szCs w:val="24"/>
        </w:rPr>
      </w:pPr>
      <w:r w:rsidRPr="001B499C">
        <w:rPr>
          <w:rFonts w:ascii="Arial" w:eastAsia="Times New Roman" w:hAnsi="Arial" w:cs="Arial"/>
          <w:b/>
          <w:sz w:val="24"/>
          <w:szCs w:val="24"/>
        </w:rPr>
        <w:t>10:00 a.m.</w:t>
      </w:r>
    </w:p>
    <w:p w:rsidR="005C1656" w:rsidRPr="001B499C" w:rsidRDefault="005C1656" w:rsidP="005C1656">
      <w:pPr>
        <w:keepNext/>
        <w:widowControl w:val="0"/>
        <w:tabs>
          <w:tab w:val="left" w:pos="-720"/>
        </w:tabs>
        <w:suppressAutoHyphens/>
        <w:spacing w:after="0" w:line="240" w:lineRule="auto"/>
        <w:jc w:val="center"/>
        <w:outlineLvl w:val="0"/>
        <w:rPr>
          <w:rFonts w:ascii="Arial" w:eastAsia="Times New Roman" w:hAnsi="Arial" w:cs="Arial"/>
          <w:b/>
          <w:sz w:val="24"/>
          <w:szCs w:val="24"/>
        </w:rPr>
      </w:pPr>
      <w:r w:rsidRPr="001B499C">
        <w:rPr>
          <w:rFonts w:ascii="Arial" w:eastAsia="Times New Roman" w:hAnsi="Arial" w:cs="Arial"/>
          <w:b/>
          <w:sz w:val="24"/>
          <w:szCs w:val="24"/>
        </w:rPr>
        <w:t>Commission of Veteran’s Affairs</w:t>
      </w:r>
    </w:p>
    <w:p w:rsidR="005C1656" w:rsidRPr="001B499C" w:rsidRDefault="005C1656" w:rsidP="005C1656">
      <w:pPr>
        <w:keepNext/>
        <w:keepLines/>
        <w:widowControl w:val="0"/>
        <w:tabs>
          <w:tab w:val="left" w:pos="-720"/>
        </w:tabs>
        <w:suppressAutoHyphens/>
        <w:spacing w:after="0" w:line="240" w:lineRule="auto"/>
        <w:jc w:val="center"/>
        <w:rPr>
          <w:rFonts w:ascii="Arial" w:eastAsia="Times New Roman" w:hAnsi="Arial" w:cs="Arial"/>
          <w:b/>
          <w:sz w:val="24"/>
          <w:szCs w:val="24"/>
        </w:rPr>
      </w:pPr>
      <w:r w:rsidRPr="001B499C">
        <w:rPr>
          <w:rFonts w:ascii="Arial" w:eastAsia="Times New Roman" w:hAnsi="Arial" w:cs="Arial"/>
          <w:b/>
          <w:sz w:val="24"/>
          <w:szCs w:val="24"/>
        </w:rPr>
        <w:t>802 Silver Lake Blvd. Suite 100</w:t>
      </w:r>
    </w:p>
    <w:p w:rsidR="005C1656" w:rsidRPr="001B499C" w:rsidRDefault="003A08ED" w:rsidP="003A08ED">
      <w:pPr>
        <w:keepNext/>
        <w:keepLines/>
        <w:widowControl w:val="0"/>
        <w:tabs>
          <w:tab w:val="left" w:pos="-720"/>
        </w:tabs>
        <w:suppressAutoHyphens/>
        <w:spacing w:after="0" w:line="240" w:lineRule="auto"/>
        <w:jc w:val="center"/>
        <w:rPr>
          <w:rFonts w:ascii="Arial" w:eastAsia="Times New Roman" w:hAnsi="Arial" w:cs="Arial"/>
          <w:b/>
          <w:sz w:val="24"/>
          <w:szCs w:val="24"/>
        </w:rPr>
      </w:pPr>
      <w:r w:rsidRPr="001B499C">
        <w:rPr>
          <w:rFonts w:ascii="Arial" w:eastAsia="Times New Roman" w:hAnsi="Arial" w:cs="Arial"/>
          <w:b/>
          <w:sz w:val="24"/>
          <w:szCs w:val="24"/>
        </w:rPr>
        <w:t>Dover, DE 19904</w:t>
      </w:r>
    </w:p>
    <w:p w:rsidR="003A08ED" w:rsidRPr="001B499C" w:rsidRDefault="003A08ED" w:rsidP="003A08ED">
      <w:pPr>
        <w:keepNext/>
        <w:keepLines/>
        <w:widowControl w:val="0"/>
        <w:tabs>
          <w:tab w:val="left" w:pos="-720"/>
        </w:tabs>
        <w:suppressAutoHyphens/>
        <w:spacing w:after="0" w:line="240" w:lineRule="auto"/>
        <w:jc w:val="center"/>
        <w:rPr>
          <w:rFonts w:ascii="Arial" w:eastAsia="Times New Roman" w:hAnsi="Arial" w:cs="Arial"/>
          <w:b/>
          <w:sz w:val="24"/>
          <w:szCs w:val="24"/>
        </w:rPr>
      </w:pPr>
    </w:p>
    <w:p w:rsidR="005C1656" w:rsidRPr="001B499C" w:rsidRDefault="005C1656" w:rsidP="005C1656">
      <w:pPr>
        <w:spacing w:after="0" w:line="240" w:lineRule="auto"/>
        <w:rPr>
          <w:rFonts w:ascii="Arial" w:hAnsi="Arial" w:cs="Arial"/>
          <w:b/>
          <w:sz w:val="24"/>
          <w:szCs w:val="24"/>
          <w:u w:val="single"/>
        </w:rPr>
      </w:pPr>
      <w:r w:rsidRPr="001B499C">
        <w:rPr>
          <w:rFonts w:ascii="Arial" w:hAnsi="Arial" w:cs="Arial"/>
          <w:b/>
          <w:sz w:val="24"/>
          <w:szCs w:val="24"/>
          <w:u w:val="single"/>
        </w:rPr>
        <w:t>OPENING AND ATTENDENCE</w:t>
      </w:r>
    </w:p>
    <w:p w:rsidR="005C1656" w:rsidRPr="001B499C" w:rsidRDefault="005C1656" w:rsidP="005C1656">
      <w:pPr>
        <w:spacing w:after="0" w:line="240" w:lineRule="auto"/>
        <w:rPr>
          <w:rFonts w:ascii="Arial" w:hAnsi="Arial" w:cs="Arial"/>
          <w:sz w:val="24"/>
          <w:szCs w:val="24"/>
        </w:rPr>
      </w:pPr>
    </w:p>
    <w:p w:rsidR="005C1656" w:rsidRPr="001B499C" w:rsidRDefault="005C1656" w:rsidP="005C1656">
      <w:pPr>
        <w:spacing w:after="0" w:line="240" w:lineRule="auto"/>
        <w:ind w:firstLine="720"/>
        <w:rPr>
          <w:rFonts w:ascii="Arial" w:hAnsi="Arial" w:cs="Arial"/>
          <w:sz w:val="24"/>
          <w:szCs w:val="24"/>
        </w:rPr>
      </w:pPr>
      <w:r w:rsidRPr="001B499C">
        <w:rPr>
          <w:rFonts w:ascii="Arial" w:hAnsi="Arial" w:cs="Arial"/>
          <w:sz w:val="24"/>
          <w:szCs w:val="24"/>
        </w:rPr>
        <w:t xml:space="preserve">The regularly scheduled Board of Managers meeting was held at Veteran’s Affairs office located in Dover, Delaware. </w:t>
      </w:r>
      <w:r w:rsidR="00174E84" w:rsidRPr="001B499C">
        <w:rPr>
          <w:rFonts w:ascii="Arial" w:hAnsi="Arial" w:cs="Arial"/>
          <w:sz w:val="24"/>
          <w:szCs w:val="24"/>
        </w:rPr>
        <w:t>Capt. Potts</w:t>
      </w:r>
      <w:r w:rsidRPr="001B499C">
        <w:rPr>
          <w:rFonts w:ascii="Arial" w:hAnsi="Arial" w:cs="Arial"/>
          <w:sz w:val="24"/>
          <w:szCs w:val="24"/>
        </w:rPr>
        <w:t xml:space="preserve"> called the meeting to order at</w:t>
      </w:r>
      <w:r w:rsidR="00624B2D" w:rsidRPr="001B499C">
        <w:rPr>
          <w:rFonts w:ascii="Arial" w:hAnsi="Arial" w:cs="Arial"/>
          <w:sz w:val="24"/>
          <w:szCs w:val="24"/>
        </w:rPr>
        <w:t xml:space="preserve"> 10:08</w:t>
      </w:r>
      <w:r w:rsidRPr="001B499C">
        <w:rPr>
          <w:rFonts w:ascii="Arial" w:hAnsi="Arial" w:cs="Arial"/>
          <w:sz w:val="24"/>
          <w:szCs w:val="24"/>
        </w:rPr>
        <w:t xml:space="preserve"> a.m.</w:t>
      </w:r>
    </w:p>
    <w:p w:rsidR="005E75AB" w:rsidRPr="001B499C" w:rsidRDefault="005E75AB" w:rsidP="00212F81">
      <w:pPr>
        <w:spacing w:after="0" w:line="240" w:lineRule="auto"/>
        <w:ind w:firstLine="720"/>
        <w:rPr>
          <w:rFonts w:ascii="Arial" w:hAnsi="Arial" w:cs="Arial"/>
          <w:sz w:val="24"/>
          <w:szCs w:val="24"/>
        </w:rPr>
        <w:sectPr w:rsidR="005E75AB" w:rsidRPr="001B499C" w:rsidSect="00B861E4">
          <w:type w:val="continuous"/>
          <w:pgSz w:w="12240" w:h="15840"/>
          <w:pgMar w:top="1440" w:right="1440" w:bottom="1440" w:left="1440" w:header="720" w:footer="720" w:gutter="0"/>
          <w:cols w:space="720"/>
          <w:docGrid w:linePitch="360"/>
        </w:sectPr>
      </w:pPr>
    </w:p>
    <w:p w:rsidR="00212F81" w:rsidRPr="001B499C" w:rsidRDefault="00212F81" w:rsidP="005C1656">
      <w:pPr>
        <w:spacing w:after="0" w:line="240" w:lineRule="auto"/>
        <w:jc w:val="both"/>
        <w:rPr>
          <w:rFonts w:ascii="Arial" w:hAnsi="Arial" w:cs="Arial"/>
          <w:b/>
          <w:sz w:val="24"/>
          <w:szCs w:val="24"/>
          <w:u w:val="single"/>
        </w:rPr>
        <w:sectPr w:rsidR="00212F81" w:rsidRPr="001B499C" w:rsidSect="00B861E4">
          <w:type w:val="continuous"/>
          <w:pgSz w:w="12240" w:h="15840"/>
          <w:pgMar w:top="1440" w:right="1440" w:bottom="1440" w:left="1440" w:header="720" w:footer="720" w:gutter="0"/>
          <w:cols w:space="720"/>
          <w:docGrid w:linePitch="360"/>
        </w:sectPr>
      </w:pPr>
    </w:p>
    <w:p w:rsidR="005C1656" w:rsidRPr="001B499C" w:rsidRDefault="00212F81" w:rsidP="005C1656">
      <w:pPr>
        <w:spacing w:after="0" w:line="240" w:lineRule="auto"/>
        <w:jc w:val="both"/>
        <w:rPr>
          <w:rFonts w:ascii="Arial" w:hAnsi="Arial" w:cs="Arial"/>
          <w:b/>
          <w:sz w:val="24"/>
          <w:szCs w:val="24"/>
          <w:u w:val="single"/>
        </w:rPr>
      </w:pPr>
      <w:r w:rsidRPr="001B499C">
        <w:rPr>
          <w:rFonts w:ascii="Arial" w:hAnsi="Arial" w:cs="Arial"/>
          <w:b/>
          <w:sz w:val="24"/>
          <w:szCs w:val="24"/>
          <w:u w:val="single"/>
        </w:rPr>
        <w:lastRenderedPageBreak/>
        <w:t>BO</w:t>
      </w:r>
      <w:r w:rsidR="005C1656" w:rsidRPr="001B499C">
        <w:rPr>
          <w:rFonts w:ascii="Arial" w:hAnsi="Arial" w:cs="Arial"/>
          <w:b/>
          <w:sz w:val="24"/>
          <w:szCs w:val="24"/>
          <w:u w:val="single"/>
        </w:rPr>
        <w:t>M MEMBERS:</w:t>
      </w:r>
    </w:p>
    <w:p w:rsidR="00401892" w:rsidRPr="001B499C" w:rsidRDefault="00401892" w:rsidP="005C1656">
      <w:pPr>
        <w:spacing w:after="0" w:line="240" w:lineRule="auto"/>
        <w:jc w:val="both"/>
        <w:rPr>
          <w:rFonts w:ascii="Arial" w:hAnsi="Arial" w:cs="Arial"/>
          <w:b/>
          <w:sz w:val="24"/>
          <w:szCs w:val="24"/>
          <w:u w:val="single"/>
        </w:rPr>
      </w:pPr>
    </w:p>
    <w:p w:rsidR="005C1656" w:rsidRPr="001B499C" w:rsidRDefault="002B2D49" w:rsidP="005C1656">
      <w:pPr>
        <w:spacing w:after="0" w:line="240" w:lineRule="auto"/>
        <w:jc w:val="both"/>
        <w:rPr>
          <w:rFonts w:ascii="Arial" w:hAnsi="Arial" w:cs="Arial"/>
          <w:sz w:val="24"/>
          <w:szCs w:val="24"/>
        </w:rPr>
      </w:pPr>
      <w:r w:rsidRPr="001B499C">
        <w:rPr>
          <w:rFonts w:ascii="Arial" w:hAnsi="Arial" w:cs="Arial"/>
          <w:sz w:val="24"/>
          <w:szCs w:val="24"/>
        </w:rPr>
        <w:t xml:space="preserve">Lt. </w:t>
      </w:r>
      <w:r w:rsidR="0074663F" w:rsidRPr="001B499C">
        <w:rPr>
          <w:rFonts w:ascii="Arial" w:hAnsi="Arial" w:cs="Arial"/>
          <w:sz w:val="24"/>
          <w:szCs w:val="24"/>
        </w:rPr>
        <w:t>Fred Calhoun</w:t>
      </w:r>
      <w:r w:rsidRPr="001B499C">
        <w:rPr>
          <w:rFonts w:ascii="Arial" w:hAnsi="Arial" w:cs="Arial"/>
          <w:sz w:val="24"/>
          <w:szCs w:val="24"/>
        </w:rPr>
        <w:tab/>
      </w:r>
      <w:r w:rsidR="00710A14">
        <w:rPr>
          <w:rFonts w:ascii="Arial" w:hAnsi="Arial" w:cs="Arial"/>
          <w:sz w:val="24"/>
          <w:szCs w:val="24"/>
        </w:rPr>
        <w:tab/>
      </w:r>
      <w:r w:rsidRPr="001B499C">
        <w:rPr>
          <w:rFonts w:ascii="Arial" w:hAnsi="Arial" w:cs="Arial"/>
          <w:sz w:val="24"/>
          <w:szCs w:val="24"/>
        </w:rPr>
        <w:t>NCC PD</w:t>
      </w:r>
      <w:r w:rsidRPr="001B499C">
        <w:rPr>
          <w:rFonts w:ascii="Arial" w:hAnsi="Arial" w:cs="Arial"/>
          <w:sz w:val="24"/>
          <w:szCs w:val="24"/>
        </w:rPr>
        <w:tab/>
      </w:r>
    </w:p>
    <w:p w:rsidR="00624B2D" w:rsidRPr="001B499C" w:rsidRDefault="00624B2D" w:rsidP="005C1656">
      <w:pPr>
        <w:spacing w:after="0" w:line="240" w:lineRule="auto"/>
        <w:jc w:val="both"/>
        <w:rPr>
          <w:rFonts w:ascii="Arial" w:hAnsi="Arial" w:cs="Arial"/>
          <w:sz w:val="24"/>
          <w:szCs w:val="24"/>
        </w:rPr>
      </w:pPr>
      <w:r w:rsidRPr="001B499C">
        <w:rPr>
          <w:rFonts w:ascii="Arial" w:hAnsi="Arial" w:cs="Arial"/>
          <w:sz w:val="24"/>
          <w:szCs w:val="24"/>
        </w:rPr>
        <w:t>Deborah Lindell</w:t>
      </w:r>
      <w:r w:rsidR="002B2D49" w:rsidRPr="001B499C">
        <w:rPr>
          <w:rFonts w:ascii="Arial" w:hAnsi="Arial" w:cs="Arial"/>
          <w:sz w:val="24"/>
          <w:szCs w:val="24"/>
        </w:rPr>
        <w:tab/>
      </w:r>
      <w:r w:rsidR="008E6706" w:rsidRPr="001B499C">
        <w:rPr>
          <w:rFonts w:ascii="Arial" w:hAnsi="Arial" w:cs="Arial"/>
          <w:sz w:val="24"/>
          <w:szCs w:val="24"/>
        </w:rPr>
        <w:tab/>
      </w:r>
      <w:r w:rsidR="002B2D49" w:rsidRPr="001B499C">
        <w:rPr>
          <w:rFonts w:ascii="Arial" w:hAnsi="Arial" w:cs="Arial"/>
          <w:sz w:val="24"/>
          <w:szCs w:val="24"/>
        </w:rPr>
        <w:t>JIC</w:t>
      </w:r>
    </w:p>
    <w:p w:rsidR="00624B2D" w:rsidRPr="001B499C" w:rsidRDefault="00624B2D" w:rsidP="005C1656">
      <w:pPr>
        <w:spacing w:after="0" w:line="240" w:lineRule="auto"/>
        <w:jc w:val="both"/>
        <w:rPr>
          <w:rFonts w:ascii="Arial" w:hAnsi="Arial" w:cs="Arial"/>
          <w:sz w:val="24"/>
          <w:szCs w:val="24"/>
        </w:rPr>
      </w:pPr>
      <w:r w:rsidRPr="001B499C">
        <w:rPr>
          <w:rFonts w:ascii="Arial" w:hAnsi="Arial" w:cs="Arial"/>
          <w:sz w:val="24"/>
          <w:szCs w:val="24"/>
        </w:rPr>
        <w:t>Marianne Kennedy</w:t>
      </w:r>
      <w:r w:rsidR="002B2D49" w:rsidRPr="001B499C">
        <w:rPr>
          <w:rFonts w:ascii="Arial" w:hAnsi="Arial" w:cs="Arial"/>
          <w:sz w:val="24"/>
          <w:szCs w:val="24"/>
        </w:rPr>
        <w:tab/>
      </w:r>
      <w:r w:rsidR="00710A14">
        <w:rPr>
          <w:rFonts w:ascii="Arial" w:hAnsi="Arial" w:cs="Arial"/>
          <w:sz w:val="24"/>
          <w:szCs w:val="24"/>
        </w:rPr>
        <w:tab/>
      </w:r>
      <w:r w:rsidR="002B2D49" w:rsidRPr="001B499C">
        <w:rPr>
          <w:rFonts w:ascii="Arial" w:hAnsi="Arial" w:cs="Arial"/>
          <w:sz w:val="24"/>
          <w:szCs w:val="24"/>
        </w:rPr>
        <w:t>JP Court</w:t>
      </w:r>
    </w:p>
    <w:p w:rsidR="00624B2D" w:rsidRPr="001B499C" w:rsidRDefault="00624B2D" w:rsidP="005C1656">
      <w:pPr>
        <w:spacing w:after="0" w:line="240" w:lineRule="auto"/>
        <w:jc w:val="both"/>
        <w:rPr>
          <w:rFonts w:ascii="Arial" w:hAnsi="Arial" w:cs="Arial"/>
          <w:sz w:val="24"/>
          <w:szCs w:val="24"/>
        </w:rPr>
      </w:pPr>
      <w:r w:rsidRPr="001B499C">
        <w:rPr>
          <w:rFonts w:ascii="Arial" w:hAnsi="Arial" w:cs="Arial"/>
          <w:sz w:val="24"/>
          <w:szCs w:val="24"/>
        </w:rPr>
        <w:t>Leann Summa</w:t>
      </w:r>
      <w:r w:rsidR="002B2D49" w:rsidRPr="001B499C">
        <w:rPr>
          <w:rFonts w:ascii="Arial" w:hAnsi="Arial" w:cs="Arial"/>
          <w:sz w:val="24"/>
          <w:szCs w:val="24"/>
        </w:rPr>
        <w:tab/>
      </w:r>
      <w:r w:rsidR="008E6706" w:rsidRPr="001B499C">
        <w:rPr>
          <w:rFonts w:ascii="Arial" w:hAnsi="Arial" w:cs="Arial"/>
          <w:sz w:val="24"/>
          <w:szCs w:val="24"/>
        </w:rPr>
        <w:tab/>
      </w:r>
      <w:r w:rsidR="002B2D49" w:rsidRPr="001B499C">
        <w:rPr>
          <w:rFonts w:ascii="Arial" w:hAnsi="Arial" w:cs="Arial"/>
          <w:sz w:val="24"/>
          <w:szCs w:val="24"/>
        </w:rPr>
        <w:t>Family Court</w:t>
      </w:r>
    </w:p>
    <w:p w:rsidR="00624B2D" w:rsidRPr="001B499C" w:rsidRDefault="00624B2D" w:rsidP="005C1656">
      <w:pPr>
        <w:spacing w:after="0" w:line="240" w:lineRule="auto"/>
        <w:jc w:val="both"/>
        <w:rPr>
          <w:rFonts w:ascii="Arial" w:hAnsi="Arial" w:cs="Arial"/>
          <w:sz w:val="24"/>
          <w:szCs w:val="24"/>
        </w:rPr>
      </w:pPr>
      <w:r w:rsidRPr="001B499C">
        <w:rPr>
          <w:rFonts w:ascii="Arial" w:hAnsi="Arial" w:cs="Arial"/>
          <w:sz w:val="24"/>
          <w:szCs w:val="24"/>
        </w:rPr>
        <w:t>Michael McDonald</w:t>
      </w:r>
      <w:r w:rsidR="00DC729A" w:rsidRPr="001B499C">
        <w:rPr>
          <w:rFonts w:ascii="Arial" w:hAnsi="Arial" w:cs="Arial"/>
          <w:sz w:val="24"/>
          <w:szCs w:val="24"/>
        </w:rPr>
        <w:tab/>
      </w:r>
      <w:r w:rsidR="00710A14">
        <w:rPr>
          <w:rFonts w:ascii="Arial" w:hAnsi="Arial" w:cs="Arial"/>
          <w:sz w:val="24"/>
          <w:szCs w:val="24"/>
        </w:rPr>
        <w:tab/>
      </w:r>
      <w:r w:rsidR="00DC729A" w:rsidRPr="001B499C">
        <w:rPr>
          <w:rFonts w:ascii="Arial" w:hAnsi="Arial" w:cs="Arial"/>
          <w:sz w:val="24"/>
          <w:szCs w:val="24"/>
        </w:rPr>
        <w:t>DSP-IT</w:t>
      </w:r>
    </w:p>
    <w:p w:rsidR="00624B2D" w:rsidRPr="001B499C" w:rsidRDefault="00DC729A" w:rsidP="005C1656">
      <w:pPr>
        <w:spacing w:after="0" w:line="240" w:lineRule="auto"/>
        <w:jc w:val="both"/>
        <w:rPr>
          <w:rFonts w:ascii="Arial" w:hAnsi="Arial" w:cs="Arial"/>
          <w:sz w:val="24"/>
          <w:szCs w:val="24"/>
        </w:rPr>
      </w:pPr>
      <w:r w:rsidRPr="001B499C">
        <w:rPr>
          <w:rFonts w:ascii="Arial" w:hAnsi="Arial" w:cs="Arial"/>
          <w:sz w:val="24"/>
          <w:szCs w:val="24"/>
        </w:rPr>
        <w:t>James Collins</w:t>
      </w:r>
      <w:r w:rsidRPr="001B499C">
        <w:rPr>
          <w:rFonts w:ascii="Arial" w:hAnsi="Arial" w:cs="Arial"/>
          <w:sz w:val="24"/>
          <w:szCs w:val="24"/>
        </w:rPr>
        <w:tab/>
      </w:r>
      <w:r w:rsidR="008E6706" w:rsidRPr="001B499C">
        <w:rPr>
          <w:rFonts w:ascii="Arial" w:hAnsi="Arial" w:cs="Arial"/>
          <w:sz w:val="24"/>
          <w:szCs w:val="24"/>
        </w:rPr>
        <w:tab/>
      </w:r>
      <w:r w:rsidRPr="001B499C">
        <w:rPr>
          <w:rFonts w:ascii="Arial" w:hAnsi="Arial" w:cs="Arial"/>
          <w:sz w:val="24"/>
          <w:szCs w:val="24"/>
        </w:rPr>
        <w:t>DTI</w:t>
      </w:r>
    </w:p>
    <w:p w:rsidR="00DC729A" w:rsidRPr="001B499C" w:rsidRDefault="00624B2D" w:rsidP="005C1656">
      <w:pPr>
        <w:spacing w:after="0" w:line="240" w:lineRule="auto"/>
        <w:jc w:val="both"/>
        <w:rPr>
          <w:rFonts w:ascii="Arial" w:hAnsi="Arial" w:cs="Arial"/>
          <w:sz w:val="24"/>
          <w:szCs w:val="24"/>
        </w:rPr>
      </w:pPr>
      <w:r w:rsidRPr="001B499C">
        <w:rPr>
          <w:rFonts w:ascii="Arial" w:hAnsi="Arial" w:cs="Arial"/>
          <w:sz w:val="24"/>
          <w:szCs w:val="24"/>
        </w:rPr>
        <w:t>Captain Potts</w:t>
      </w:r>
      <w:r w:rsidR="00DC729A" w:rsidRPr="001B499C">
        <w:rPr>
          <w:rFonts w:ascii="Arial" w:hAnsi="Arial" w:cs="Arial"/>
          <w:sz w:val="24"/>
          <w:szCs w:val="24"/>
        </w:rPr>
        <w:tab/>
      </w:r>
      <w:r w:rsidR="008E6706" w:rsidRPr="001B499C">
        <w:rPr>
          <w:rFonts w:ascii="Arial" w:hAnsi="Arial" w:cs="Arial"/>
          <w:sz w:val="24"/>
          <w:szCs w:val="24"/>
        </w:rPr>
        <w:tab/>
      </w:r>
      <w:r w:rsidR="00DC729A" w:rsidRPr="001B499C">
        <w:rPr>
          <w:rFonts w:ascii="Arial" w:hAnsi="Arial" w:cs="Arial"/>
          <w:sz w:val="24"/>
          <w:szCs w:val="24"/>
        </w:rPr>
        <w:t>Newark PD</w:t>
      </w:r>
    </w:p>
    <w:p w:rsidR="00624B2D" w:rsidRPr="001B499C" w:rsidRDefault="00624B2D" w:rsidP="005C1656">
      <w:pPr>
        <w:spacing w:after="0" w:line="240" w:lineRule="auto"/>
        <w:jc w:val="both"/>
        <w:rPr>
          <w:rFonts w:ascii="Arial" w:hAnsi="Arial" w:cs="Arial"/>
          <w:sz w:val="24"/>
          <w:szCs w:val="24"/>
        </w:rPr>
      </w:pPr>
      <w:r w:rsidRPr="001B499C">
        <w:rPr>
          <w:rFonts w:ascii="Arial" w:hAnsi="Arial" w:cs="Arial"/>
          <w:sz w:val="24"/>
          <w:szCs w:val="24"/>
        </w:rPr>
        <w:t>Earl McCloskey</w:t>
      </w:r>
      <w:r w:rsidR="00DC729A" w:rsidRPr="001B499C">
        <w:rPr>
          <w:rFonts w:ascii="Arial" w:hAnsi="Arial" w:cs="Arial"/>
          <w:sz w:val="24"/>
          <w:szCs w:val="24"/>
        </w:rPr>
        <w:tab/>
      </w:r>
      <w:r w:rsidR="008E6706" w:rsidRPr="001B499C">
        <w:rPr>
          <w:rFonts w:ascii="Arial" w:hAnsi="Arial" w:cs="Arial"/>
          <w:sz w:val="24"/>
          <w:szCs w:val="24"/>
        </w:rPr>
        <w:tab/>
      </w:r>
      <w:r w:rsidR="00DC729A" w:rsidRPr="001B499C">
        <w:rPr>
          <w:rFonts w:ascii="Arial" w:hAnsi="Arial" w:cs="Arial"/>
          <w:sz w:val="24"/>
          <w:szCs w:val="24"/>
        </w:rPr>
        <w:t>DOJ</w:t>
      </w:r>
    </w:p>
    <w:p w:rsidR="00624B2D" w:rsidRPr="001B499C" w:rsidRDefault="00624B2D" w:rsidP="005C1656">
      <w:pPr>
        <w:spacing w:after="0" w:line="240" w:lineRule="auto"/>
        <w:jc w:val="both"/>
        <w:rPr>
          <w:rFonts w:ascii="Arial" w:hAnsi="Arial" w:cs="Arial"/>
          <w:sz w:val="24"/>
          <w:szCs w:val="24"/>
        </w:rPr>
      </w:pPr>
      <w:r w:rsidRPr="001B499C">
        <w:rPr>
          <w:rFonts w:ascii="Arial" w:hAnsi="Arial" w:cs="Arial"/>
          <w:sz w:val="24"/>
          <w:szCs w:val="24"/>
        </w:rPr>
        <w:t>Marian Bhate</w:t>
      </w:r>
      <w:r w:rsidR="00DC729A" w:rsidRPr="001B499C">
        <w:rPr>
          <w:rFonts w:ascii="Arial" w:hAnsi="Arial" w:cs="Arial"/>
          <w:sz w:val="24"/>
          <w:szCs w:val="24"/>
        </w:rPr>
        <w:tab/>
      </w:r>
      <w:r w:rsidR="00DC729A" w:rsidRPr="001B499C">
        <w:rPr>
          <w:rFonts w:ascii="Arial" w:hAnsi="Arial" w:cs="Arial"/>
          <w:sz w:val="24"/>
          <w:szCs w:val="24"/>
        </w:rPr>
        <w:tab/>
      </w:r>
      <w:r w:rsidR="00710A14">
        <w:rPr>
          <w:rFonts w:ascii="Arial" w:hAnsi="Arial" w:cs="Arial"/>
          <w:sz w:val="24"/>
          <w:szCs w:val="24"/>
        </w:rPr>
        <w:tab/>
      </w:r>
      <w:r w:rsidR="00DC729A" w:rsidRPr="001B499C">
        <w:rPr>
          <w:rFonts w:ascii="Arial" w:hAnsi="Arial" w:cs="Arial"/>
          <w:sz w:val="24"/>
          <w:szCs w:val="24"/>
        </w:rPr>
        <w:t>PDO</w:t>
      </w:r>
    </w:p>
    <w:p w:rsidR="00A0498A" w:rsidRPr="001B499C" w:rsidRDefault="00624B2D" w:rsidP="005C1656">
      <w:pPr>
        <w:spacing w:after="0" w:line="240" w:lineRule="auto"/>
        <w:jc w:val="both"/>
        <w:rPr>
          <w:rFonts w:ascii="Arial" w:hAnsi="Arial" w:cs="Arial"/>
          <w:sz w:val="24"/>
          <w:szCs w:val="24"/>
        </w:rPr>
      </w:pPr>
      <w:r w:rsidRPr="001B499C">
        <w:rPr>
          <w:rFonts w:ascii="Arial" w:hAnsi="Arial" w:cs="Arial"/>
          <w:sz w:val="24"/>
          <w:szCs w:val="24"/>
        </w:rPr>
        <w:t>Phil Winder</w:t>
      </w:r>
      <w:r w:rsidR="00DC729A" w:rsidRPr="001B499C">
        <w:rPr>
          <w:rFonts w:ascii="Arial" w:hAnsi="Arial" w:cs="Arial"/>
          <w:sz w:val="24"/>
          <w:szCs w:val="24"/>
        </w:rPr>
        <w:tab/>
      </w:r>
      <w:r w:rsidR="00DC729A" w:rsidRPr="001B499C">
        <w:rPr>
          <w:rFonts w:ascii="Arial" w:hAnsi="Arial" w:cs="Arial"/>
          <w:sz w:val="24"/>
          <w:szCs w:val="24"/>
        </w:rPr>
        <w:tab/>
      </w:r>
      <w:r w:rsidR="00710A14">
        <w:rPr>
          <w:rFonts w:ascii="Arial" w:hAnsi="Arial" w:cs="Arial"/>
          <w:sz w:val="24"/>
          <w:szCs w:val="24"/>
        </w:rPr>
        <w:tab/>
      </w:r>
      <w:r w:rsidR="00DC729A" w:rsidRPr="001B499C">
        <w:rPr>
          <w:rFonts w:ascii="Arial" w:hAnsi="Arial" w:cs="Arial"/>
          <w:sz w:val="24"/>
          <w:szCs w:val="24"/>
        </w:rPr>
        <w:t>DOC</w:t>
      </w:r>
    </w:p>
    <w:p w:rsidR="005C1656" w:rsidRPr="001B499C" w:rsidRDefault="005C1656" w:rsidP="005C1656">
      <w:pPr>
        <w:spacing w:after="0" w:line="240" w:lineRule="auto"/>
        <w:jc w:val="both"/>
        <w:rPr>
          <w:rFonts w:ascii="Arial" w:hAnsi="Arial" w:cs="Arial"/>
          <w:sz w:val="24"/>
          <w:szCs w:val="24"/>
        </w:rPr>
      </w:pPr>
    </w:p>
    <w:p w:rsidR="005C1656" w:rsidRPr="001B499C" w:rsidRDefault="005C1656" w:rsidP="005C1656">
      <w:pPr>
        <w:spacing w:after="0" w:line="240" w:lineRule="auto"/>
        <w:jc w:val="both"/>
        <w:rPr>
          <w:rFonts w:ascii="Arial" w:hAnsi="Arial" w:cs="Arial"/>
          <w:b/>
          <w:sz w:val="24"/>
          <w:szCs w:val="24"/>
          <w:u w:val="single"/>
        </w:rPr>
      </w:pPr>
      <w:r w:rsidRPr="001B499C">
        <w:rPr>
          <w:rFonts w:ascii="Arial" w:hAnsi="Arial" w:cs="Arial"/>
          <w:b/>
          <w:sz w:val="24"/>
          <w:szCs w:val="24"/>
          <w:u w:val="single"/>
        </w:rPr>
        <w:t>PROXIES:</w:t>
      </w:r>
    </w:p>
    <w:p w:rsidR="006C4047" w:rsidRPr="001B499C" w:rsidRDefault="006C4047" w:rsidP="005C1656">
      <w:pPr>
        <w:spacing w:after="0" w:line="240" w:lineRule="auto"/>
        <w:jc w:val="both"/>
        <w:rPr>
          <w:rFonts w:ascii="Arial" w:hAnsi="Arial" w:cs="Arial"/>
          <w:b/>
          <w:sz w:val="24"/>
          <w:szCs w:val="24"/>
          <w:u w:val="single"/>
        </w:rPr>
      </w:pPr>
    </w:p>
    <w:p w:rsidR="005C1656" w:rsidRPr="001B499C" w:rsidRDefault="004A7DDF" w:rsidP="00731DE7">
      <w:pPr>
        <w:spacing w:after="0" w:line="240" w:lineRule="auto"/>
        <w:jc w:val="both"/>
        <w:rPr>
          <w:rFonts w:ascii="Arial" w:hAnsi="Arial" w:cs="Arial"/>
          <w:sz w:val="24"/>
          <w:szCs w:val="24"/>
        </w:rPr>
      </w:pPr>
      <w:r>
        <w:rPr>
          <w:rFonts w:ascii="Arial" w:hAnsi="Arial" w:cs="Arial"/>
          <w:sz w:val="24"/>
          <w:szCs w:val="24"/>
        </w:rPr>
        <w:t>Michelle Brogd</w:t>
      </w:r>
      <w:r w:rsidR="00731DE7" w:rsidRPr="001B499C">
        <w:rPr>
          <w:rFonts w:ascii="Arial" w:hAnsi="Arial" w:cs="Arial"/>
          <w:sz w:val="24"/>
          <w:szCs w:val="24"/>
        </w:rPr>
        <w:t>en</w:t>
      </w:r>
      <w:r w:rsidR="00401892" w:rsidRPr="001B499C">
        <w:rPr>
          <w:rFonts w:ascii="Arial" w:hAnsi="Arial" w:cs="Arial"/>
          <w:sz w:val="24"/>
          <w:szCs w:val="24"/>
        </w:rPr>
        <w:t xml:space="preserve"> </w:t>
      </w:r>
      <w:r w:rsidR="00401892" w:rsidRPr="001B499C">
        <w:rPr>
          <w:rFonts w:ascii="Arial" w:hAnsi="Arial" w:cs="Arial"/>
          <w:sz w:val="24"/>
          <w:szCs w:val="24"/>
        </w:rPr>
        <w:tab/>
      </w:r>
      <w:r>
        <w:rPr>
          <w:rFonts w:ascii="Arial" w:hAnsi="Arial" w:cs="Arial"/>
          <w:sz w:val="24"/>
          <w:szCs w:val="24"/>
        </w:rPr>
        <w:tab/>
      </w:r>
      <w:r w:rsidR="00401892" w:rsidRPr="001B499C">
        <w:rPr>
          <w:rFonts w:ascii="Arial" w:hAnsi="Arial" w:cs="Arial"/>
          <w:sz w:val="24"/>
          <w:szCs w:val="24"/>
        </w:rPr>
        <w:t>DYRS</w:t>
      </w:r>
    </w:p>
    <w:p w:rsidR="005C1656" w:rsidRPr="001B499C" w:rsidRDefault="005C1656" w:rsidP="005C1656">
      <w:pPr>
        <w:spacing w:after="0" w:line="240" w:lineRule="auto"/>
        <w:rPr>
          <w:rFonts w:ascii="Arial" w:hAnsi="Arial" w:cs="Arial"/>
          <w:b/>
          <w:sz w:val="24"/>
          <w:szCs w:val="24"/>
          <w:u w:val="single"/>
        </w:rPr>
      </w:pPr>
    </w:p>
    <w:p w:rsidR="005C1656" w:rsidRPr="001B499C" w:rsidRDefault="005C1656" w:rsidP="005C1656">
      <w:pPr>
        <w:spacing w:after="0" w:line="240" w:lineRule="auto"/>
        <w:rPr>
          <w:rFonts w:ascii="Arial" w:hAnsi="Arial" w:cs="Arial"/>
          <w:b/>
          <w:sz w:val="24"/>
          <w:szCs w:val="24"/>
          <w:u w:val="single"/>
        </w:rPr>
      </w:pPr>
      <w:r w:rsidRPr="001B499C">
        <w:rPr>
          <w:rFonts w:ascii="Arial" w:hAnsi="Arial" w:cs="Arial"/>
          <w:b/>
          <w:sz w:val="24"/>
          <w:szCs w:val="24"/>
          <w:u w:val="single"/>
        </w:rPr>
        <w:t>STAFF AND INTERESTED PARTIES:</w:t>
      </w:r>
    </w:p>
    <w:p w:rsidR="00212F81" w:rsidRPr="001B499C" w:rsidRDefault="00212F81" w:rsidP="005C1656">
      <w:pPr>
        <w:spacing w:after="0" w:line="240" w:lineRule="auto"/>
        <w:rPr>
          <w:rFonts w:ascii="Arial" w:hAnsi="Arial" w:cs="Arial"/>
          <w:b/>
          <w:sz w:val="24"/>
          <w:szCs w:val="24"/>
          <w:u w:val="single"/>
        </w:rPr>
      </w:pPr>
    </w:p>
    <w:p w:rsidR="00731DE7" w:rsidRPr="001B499C" w:rsidRDefault="00DC729A" w:rsidP="00212F81">
      <w:pPr>
        <w:spacing w:after="0" w:line="240" w:lineRule="auto"/>
        <w:ind w:left="2160" w:hanging="2160"/>
        <w:jc w:val="both"/>
        <w:rPr>
          <w:rFonts w:ascii="Arial" w:hAnsi="Arial" w:cs="Arial"/>
          <w:sz w:val="24"/>
          <w:szCs w:val="24"/>
        </w:rPr>
      </w:pPr>
      <w:r w:rsidRPr="001B499C">
        <w:rPr>
          <w:rFonts w:ascii="Arial" w:hAnsi="Arial" w:cs="Arial"/>
          <w:sz w:val="24"/>
          <w:szCs w:val="24"/>
        </w:rPr>
        <w:t>Andrel Martinez</w:t>
      </w:r>
      <w:r w:rsidRPr="001B499C">
        <w:rPr>
          <w:rFonts w:ascii="Arial" w:hAnsi="Arial" w:cs="Arial"/>
          <w:sz w:val="24"/>
          <w:szCs w:val="24"/>
        </w:rPr>
        <w:tab/>
      </w:r>
      <w:r w:rsidR="004A7DDF">
        <w:rPr>
          <w:rFonts w:ascii="Arial" w:hAnsi="Arial" w:cs="Arial"/>
          <w:sz w:val="24"/>
          <w:szCs w:val="24"/>
        </w:rPr>
        <w:tab/>
      </w:r>
      <w:r w:rsidRPr="001B499C">
        <w:rPr>
          <w:rFonts w:ascii="Arial" w:hAnsi="Arial" w:cs="Arial"/>
          <w:sz w:val="24"/>
          <w:szCs w:val="24"/>
        </w:rPr>
        <w:t>Ap</w:t>
      </w:r>
      <w:r w:rsidR="00564466" w:rsidRPr="001B499C">
        <w:rPr>
          <w:rFonts w:ascii="Arial" w:hAnsi="Arial" w:cs="Arial"/>
          <w:sz w:val="24"/>
          <w:szCs w:val="24"/>
        </w:rPr>
        <w:t>p</w:t>
      </w:r>
      <w:r w:rsidR="004A7DDF">
        <w:rPr>
          <w:rFonts w:ascii="Arial" w:hAnsi="Arial" w:cs="Arial"/>
          <w:sz w:val="24"/>
          <w:szCs w:val="24"/>
        </w:rPr>
        <w:t>ellant</w:t>
      </w:r>
      <w:r w:rsidR="00212F81" w:rsidRPr="001B499C">
        <w:rPr>
          <w:rFonts w:ascii="Arial" w:hAnsi="Arial" w:cs="Arial"/>
          <w:sz w:val="24"/>
          <w:szCs w:val="24"/>
        </w:rPr>
        <w:t xml:space="preserve"> </w:t>
      </w:r>
    </w:p>
    <w:p w:rsidR="00562124" w:rsidRPr="001B499C" w:rsidRDefault="007640CE" w:rsidP="00DC729A">
      <w:pPr>
        <w:spacing w:after="0" w:line="240" w:lineRule="auto"/>
        <w:jc w:val="both"/>
        <w:rPr>
          <w:rFonts w:ascii="Arial" w:hAnsi="Arial" w:cs="Arial"/>
          <w:sz w:val="24"/>
          <w:szCs w:val="24"/>
        </w:rPr>
      </w:pPr>
      <w:r w:rsidRPr="001B499C">
        <w:rPr>
          <w:rFonts w:ascii="Arial" w:hAnsi="Arial" w:cs="Arial"/>
          <w:sz w:val="24"/>
          <w:szCs w:val="24"/>
        </w:rPr>
        <w:t xml:space="preserve">Jeffrey </w:t>
      </w:r>
      <w:r w:rsidR="00212F81" w:rsidRPr="001B499C">
        <w:rPr>
          <w:rFonts w:ascii="Arial" w:hAnsi="Arial" w:cs="Arial"/>
          <w:sz w:val="24"/>
          <w:szCs w:val="24"/>
        </w:rPr>
        <w:t>Whitmarsh</w:t>
      </w:r>
      <w:r w:rsidR="00212F81" w:rsidRPr="001B499C">
        <w:rPr>
          <w:rFonts w:ascii="Arial" w:hAnsi="Arial" w:cs="Arial"/>
          <w:sz w:val="24"/>
          <w:szCs w:val="24"/>
        </w:rPr>
        <w:tab/>
      </w:r>
      <w:r w:rsidR="004A7DDF">
        <w:rPr>
          <w:rFonts w:ascii="Arial" w:hAnsi="Arial" w:cs="Arial"/>
          <w:sz w:val="24"/>
          <w:szCs w:val="24"/>
        </w:rPr>
        <w:tab/>
      </w:r>
      <w:r w:rsidRPr="001B499C">
        <w:rPr>
          <w:rFonts w:ascii="Arial" w:hAnsi="Arial" w:cs="Arial"/>
          <w:sz w:val="24"/>
          <w:szCs w:val="24"/>
        </w:rPr>
        <w:t>DSP</w:t>
      </w:r>
    </w:p>
    <w:p w:rsidR="007640CE" w:rsidRPr="001B499C" w:rsidRDefault="004803AA" w:rsidP="00DC729A">
      <w:pPr>
        <w:spacing w:after="0" w:line="240" w:lineRule="auto"/>
        <w:jc w:val="both"/>
        <w:rPr>
          <w:rFonts w:ascii="Arial" w:hAnsi="Arial" w:cs="Arial"/>
          <w:sz w:val="24"/>
          <w:szCs w:val="24"/>
        </w:rPr>
      </w:pPr>
      <w:r>
        <w:rPr>
          <w:rFonts w:ascii="Arial" w:hAnsi="Arial" w:cs="Arial"/>
          <w:sz w:val="24"/>
          <w:szCs w:val="24"/>
        </w:rPr>
        <w:t>David Weaver</w:t>
      </w:r>
      <w:r>
        <w:rPr>
          <w:rFonts w:ascii="Arial" w:hAnsi="Arial" w:cs="Arial"/>
          <w:sz w:val="24"/>
          <w:szCs w:val="24"/>
        </w:rPr>
        <w:tab/>
      </w:r>
      <w:r w:rsidR="004A7DDF">
        <w:rPr>
          <w:rFonts w:ascii="Arial" w:hAnsi="Arial" w:cs="Arial"/>
          <w:sz w:val="24"/>
          <w:szCs w:val="24"/>
        </w:rPr>
        <w:tab/>
      </w:r>
      <w:r w:rsidR="007640CE" w:rsidRPr="001B499C">
        <w:rPr>
          <w:rFonts w:ascii="Arial" w:hAnsi="Arial" w:cs="Arial"/>
          <w:sz w:val="24"/>
          <w:szCs w:val="24"/>
        </w:rPr>
        <w:t>DSP</w:t>
      </w:r>
    </w:p>
    <w:p w:rsidR="004A7DDF" w:rsidRPr="004A7DDF" w:rsidRDefault="007640CE" w:rsidP="004A7DDF">
      <w:pPr>
        <w:spacing w:after="0" w:line="240" w:lineRule="auto"/>
        <w:jc w:val="both"/>
        <w:rPr>
          <w:rFonts w:ascii="Arial" w:hAnsi="Arial" w:cs="Arial"/>
          <w:sz w:val="24"/>
          <w:szCs w:val="24"/>
        </w:rPr>
      </w:pPr>
      <w:r w:rsidRPr="001B499C">
        <w:rPr>
          <w:rFonts w:ascii="Arial" w:hAnsi="Arial" w:cs="Arial"/>
          <w:sz w:val="24"/>
          <w:szCs w:val="24"/>
        </w:rPr>
        <w:t>Peggy Bell</w:t>
      </w:r>
      <w:r w:rsidRPr="001B499C">
        <w:rPr>
          <w:rFonts w:ascii="Arial" w:hAnsi="Arial" w:cs="Arial"/>
          <w:sz w:val="24"/>
          <w:szCs w:val="24"/>
        </w:rPr>
        <w:tab/>
      </w:r>
      <w:r w:rsidRPr="001B499C">
        <w:rPr>
          <w:rFonts w:ascii="Arial" w:hAnsi="Arial" w:cs="Arial"/>
          <w:sz w:val="24"/>
          <w:szCs w:val="24"/>
        </w:rPr>
        <w:tab/>
      </w:r>
      <w:r w:rsidR="004A7DDF">
        <w:rPr>
          <w:rFonts w:ascii="Arial" w:hAnsi="Arial" w:cs="Arial"/>
          <w:sz w:val="24"/>
          <w:szCs w:val="24"/>
        </w:rPr>
        <w:tab/>
      </w:r>
      <w:r w:rsidRPr="001B499C">
        <w:rPr>
          <w:rFonts w:ascii="Arial" w:hAnsi="Arial" w:cs="Arial"/>
          <w:sz w:val="24"/>
          <w:szCs w:val="24"/>
        </w:rPr>
        <w:t>DELJIS</w:t>
      </w:r>
    </w:p>
    <w:p w:rsidR="007640CE" w:rsidRPr="001B499C" w:rsidRDefault="007640CE" w:rsidP="007640CE">
      <w:pPr>
        <w:spacing w:after="0" w:line="240" w:lineRule="auto"/>
        <w:jc w:val="both"/>
        <w:rPr>
          <w:rFonts w:ascii="Arial" w:hAnsi="Arial" w:cs="Arial"/>
          <w:sz w:val="24"/>
          <w:szCs w:val="24"/>
        </w:rPr>
      </w:pPr>
      <w:r w:rsidRPr="001B499C">
        <w:rPr>
          <w:rFonts w:ascii="Arial" w:hAnsi="Arial" w:cs="Arial"/>
          <w:sz w:val="24"/>
          <w:szCs w:val="24"/>
        </w:rPr>
        <w:t>Lisa Morris</w:t>
      </w:r>
      <w:r w:rsidRPr="001B499C">
        <w:rPr>
          <w:rFonts w:ascii="Arial" w:hAnsi="Arial" w:cs="Arial"/>
          <w:sz w:val="24"/>
          <w:szCs w:val="24"/>
        </w:rPr>
        <w:tab/>
      </w:r>
      <w:r w:rsidRPr="001B499C">
        <w:rPr>
          <w:rFonts w:ascii="Arial" w:hAnsi="Arial" w:cs="Arial"/>
          <w:sz w:val="24"/>
          <w:szCs w:val="24"/>
        </w:rPr>
        <w:tab/>
      </w:r>
      <w:r w:rsidR="005C46CD" w:rsidRPr="001B499C">
        <w:rPr>
          <w:rFonts w:ascii="Arial" w:hAnsi="Arial" w:cs="Arial"/>
          <w:sz w:val="24"/>
          <w:szCs w:val="24"/>
        </w:rPr>
        <w:tab/>
      </w:r>
      <w:r w:rsidRPr="001B499C">
        <w:rPr>
          <w:rFonts w:ascii="Arial" w:hAnsi="Arial" w:cs="Arial"/>
          <w:sz w:val="24"/>
          <w:szCs w:val="24"/>
        </w:rPr>
        <w:t>DAG</w:t>
      </w:r>
    </w:p>
    <w:p w:rsidR="007640CE" w:rsidRDefault="007640CE" w:rsidP="007640CE">
      <w:pPr>
        <w:spacing w:after="0" w:line="240" w:lineRule="auto"/>
        <w:jc w:val="both"/>
        <w:rPr>
          <w:rFonts w:ascii="Arial" w:hAnsi="Arial" w:cs="Arial"/>
          <w:sz w:val="24"/>
          <w:szCs w:val="24"/>
        </w:rPr>
      </w:pPr>
      <w:r w:rsidRPr="001B499C">
        <w:rPr>
          <w:rFonts w:ascii="Arial" w:hAnsi="Arial" w:cs="Arial"/>
          <w:sz w:val="24"/>
          <w:szCs w:val="24"/>
        </w:rPr>
        <w:t>Mary Hansen</w:t>
      </w:r>
      <w:r w:rsidRPr="001B499C">
        <w:rPr>
          <w:rFonts w:ascii="Arial" w:hAnsi="Arial" w:cs="Arial"/>
          <w:sz w:val="24"/>
          <w:szCs w:val="24"/>
        </w:rPr>
        <w:tab/>
      </w:r>
      <w:r w:rsidRPr="001B499C">
        <w:rPr>
          <w:rFonts w:ascii="Arial" w:hAnsi="Arial" w:cs="Arial"/>
          <w:sz w:val="24"/>
          <w:szCs w:val="24"/>
        </w:rPr>
        <w:tab/>
      </w:r>
      <w:r w:rsidR="008E6706" w:rsidRPr="001B499C">
        <w:rPr>
          <w:rFonts w:ascii="Arial" w:hAnsi="Arial" w:cs="Arial"/>
          <w:sz w:val="24"/>
          <w:szCs w:val="24"/>
        </w:rPr>
        <w:tab/>
      </w:r>
      <w:r w:rsidRPr="001B499C">
        <w:rPr>
          <w:rFonts w:ascii="Arial" w:hAnsi="Arial" w:cs="Arial"/>
          <w:sz w:val="24"/>
          <w:szCs w:val="24"/>
        </w:rPr>
        <w:t>DELJIS</w:t>
      </w:r>
    </w:p>
    <w:p w:rsidR="004A7DDF" w:rsidRPr="001B499C" w:rsidRDefault="004A7DDF" w:rsidP="007640CE">
      <w:pPr>
        <w:spacing w:after="0" w:line="240" w:lineRule="auto"/>
        <w:jc w:val="both"/>
        <w:rPr>
          <w:rFonts w:ascii="Arial" w:hAnsi="Arial" w:cs="Arial"/>
          <w:sz w:val="24"/>
          <w:szCs w:val="24"/>
        </w:rPr>
      </w:pPr>
    </w:p>
    <w:p w:rsidR="004A7DDF" w:rsidRDefault="004A7DDF" w:rsidP="007640CE">
      <w:pPr>
        <w:spacing w:after="0" w:line="240" w:lineRule="auto"/>
        <w:jc w:val="both"/>
        <w:rPr>
          <w:rFonts w:ascii="Arial" w:hAnsi="Arial" w:cs="Arial"/>
          <w:sz w:val="24"/>
          <w:szCs w:val="24"/>
        </w:rPr>
      </w:pPr>
    </w:p>
    <w:p w:rsidR="004A7DDF" w:rsidRPr="001B499C" w:rsidRDefault="004A7DDF" w:rsidP="004A7DDF">
      <w:pPr>
        <w:spacing w:after="0" w:line="240" w:lineRule="auto"/>
        <w:rPr>
          <w:rFonts w:ascii="Arial" w:hAnsi="Arial" w:cs="Arial"/>
          <w:b/>
          <w:sz w:val="24"/>
          <w:szCs w:val="24"/>
          <w:u w:val="single"/>
        </w:rPr>
      </w:pPr>
      <w:r w:rsidRPr="001B499C">
        <w:rPr>
          <w:rFonts w:ascii="Arial" w:hAnsi="Arial" w:cs="Arial"/>
          <w:b/>
          <w:sz w:val="24"/>
          <w:szCs w:val="24"/>
          <w:u w:val="single"/>
        </w:rPr>
        <w:lastRenderedPageBreak/>
        <w:t>STAFF AND INTERESTED PARTIES</w:t>
      </w:r>
      <w:r>
        <w:rPr>
          <w:rFonts w:ascii="Arial" w:hAnsi="Arial" w:cs="Arial"/>
          <w:b/>
          <w:sz w:val="24"/>
          <w:szCs w:val="24"/>
          <w:u w:val="single"/>
        </w:rPr>
        <w:t xml:space="preserve"> (CONT)</w:t>
      </w:r>
      <w:r w:rsidRPr="001B499C">
        <w:rPr>
          <w:rFonts w:ascii="Arial" w:hAnsi="Arial" w:cs="Arial"/>
          <w:b/>
          <w:sz w:val="24"/>
          <w:szCs w:val="24"/>
          <w:u w:val="single"/>
        </w:rPr>
        <w:t>:</w:t>
      </w:r>
    </w:p>
    <w:p w:rsidR="004A7DDF" w:rsidRDefault="004A7DDF" w:rsidP="007640CE">
      <w:pPr>
        <w:spacing w:after="0" w:line="240" w:lineRule="auto"/>
        <w:jc w:val="both"/>
        <w:rPr>
          <w:rFonts w:ascii="Arial" w:hAnsi="Arial" w:cs="Arial"/>
          <w:sz w:val="24"/>
          <w:szCs w:val="24"/>
        </w:rPr>
      </w:pPr>
    </w:p>
    <w:p w:rsidR="007640CE" w:rsidRPr="001B499C" w:rsidRDefault="007640CE" w:rsidP="007640CE">
      <w:pPr>
        <w:spacing w:after="0" w:line="240" w:lineRule="auto"/>
        <w:jc w:val="both"/>
        <w:rPr>
          <w:rFonts w:ascii="Arial" w:hAnsi="Arial" w:cs="Arial"/>
          <w:sz w:val="24"/>
          <w:szCs w:val="24"/>
        </w:rPr>
      </w:pPr>
      <w:r w:rsidRPr="001B499C">
        <w:rPr>
          <w:rFonts w:ascii="Arial" w:hAnsi="Arial" w:cs="Arial"/>
          <w:sz w:val="24"/>
          <w:szCs w:val="24"/>
        </w:rPr>
        <w:t>Lynn Gedney</w:t>
      </w:r>
      <w:r w:rsidRPr="001B499C">
        <w:rPr>
          <w:rFonts w:ascii="Arial" w:hAnsi="Arial" w:cs="Arial"/>
          <w:sz w:val="24"/>
          <w:szCs w:val="24"/>
        </w:rPr>
        <w:tab/>
      </w:r>
      <w:r w:rsidRPr="001B499C">
        <w:rPr>
          <w:rFonts w:ascii="Arial" w:hAnsi="Arial" w:cs="Arial"/>
          <w:sz w:val="24"/>
          <w:szCs w:val="24"/>
        </w:rPr>
        <w:tab/>
      </w:r>
      <w:r w:rsidR="008E6706" w:rsidRPr="001B499C">
        <w:rPr>
          <w:rFonts w:ascii="Arial" w:hAnsi="Arial" w:cs="Arial"/>
          <w:sz w:val="24"/>
          <w:szCs w:val="24"/>
        </w:rPr>
        <w:tab/>
      </w:r>
      <w:r w:rsidRPr="001B499C">
        <w:rPr>
          <w:rFonts w:ascii="Arial" w:hAnsi="Arial" w:cs="Arial"/>
          <w:sz w:val="24"/>
          <w:szCs w:val="24"/>
        </w:rPr>
        <w:t>DELJIS</w:t>
      </w:r>
    </w:p>
    <w:p w:rsidR="007640CE" w:rsidRPr="001B499C" w:rsidRDefault="007640CE" w:rsidP="007640CE">
      <w:pPr>
        <w:spacing w:after="0" w:line="240" w:lineRule="auto"/>
        <w:jc w:val="both"/>
        <w:rPr>
          <w:rFonts w:ascii="Arial" w:hAnsi="Arial" w:cs="Arial"/>
          <w:sz w:val="24"/>
          <w:szCs w:val="24"/>
        </w:rPr>
      </w:pPr>
      <w:r w:rsidRPr="001B499C">
        <w:rPr>
          <w:rFonts w:ascii="Arial" w:hAnsi="Arial" w:cs="Arial"/>
          <w:sz w:val="24"/>
          <w:szCs w:val="24"/>
        </w:rPr>
        <w:t>Mary Hansen</w:t>
      </w:r>
      <w:r w:rsidRPr="001B499C">
        <w:rPr>
          <w:rFonts w:ascii="Arial" w:hAnsi="Arial" w:cs="Arial"/>
          <w:sz w:val="24"/>
          <w:szCs w:val="24"/>
        </w:rPr>
        <w:tab/>
      </w:r>
      <w:r w:rsidRPr="001B499C">
        <w:rPr>
          <w:rFonts w:ascii="Arial" w:hAnsi="Arial" w:cs="Arial"/>
          <w:sz w:val="24"/>
          <w:szCs w:val="24"/>
        </w:rPr>
        <w:tab/>
      </w:r>
      <w:r w:rsidR="008E6706" w:rsidRPr="001B499C">
        <w:rPr>
          <w:rFonts w:ascii="Arial" w:hAnsi="Arial" w:cs="Arial"/>
          <w:sz w:val="24"/>
          <w:szCs w:val="24"/>
        </w:rPr>
        <w:tab/>
      </w:r>
      <w:r w:rsidRPr="001B499C">
        <w:rPr>
          <w:rFonts w:ascii="Arial" w:hAnsi="Arial" w:cs="Arial"/>
          <w:sz w:val="24"/>
          <w:szCs w:val="24"/>
        </w:rPr>
        <w:t>DELJIS</w:t>
      </w:r>
    </w:p>
    <w:p w:rsidR="007640CE" w:rsidRPr="001B499C" w:rsidRDefault="007640CE" w:rsidP="007640CE">
      <w:pPr>
        <w:spacing w:after="0" w:line="240" w:lineRule="auto"/>
        <w:jc w:val="both"/>
        <w:rPr>
          <w:rFonts w:ascii="Arial" w:hAnsi="Arial" w:cs="Arial"/>
          <w:sz w:val="24"/>
          <w:szCs w:val="24"/>
        </w:rPr>
      </w:pPr>
      <w:r w:rsidRPr="001B499C">
        <w:rPr>
          <w:rFonts w:ascii="Arial" w:hAnsi="Arial" w:cs="Arial"/>
          <w:sz w:val="24"/>
          <w:szCs w:val="24"/>
        </w:rPr>
        <w:t>Ray Sammons</w:t>
      </w:r>
      <w:r w:rsidRPr="001B499C">
        <w:rPr>
          <w:rFonts w:ascii="Arial" w:hAnsi="Arial" w:cs="Arial"/>
          <w:sz w:val="24"/>
          <w:szCs w:val="24"/>
        </w:rPr>
        <w:tab/>
      </w:r>
      <w:r w:rsidR="008E6706" w:rsidRPr="001B499C">
        <w:rPr>
          <w:rFonts w:ascii="Arial" w:hAnsi="Arial" w:cs="Arial"/>
          <w:sz w:val="24"/>
          <w:szCs w:val="24"/>
        </w:rPr>
        <w:tab/>
      </w:r>
      <w:r w:rsidRPr="001B499C">
        <w:rPr>
          <w:rFonts w:ascii="Arial" w:hAnsi="Arial" w:cs="Arial"/>
          <w:sz w:val="24"/>
          <w:szCs w:val="24"/>
        </w:rPr>
        <w:t>DELJIS</w:t>
      </w:r>
    </w:p>
    <w:p w:rsidR="007640CE" w:rsidRPr="001B499C" w:rsidRDefault="007640CE" w:rsidP="007640CE">
      <w:pPr>
        <w:spacing w:after="0" w:line="240" w:lineRule="auto"/>
        <w:jc w:val="both"/>
        <w:rPr>
          <w:rFonts w:ascii="Arial" w:hAnsi="Arial" w:cs="Arial"/>
          <w:sz w:val="24"/>
          <w:szCs w:val="24"/>
        </w:rPr>
      </w:pPr>
      <w:r w:rsidRPr="001B499C">
        <w:rPr>
          <w:rFonts w:ascii="Arial" w:hAnsi="Arial" w:cs="Arial"/>
          <w:sz w:val="24"/>
          <w:szCs w:val="24"/>
        </w:rPr>
        <w:t>Kelly Knutkowski</w:t>
      </w:r>
      <w:r w:rsidRPr="001B499C">
        <w:rPr>
          <w:rFonts w:ascii="Arial" w:hAnsi="Arial" w:cs="Arial"/>
          <w:sz w:val="24"/>
          <w:szCs w:val="24"/>
        </w:rPr>
        <w:tab/>
      </w:r>
      <w:r w:rsidR="008E6706" w:rsidRPr="001B499C">
        <w:rPr>
          <w:rFonts w:ascii="Arial" w:hAnsi="Arial" w:cs="Arial"/>
          <w:sz w:val="24"/>
          <w:szCs w:val="24"/>
        </w:rPr>
        <w:tab/>
      </w:r>
      <w:r w:rsidRPr="001B499C">
        <w:rPr>
          <w:rFonts w:ascii="Arial" w:hAnsi="Arial" w:cs="Arial"/>
          <w:sz w:val="24"/>
          <w:szCs w:val="24"/>
        </w:rPr>
        <w:t>DELJIS</w:t>
      </w:r>
    </w:p>
    <w:p w:rsidR="007640CE" w:rsidRPr="001B499C" w:rsidRDefault="007640CE" w:rsidP="007640CE">
      <w:pPr>
        <w:spacing w:after="0" w:line="240" w:lineRule="auto"/>
        <w:jc w:val="both"/>
        <w:rPr>
          <w:rFonts w:ascii="Arial" w:hAnsi="Arial" w:cs="Arial"/>
          <w:sz w:val="24"/>
          <w:szCs w:val="24"/>
        </w:rPr>
      </w:pPr>
      <w:r w:rsidRPr="001B499C">
        <w:rPr>
          <w:rFonts w:ascii="Arial" w:hAnsi="Arial" w:cs="Arial"/>
          <w:sz w:val="24"/>
          <w:szCs w:val="24"/>
        </w:rPr>
        <w:t>Capt. Daniel Hall</w:t>
      </w:r>
      <w:r w:rsidRPr="001B499C">
        <w:rPr>
          <w:rFonts w:ascii="Arial" w:hAnsi="Arial" w:cs="Arial"/>
          <w:sz w:val="24"/>
          <w:szCs w:val="24"/>
        </w:rPr>
        <w:tab/>
      </w:r>
      <w:r w:rsidR="008E6706" w:rsidRPr="001B499C">
        <w:rPr>
          <w:rFonts w:ascii="Arial" w:hAnsi="Arial" w:cs="Arial"/>
          <w:sz w:val="24"/>
          <w:szCs w:val="24"/>
        </w:rPr>
        <w:tab/>
      </w:r>
      <w:r w:rsidRPr="001B499C">
        <w:rPr>
          <w:rFonts w:ascii="Arial" w:hAnsi="Arial" w:cs="Arial"/>
          <w:sz w:val="24"/>
          <w:szCs w:val="24"/>
        </w:rPr>
        <w:t xml:space="preserve">SBI </w:t>
      </w:r>
    </w:p>
    <w:p w:rsidR="007640CE" w:rsidRPr="001B499C" w:rsidRDefault="007640CE" w:rsidP="007640CE">
      <w:pPr>
        <w:spacing w:after="0" w:line="240" w:lineRule="auto"/>
        <w:rPr>
          <w:rFonts w:ascii="Arial" w:hAnsi="Arial" w:cs="Arial"/>
          <w:sz w:val="24"/>
          <w:szCs w:val="24"/>
        </w:rPr>
      </w:pPr>
      <w:r w:rsidRPr="001B499C">
        <w:rPr>
          <w:rFonts w:ascii="Arial" w:hAnsi="Arial" w:cs="Arial"/>
          <w:sz w:val="24"/>
          <w:szCs w:val="24"/>
        </w:rPr>
        <w:t>Joe Shockley</w:t>
      </w:r>
      <w:r w:rsidRPr="001B499C">
        <w:rPr>
          <w:rFonts w:ascii="Arial" w:hAnsi="Arial" w:cs="Arial"/>
          <w:sz w:val="24"/>
          <w:szCs w:val="24"/>
        </w:rPr>
        <w:tab/>
      </w:r>
      <w:r w:rsidRPr="001B499C">
        <w:rPr>
          <w:rFonts w:ascii="Arial" w:hAnsi="Arial" w:cs="Arial"/>
          <w:sz w:val="24"/>
          <w:szCs w:val="24"/>
        </w:rPr>
        <w:tab/>
      </w:r>
      <w:r w:rsidR="008E6706" w:rsidRPr="001B499C">
        <w:rPr>
          <w:rFonts w:ascii="Arial" w:hAnsi="Arial" w:cs="Arial"/>
          <w:sz w:val="24"/>
          <w:szCs w:val="24"/>
        </w:rPr>
        <w:tab/>
      </w:r>
      <w:r w:rsidRPr="001B499C">
        <w:rPr>
          <w:rFonts w:ascii="Arial" w:hAnsi="Arial" w:cs="Arial"/>
          <w:sz w:val="24"/>
          <w:szCs w:val="24"/>
        </w:rPr>
        <w:t>DTI</w:t>
      </w:r>
    </w:p>
    <w:p w:rsidR="007640CE" w:rsidRPr="001B499C" w:rsidRDefault="007640CE" w:rsidP="007640CE">
      <w:pPr>
        <w:spacing w:after="0" w:line="240" w:lineRule="auto"/>
        <w:rPr>
          <w:rFonts w:ascii="Arial" w:hAnsi="Arial" w:cs="Arial"/>
          <w:sz w:val="24"/>
          <w:szCs w:val="24"/>
        </w:rPr>
      </w:pPr>
      <w:r w:rsidRPr="001B499C">
        <w:rPr>
          <w:rFonts w:ascii="Arial" w:hAnsi="Arial" w:cs="Arial"/>
          <w:sz w:val="24"/>
          <w:szCs w:val="24"/>
        </w:rPr>
        <w:t>Anthony Spiezio</w:t>
      </w:r>
      <w:r w:rsidRPr="001B499C">
        <w:rPr>
          <w:rFonts w:ascii="Arial" w:hAnsi="Arial" w:cs="Arial"/>
          <w:sz w:val="24"/>
          <w:szCs w:val="24"/>
        </w:rPr>
        <w:tab/>
      </w:r>
      <w:r w:rsidR="008E6706" w:rsidRPr="001B499C">
        <w:rPr>
          <w:rFonts w:ascii="Arial" w:hAnsi="Arial" w:cs="Arial"/>
          <w:sz w:val="24"/>
          <w:szCs w:val="24"/>
        </w:rPr>
        <w:tab/>
      </w:r>
      <w:r w:rsidRPr="001B499C">
        <w:rPr>
          <w:rFonts w:ascii="Arial" w:hAnsi="Arial" w:cs="Arial"/>
          <w:sz w:val="24"/>
          <w:szCs w:val="24"/>
        </w:rPr>
        <w:t>DTI</w:t>
      </w:r>
    </w:p>
    <w:p w:rsidR="007640CE" w:rsidRPr="001B499C" w:rsidRDefault="007640CE" w:rsidP="007640CE">
      <w:pPr>
        <w:spacing w:after="0" w:line="240" w:lineRule="auto"/>
        <w:rPr>
          <w:rFonts w:ascii="Arial" w:hAnsi="Arial" w:cs="Arial"/>
          <w:sz w:val="24"/>
          <w:szCs w:val="24"/>
        </w:rPr>
      </w:pPr>
      <w:r w:rsidRPr="001B499C">
        <w:rPr>
          <w:rFonts w:ascii="Arial" w:hAnsi="Arial" w:cs="Arial"/>
          <w:sz w:val="24"/>
          <w:szCs w:val="24"/>
        </w:rPr>
        <w:t>Isabella Kaplan</w:t>
      </w:r>
      <w:r w:rsidRPr="001B499C">
        <w:rPr>
          <w:rFonts w:ascii="Arial" w:hAnsi="Arial" w:cs="Arial"/>
          <w:sz w:val="24"/>
          <w:szCs w:val="24"/>
        </w:rPr>
        <w:tab/>
      </w:r>
      <w:r w:rsidR="008E6706" w:rsidRPr="001B499C">
        <w:rPr>
          <w:rFonts w:ascii="Arial" w:hAnsi="Arial" w:cs="Arial"/>
          <w:sz w:val="24"/>
          <w:szCs w:val="24"/>
        </w:rPr>
        <w:tab/>
      </w:r>
      <w:r w:rsidRPr="001B499C">
        <w:rPr>
          <w:rFonts w:ascii="Arial" w:hAnsi="Arial" w:cs="Arial"/>
          <w:sz w:val="24"/>
          <w:szCs w:val="24"/>
        </w:rPr>
        <w:t>DTI</w:t>
      </w:r>
    </w:p>
    <w:p w:rsidR="00A30010" w:rsidRDefault="004A7DDF" w:rsidP="004A7DDF">
      <w:pPr>
        <w:spacing w:after="0" w:line="240" w:lineRule="auto"/>
        <w:ind w:left="2880" w:hanging="2880"/>
        <w:rPr>
          <w:rFonts w:ascii="Arial" w:hAnsi="Arial" w:cs="Arial"/>
          <w:sz w:val="24"/>
          <w:szCs w:val="24"/>
        </w:rPr>
      </w:pPr>
      <w:r>
        <w:rPr>
          <w:rFonts w:ascii="Arial" w:hAnsi="Arial" w:cs="Arial"/>
          <w:sz w:val="24"/>
          <w:szCs w:val="24"/>
        </w:rPr>
        <w:t>Maggie O’Beer</w:t>
      </w:r>
      <w:r>
        <w:rPr>
          <w:rFonts w:ascii="Arial" w:hAnsi="Arial" w:cs="Arial"/>
          <w:sz w:val="24"/>
          <w:szCs w:val="24"/>
        </w:rPr>
        <w:tab/>
        <w:t>Capitol Police</w:t>
      </w:r>
    </w:p>
    <w:p w:rsidR="004A7DDF" w:rsidRDefault="004A7DDF" w:rsidP="004A7DDF">
      <w:pPr>
        <w:spacing w:after="0" w:line="240" w:lineRule="auto"/>
        <w:ind w:left="2880" w:hanging="2880"/>
        <w:rPr>
          <w:rFonts w:ascii="Arial" w:hAnsi="Arial" w:cs="Arial"/>
          <w:sz w:val="24"/>
          <w:szCs w:val="24"/>
        </w:rPr>
      </w:pPr>
      <w:r>
        <w:rPr>
          <w:rFonts w:ascii="Arial" w:hAnsi="Arial" w:cs="Arial"/>
          <w:sz w:val="24"/>
          <w:szCs w:val="24"/>
        </w:rPr>
        <w:t>Eric Maloney</w:t>
      </w:r>
      <w:r>
        <w:rPr>
          <w:rFonts w:ascii="Arial" w:hAnsi="Arial" w:cs="Arial"/>
          <w:sz w:val="24"/>
          <w:szCs w:val="24"/>
        </w:rPr>
        <w:tab/>
        <w:t>Capitol Police</w:t>
      </w:r>
    </w:p>
    <w:p w:rsidR="004A7DDF" w:rsidRPr="001B499C" w:rsidRDefault="004A7DDF" w:rsidP="004A7DDF">
      <w:pPr>
        <w:spacing w:after="0" w:line="240" w:lineRule="auto"/>
        <w:ind w:left="2880" w:hanging="2880"/>
        <w:rPr>
          <w:rFonts w:ascii="Arial" w:hAnsi="Arial" w:cs="Arial"/>
          <w:sz w:val="24"/>
          <w:szCs w:val="24"/>
        </w:rPr>
      </w:pPr>
    </w:p>
    <w:p w:rsidR="00A30010" w:rsidRPr="001B499C" w:rsidRDefault="00A30010" w:rsidP="00212F81">
      <w:pPr>
        <w:spacing w:after="0" w:line="240" w:lineRule="auto"/>
        <w:rPr>
          <w:rFonts w:ascii="Arial" w:hAnsi="Arial" w:cs="Arial"/>
          <w:b/>
          <w:sz w:val="24"/>
          <w:szCs w:val="24"/>
          <w:u w:val="single"/>
        </w:rPr>
      </w:pPr>
      <w:r w:rsidRPr="001B499C">
        <w:rPr>
          <w:rFonts w:ascii="Arial" w:hAnsi="Arial" w:cs="Arial"/>
          <w:b/>
          <w:sz w:val="24"/>
          <w:szCs w:val="24"/>
          <w:u w:val="single"/>
        </w:rPr>
        <w:t>PUBLIC</w:t>
      </w:r>
      <w:r w:rsidR="00212F81" w:rsidRPr="001B499C">
        <w:rPr>
          <w:rFonts w:ascii="Arial" w:hAnsi="Arial" w:cs="Arial"/>
          <w:b/>
          <w:sz w:val="24"/>
          <w:szCs w:val="24"/>
          <w:u w:val="single"/>
        </w:rPr>
        <w:t>:</w:t>
      </w:r>
    </w:p>
    <w:p w:rsidR="00212F81" w:rsidRPr="001B499C" w:rsidRDefault="00212F81" w:rsidP="00212F81">
      <w:pPr>
        <w:spacing w:after="0" w:line="240" w:lineRule="auto"/>
        <w:rPr>
          <w:rFonts w:ascii="Arial" w:hAnsi="Arial" w:cs="Arial"/>
          <w:b/>
          <w:sz w:val="24"/>
          <w:szCs w:val="24"/>
          <w:u w:val="single"/>
        </w:rPr>
      </w:pPr>
    </w:p>
    <w:p w:rsidR="00A30010" w:rsidRPr="001B499C" w:rsidRDefault="00A30010" w:rsidP="00A30010">
      <w:pPr>
        <w:spacing w:after="0" w:line="240" w:lineRule="auto"/>
        <w:jc w:val="both"/>
        <w:rPr>
          <w:rFonts w:ascii="Arial" w:hAnsi="Arial" w:cs="Arial"/>
          <w:sz w:val="24"/>
          <w:szCs w:val="24"/>
        </w:rPr>
      </w:pPr>
      <w:r w:rsidRPr="001B499C">
        <w:rPr>
          <w:rFonts w:ascii="Arial" w:hAnsi="Arial" w:cs="Arial"/>
          <w:sz w:val="24"/>
          <w:szCs w:val="24"/>
        </w:rPr>
        <w:t>Zoila Bueno</w:t>
      </w:r>
      <w:r w:rsidRPr="001B499C">
        <w:rPr>
          <w:rFonts w:ascii="Arial" w:hAnsi="Arial" w:cs="Arial"/>
          <w:sz w:val="24"/>
          <w:szCs w:val="24"/>
        </w:rPr>
        <w:tab/>
      </w:r>
      <w:r w:rsidRPr="001B499C">
        <w:rPr>
          <w:rFonts w:ascii="Arial" w:hAnsi="Arial" w:cs="Arial"/>
          <w:sz w:val="24"/>
          <w:szCs w:val="24"/>
        </w:rPr>
        <w:tab/>
      </w:r>
    </w:p>
    <w:p w:rsidR="00A30010" w:rsidRPr="001B499C" w:rsidRDefault="00A30010" w:rsidP="00A30010">
      <w:pPr>
        <w:spacing w:after="0" w:line="240" w:lineRule="auto"/>
        <w:jc w:val="both"/>
        <w:rPr>
          <w:rFonts w:ascii="Arial" w:hAnsi="Arial" w:cs="Arial"/>
          <w:sz w:val="24"/>
          <w:szCs w:val="24"/>
        </w:rPr>
      </w:pPr>
      <w:r w:rsidRPr="001B499C">
        <w:rPr>
          <w:rFonts w:ascii="Arial" w:hAnsi="Arial" w:cs="Arial"/>
          <w:sz w:val="24"/>
          <w:szCs w:val="24"/>
        </w:rPr>
        <w:t>Nick Martinez</w:t>
      </w:r>
      <w:r w:rsidRPr="001B499C">
        <w:rPr>
          <w:rFonts w:ascii="Arial" w:hAnsi="Arial" w:cs="Arial"/>
          <w:sz w:val="24"/>
          <w:szCs w:val="24"/>
        </w:rPr>
        <w:tab/>
        <w:t xml:space="preserve"> </w:t>
      </w:r>
    </w:p>
    <w:p w:rsidR="00A30010" w:rsidRPr="001B499C" w:rsidRDefault="00A30010" w:rsidP="00A30010">
      <w:pPr>
        <w:spacing w:after="0" w:line="240" w:lineRule="auto"/>
        <w:jc w:val="both"/>
        <w:rPr>
          <w:rFonts w:ascii="Arial" w:hAnsi="Arial" w:cs="Arial"/>
          <w:sz w:val="24"/>
          <w:szCs w:val="24"/>
        </w:rPr>
      </w:pPr>
      <w:r w:rsidRPr="001B499C">
        <w:rPr>
          <w:rFonts w:ascii="Arial" w:hAnsi="Arial" w:cs="Arial"/>
          <w:sz w:val="24"/>
          <w:szCs w:val="24"/>
        </w:rPr>
        <w:t>Olga Manzanares</w:t>
      </w:r>
      <w:r w:rsidRPr="001B499C">
        <w:rPr>
          <w:rFonts w:ascii="Arial" w:hAnsi="Arial" w:cs="Arial"/>
          <w:sz w:val="24"/>
          <w:szCs w:val="24"/>
        </w:rPr>
        <w:tab/>
        <w:t xml:space="preserve">  </w:t>
      </w:r>
    </w:p>
    <w:p w:rsidR="00A30010" w:rsidRPr="001B499C" w:rsidRDefault="00A30010" w:rsidP="00A30010">
      <w:pPr>
        <w:spacing w:after="0" w:line="240" w:lineRule="auto"/>
        <w:jc w:val="both"/>
        <w:rPr>
          <w:rFonts w:ascii="Arial" w:hAnsi="Arial" w:cs="Arial"/>
          <w:sz w:val="24"/>
          <w:szCs w:val="24"/>
        </w:rPr>
      </w:pPr>
      <w:r w:rsidRPr="001B499C">
        <w:rPr>
          <w:rFonts w:ascii="Arial" w:hAnsi="Arial" w:cs="Arial"/>
          <w:sz w:val="24"/>
          <w:szCs w:val="24"/>
        </w:rPr>
        <w:t>T</w:t>
      </w:r>
      <w:r w:rsidR="00E85378">
        <w:rPr>
          <w:rFonts w:ascii="Arial" w:hAnsi="Arial" w:cs="Arial"/>
          <w:sz w:val="24"/>
          <w:szCs w:val="24"/>
        </w:rPr>
        <w:t>heodore</w:t>
      </w:r>
      <w:r w:rsidR="00923D2A">
        <w:rPr>
          <w:rFonts w:ascii="Arial" w:hAnsi="Arial" w:cs="Arial"/>
          <w:sz w:val="24"/>
          <w:szCs w:val="24"/>
        </w:rPr>
        <w:t xml:space="preserve"> </w:t>
      </w:r>
      <w:r w:rsidRPr="001B499C">
        <w:rPr>
          <w:rFonts w:ascii="Arial" w:hAnsi="Arial" w:cs="Arial"/>
          <w:sz w:val="24"/>
          <w:szCs w:val="24"/>
        </w:rPr>
        <w:t>Rosello</w:t>
      </w:r>
    </w:p>
    <w:p w:rsidR="00A30010" w:rsidRPr="001B499C" w:rsidRDefault="00923D2A" w:rsidP="00A30010">
      <w:pPr>
        <w:spacing w:after="0" w:line="240" w:lineRule="auto"/>
        <w:jc w:val="both"/>
        <w:rPr>
          <w:rFonts w:ascii="Arial" w:hAnsi="Arial" w:cs="Arial"/>
          <w:sz w:val="24"/>
          <w:szCs w:val="24"/>
        </w:rPr>
      </w:pPr>
      <w:r>
        <w:rPr>
          <w:rFonts w:ascii="Arial" w:hAnsi="Arial" w:cs="Arial"/>
          <w:sz w:val="24"/>
          <w:szCs w:val="24"/>
        </w:rPr>
        <w:t>Ric</w:t>
      </w:r>
      <w:r w:rsidR="00A30010" w:rsidRPr="001B499C">
        <w:rPr>
          <w:rFonts w:ascii="Arial" w:hAnsi="Arial" w:cs="Arial"/>
          <w:sz w:val="24"/>
          <w:szCs w:val="24"/>
        </w:rPr>
        <w:t>ardo Rosello</w:t>
      </w:r>
      <w:r w:rsidR="00A30010" w:rsidRPr="001B499C">
        <w:rPr>
          <w:rFonts w:ascii="Arial" w:hAnsi="Arial" w:cs="Arial"/>
          <w:sz w:val="24"/>
          <w:szCs w:val="24"/>
        </w:rPr>
        <w:tab/>
        <w:t xml:space="preserve"> </w:t>
      </w:r>
    </w:p>
    <w:p w:rsidR="00A30010" w:rsidRDefault="00A30010" w:rsidP="00A30010">
      <w:pPr>
        <w:spacing w:after="0" w:line="240" w:lineRule="auto"/>
        <w:jc w:val="both"/>
        <w:rPr>
          <w:rFonts w:ascii="Arial" w:hAnsi="Arial" w:cs="Arial"/>
          <w:sz w:val="24"/>
          <w:szCs w:val="24"/>
        </w:rPr>
      </w:pPr>
      <w:r w:rsidRPr="001B499C">
        <w:rPr>
          <w:rFonts w:ascii="Arial" w:hAnsi="Arial" w:cs="Arial"/>
          <w:sz w:val="24"/>
          <w:szCs w:val="24"/>
        </w:rPr>
        <w:t>Florence LeCompte</w:t>
      </w:r>
      <w:r w:rsidRPr="001B499C">
        <w:rPr>
          <w:rFonts w:ascii="Arial" w:hAnsi="Arial" w:cs="Arial"/>
          <w:sz w:val="24"/>
          <w:szCs w:val="24"/>
        </w:rPr>
        <w:tab/>
      </w:r>
    </w:p>
    <w:p w:rsidR="004A7DDF" w:rsidRPr="001B499C" w:rsidRDefault="004A7DDF" w:rsidP="00A30010">
      <w:pPr>
        <w:spacing w:after="0" w:line="240" w:lineRule="auto"/>
        <w:jc w:val="both"/>
        <w:rPr>
          <w:rFonts w:ascii="Arial" w:hAnsi="Arial" w:cs="Arial"/>
          <w:sz w:val="24"/>
          <w:szCs w:val="24"/>
        </w:rPr>
      </w:pPr>
      <w:r w:rsidRPr="001B499C">
        <w:rPr>
          <w:rFonts w:ascii="Arial" w:hAnsi="Arial" w:cs="Arial"/>
          <w:sz w:val="24"/>
          <w:szCs w:val="24"/>
        </w:rPr>
        <w:t>Adriana Manzanares</w:t>
      </w:r>
    </w:p>
    <w:p w:rsidR="00A30010" w:rsidRPr="001B499C" w:rsidRDefault="00A30010" w:rsidP="00A30010">
      <w:pPr>
        <w:spacing w:after="0" w:line="240" w:lineRule="auto"/>
        <w:jc w:val="both"/>
        <w:rPr>
          <w:rFonts w:ascii="Arial" w:hAnsi="Arial" w:cs="Arial"/>
          <w:sz w:val="24"/>
          <w:szCs w:val="24"/>
        </w:rPr>
      </w:pPr>
      <w:r w:rsidRPr="001B499C">
        <w:rPr>
          <w:rFonts w:ascii="Arial" w:hAnsi="Arial" w:cs="Arial"/>
          <w:sz w:val="24"/>
          <w:szCs w:val="24"/>
        </w:rPr>
        <w:t>Cortney Lewis</w:t>
      </w:r>
      <w:r w:rsidRPr="001B499C">
        <w:rPr>
          <w:rFonts w:ascii="Arial" w:hAnsi="Arial" w:cs="Arial"/>
          <w:sz w:val="24"/>
          <w:szCs w:val="24"/>
        </w:rPr>
        <w:tab/>
      </w:r>
      <w:r w:rsidRPr="001B499C">
        <w:rPr>
          <w:rFonts w:ascii="Arial" w:hAnsi="Arial" w:cs="Arial"/>
          <w:sz w:val="24"/>
          <w:szCs w:val="24"/>
        </w:rPr>
        <w:tab/>
      </w:r>
    </w:p>
    <w:p w:rsidR="00A30010" w:rsidRPr="001B499C" w:rsidRDefault="00A30010" w:rsidP="00A30010">
      <w:pPr>
        <w:spacing w:after="0" w:line="240" w:lineRule="auto"/>
        <w:jc w:val="both"/>
        <w:rPr>
          <w:rFonts w:ascii="Arial" w:hAnsi="Arial" w:cs="Arial"/>
          <w:sz w:val="24"/>
          <w:szCs w:val="24"/>
        </w:rPr>
      </w:pPr>
      <w:r w:rsidRPr="001B499C">
        <w:rPr>
          <w:rFonts w:ascii="Arial" w:hAnsi="Arial" w:cs="Arial"/>
          <w:sz w:val="24"/>
          <w:szCs w:val="24"/>
        </w:rPr>
        <w:t>Karen Tingle</w:t>
      </w:r>
    </w:p>
    <w:p w:rsidR="00454195" w:rsidRPr="001B499C" w:rsidRDefault="00454195" w:rsidP="00A30010">
      <w:pPr>
        <w:spacing w:after="0" w:line="240" w:lineRule="auto"/>
        <w:jc w:val="both"/>
        <w:rPr>
          <w:rFonts w:ascii="Arial" w:hAnsi="Arial" w:cs="Arial"/>
          <w:sz w:val="24"/>
          <w:szCs w:val="24"/>
        </w:rPr>
      </w:pPr>
      <w:r w:rsidRPr="001B499C">
        <w:rPr>
          <w:rFonts w:ascii="Arial" w:hAnsi="Arial" w:cs="Arial"/>
          <w:sz w:val="24"/>
          <w:szCs w:val="24"/>
        </w:rPr>
        <w:t>Sarah Loiselle</w:t>
      </w:r>
    </w:p>
    <w:p w:rsidR="004A7DDF" w:rsidRDefault="004A7DDF" w:rsidP="009A1C72">
      <w:pPr>
        <w:spacing w:after="0" w:line="240" w:lineRule="auto"/>
        <w:jc w:val="both"/>
        <w:rPr>
          <w:rFonts w:ascii="Arial" w:hAnsi="Arial" w:cs="Arial"/>
          <w:sz w:val="24"/>
          <w:szCs w:val="24"/>
        </w:rPr>
        <w:sectPr w:rsidR="004A7DDF" w:rsidSect="004A7DDF">
          <w:type w:val="continuous"/>
          <w:pgSz w:w="12240" w:h="15840"/>
          <w:pgMar w:top="1440" w:right="1440" w:bottom="1440" w:left="1440" w:header="720" w:footer="720" w:gutter="0"/>
          <w:cols w:num="2" w:space="720"/>
          <w:docGrid w:linePitch="360"/>
        </w:sectPr>
      </w:pPr>
    </w:p>
    <w:p w:rsidR="00454195" w:rsidRDefault="00454195" w:rsidP="009A1C72">
      <w:pPr>
        <w:spacing w:after="0" w:line="240" w:lineRule="auto"/>
        <w:jc w:val="both"/>
        <w:rPr>
          <w:rFonts w:ascii="Arial" w:hAnsi="Arial" w:cs="Arial"/>
          <w:sz w:val="24"/>
          <w:szCs w:val="24"/>
        </w:rPr>
      </w:pPr>
    </w:p>
    <w:p w:rsidR="004A7DDF" w:rsidRDefault="004A7DDF" w:rsidP="009A1C72">
      <w:pPr>
        <w:spacing w:after="0" w:line="240" w:lineRule="auto"/>
        <w:jc w:val="both"/>
        <w:rPr>
          <w:rFonts w:ascii="Arial" w:hAnsi="Arial" w:cs="Arial"/>
          <w:sz w:val="24"/>
          <w:szCs w:val="24"/>
        </w:rPr>
      </w:pPr>
    </w:p>
    <w:p w:rsidR="004A7DDF" w:rsidRDefault="004A7DDF" w:rsidP="009A1C72">
      <w:pPr>
        <w:spacing w:after="0" w:line="240" w:lineRule="auto"/>
        <w:jc w:val="both"/>
        <w:rPr>
          <w:rFonts w:ascii="Arial" w:hAnsi="Arial" w:cs="Arial"/>
          <w:sz w:val="24"/>
          <w:szCs w:val="24"/>
        </w:rPr>
      </w:pPr>
    </w:p>
    <w:p w:rsidR="00FF5759" w:rsidRDefault="00FF5759" w:rsidP="009A1C72">
      <w:pPr>
        <w:spacing w:after="0" w:line="240" w:lineRule="auto"/>
        <w:jc w:val="both"/>
        <w:rPr>
          <w:rFonts w:ascii="Arial" w:hAnsi="Arial" w:cs="Arial"/>
          <w:sz w:val="24"/>
          <w:szCs w:val="24"/>
        </w:rPr>
      </w:pPr>
    </w:p>
    <w:p w:rsidR="00772E8E" w:rsidRPr="001B499C" w:rsidRDefault="00772E8E" w:rsidP="009A1C72">
      <w:pPr>
        <w:spacing w:after="0" w:line="240" w:lineRule="auto"/>
        <w:jc w:val="both"/>
        <w:rPr>
          <w:rFonts w:ascii="Arial" w:hAnsi="Arial" w:cs="Arial"/>
          <w:sz w:val="24"/>
          <w:szCs w:val="24"/>
        </w:rPr>
        <w:sectPr w:rsidR="00772E8E" w:rsidRPr="001B499C" w:rsidSect="004A7DDF">
          <w:type w:val="continuous"/>
          <w:pgSz w:w="12240" w:h="15840"/>
          <w:pgMar w:top="1440" w:right="1440" w:bottom="1440" w:left="1440" w:header="720" w:footer="720" w:gutter="0"/>
          <w:cols w:num="2" w:space="720"/>
          <w:docGrid w:linePitch="360"/>
        </w:sectPr>
      </w:pPr>
    </w:p>
    <w:p w:rsidR="00212F81" w:rsidRPr="001B499C" w:rsidRDefault="00212F81" w:rsidP="00212F81">
      <w:pPr>
        <w:spacing w:after="0" w:line="240" w:lineRule="auto"/>
        <w:rPr>
          <w:rFonts w:ascii="Arial" w:hAnsi="Arial" w:cs="Arial"/>
          <w:b/>
          <w:sz w:val="24"/>
          <w:szCs w:val="24"/>
        </w:rPr>
        <w:sectPr w:rsidR="00212F81" w:rsidRPr="001B499C" w:rsidSect="004A7DDF">
          <w:type w:val="continuous"/>
          <w:pgSz w:w="12240" w:h="15840"/>
          <w:pgMar w:top="1440" w:right="1440" w:bottom="1440" w:left="1440" w:header="720" w:footer="720" w:gutter="0"/>
          <w:cols w:num="2" w:space="720"/>
          <w:docGrid w:linePitch="360"/>
        </w:sectPr>
      </w:pPr>
    </w:p>
    <w:p w:rsidR="004A7DDF" w:rsidRDefault="004A7DDF" w:rsidP="00212F81">
      <w:pPr>
        <w:spacing w:after="0" w:line="240" w:lineRule="auto"/>
        <w:rPr>
          <w:rFonts w:ascii="Arial" w:hAnsi="Arial" w:cs="Arial"/>
          <w:i/>
          <w:sz w:val="24"/>
          <w:szCs w:val="24"/>
        </w:rPr>
        <w:sectPr w:rsidR="004A7DDF" w:rsidSect="00212F81">
          <w:type w:val="continuous"/>
          <w:pgSz w:w="12240" w:h="15840"/>
          <w:pgMar w:top="1440" w:right="1440" w:bottom="1440" w:left="1440" w:header="720" w:footer="720" w:gutter="0"/>
          <w:cols w:num="2" w:space="720"/>
          <w:docGrid w:linePitch="360"/>
        </w:sectPr>
      </w:pPr>
    </w:p>
    <w:p w:rsidR="00016C81" w:rsidRPr="001B499C" w:rsidRDefault="00016C81" w:rsidP="00212F81">
      <w:pPr>
        <w:spacing w:after="0" w:line="240" w:lineRule="auto"/>
        <w:rPr>
          <w:rFonts w:ascii="Arial" w:hAnsi="Arial" w:cs="Arial"/>
          <w:i/>
          <w:sz w:val="24"/>
          <w:szCs w:val="24"/>
        </w:rPr>
      </w:pPr>
    </w:p>
    <w:p w:rsidR="00212F81" w:rsidRPr="001B499C" w:rsidRDefault="00212F81" w:rsidP="00212F81">
      <w:pPr>
        <w:pStyle w:val="ListParagraph"/>
        <w:ind w:left="360"/>
        <w:rPr>
          <w:rFonts w:ascii="Arial" w:hAnsi="Arial" w:cs="Arial"/>
          <w:b/>
          <w:sz w:val="24"/>
          <w:szCs w:val="24"/>
        </w:rPr>
        <w:sectPr w:rsidR="00212F81" w:rsidRPr="001B499C" w:rsidSect="00212F81">
          <w:type w:val="continuous"/>
          <w:pgSz w:w="12240" w:h="15840"/>
          <w:pgMar w:top="1440" w:right="1440" w:bottom="1440" w:left="1440" w:header="720" w:footer="720" w:gutter="0"/>
          <w:cols w:num="2" w:space="720"/>
          <w:docGrid w:linePitch="360"/>
        </w:sectPr>
      </w:pPr>
    </w:p>
    <w:p w:rsidR="00624B2D" w:rsidRPr="008040E9" w:rsidRDefault="00212F81" w:rsidP="00212F81">
      <w:pPr>
        <w:ind w:left="360" w:hanging="360"/>
        <w:rPr>
          <w:rFonts w:ascii="Arial" w:hAnsi="Arial" w:cs="Arial"/>
          <w:i/>
          <w:sz w:val="24"/>
          <w:szCs w:val="24"/>
        </w:rPr>
      </w:pPr>
      <w:r w:rsidRPr="001B499C">
        <w:rPr>
          <w:rFonts w:ascii="Arial" w:hAnsi="Arial" w:cs="Arial"/>
          <w:b/>
          <w:sz w:val="24"/>
          <w:szCs w:val="24"/>
        </w:rPr>
        <w:lastRenderedPageBreak/>
        <w:t>I.</w:t>
      </w:r>
      <w:r w:rsidRPr="001B499C">
        <w:rPr>
          <w:rFonts w:ascii="Arial" w:hAnsi="Arial" w:cs="Arial"/>
          <w:b/>
          <w:sz w:val="24"/>
          <w:szCs w:val="24"/>
        </w:rPr>
        <w:tab/>
      </w:r>
      <w:r w:rsidR="005C1656" w:rsidRPr="001B499C">
        <w:rPr>
          <w:rFonts w:ascii="Arial" w:hAnsi="Arial" w:cs="Arial"/>
          <w:b/>
          <w:sz w:val="24"/>
          <w:szCs w:val="24"/>
        </w:rPr>
        <w:t>REVIEW AND APPROVAL OF JANUARY PUBLIC MINUTES</w:t>
      </w:r>
      <w:r w:rsidR="005C1656" w:rsidRPr="008040E9">
        <w:rPr>
          <w:rFonts w:ascii="Arial" w:hAnsi="Arial" w:cs="Arial"/>
          <w:b/>
          <w:sz w:val="24"/>
          <w:szCs w:val="24"/>
        </w:rPr>
        <w:tab/>
      </w:r>
    </w:p>
    <w:p w:rsidR="00C07C2C" w:rsidRPr="008040E9" w:rsidRDefault="002B2D49" w:rsidP="009F48D7">
      <w:pPr>
        <w:rPr>
          <w:rFonts w:ascii="Arial" w:hAnsi="Arial" w:cs="Arial"/>
          <w:sz w:val="24"/>
          <w:szCs w:val="24"/>
        </w:rPr>
      </w:pPr>
      <w:r w:rsidRPr="008040E9">
        <w:rPr>
          <w:rFonts w:ascii="Arial" w:hAnsi="Arial" w:cs="Arial"/>
          <w:sz w:val="24"/>
          <w:szCs w:val="24"/>
        </w:rPr>
        <w:t>A m</w:t>
      </w:r>
      <w:r w:rsidR="00624B2D" w:rsidRPr="008040E9">
        <w:rPr>
          <w:rFonts w:ascii="Arial" w:hAnsi="Arial" w:cs="Arial"/>
          <w:sz w:val="24"/>
          <w:szCs w:val="24"/>
        </w:rPr>
        <w:t>otion</w:t>
      </w:r>
      <w:r w:rsidRPr="008040E9">
        <w:rPr>
          <w:rFonts w:ascii="Arial" w:hAnsi="Arial" w:cs="Arial"/>
          <w:sz w:val="24"/>
          <w:szCs w:val="24"/>
        </w:rPr>
        <w:t xml:space="preserve"> was made</w:t>
      </w:r>
      <w:r w:rsidR="00624B2D" w:rsidRPr="008040E9">
        <w:rPr>
          <w:rFonts w:ascii="Arial" w:hAnsi="Arial" w:cs="Arial"/>
          <w:sz w:val="24"/>
          <w:szCs w:val="24"/>
        </w:rPr>
        <w:t xml:space="preserve"> to approve</w:t>
      </w:r>
      <w:r w:rsidR="004A7DDF">
        <w:rPr>
          <w:rFonts w:ascii="Arial" w:hAnsi="Arial" w:cs="Arial"/>
          <w:sz w:val="24"/>
          <w:szCs w:val="24"/>
        </w:rPr>
        <w:t xml:space="preserve"> the January public s</w:t>
      </w:r>
      <w:r w:rsidRPr="008040E9">
        <w:rPr>
          <w:rFonts w:ascii="Arial" w:hAnsi="Arial" w:cs="Arial"/>
          <w:sz w:val="24"/>
          <w:szCs w:val="24"/>
        </w:rPr>
        <w:t xml:space="preserve">ession minutes by Mr. McDonald and </w:t>
      </w:r>
      <w:r w:rsidR="00624B2D" w:rsidRPr="008040E9">
        <w:rPr>
          <w:rFonts w:ascii="Arial" w:hAnsi="Arial" w:cs="Arial"/>
          <w:sz w:val="24"/>
          <w:szCs w:val="24"/>
        </w:rPr>
        <w:t xml:space="preserve">seconded by </w:t>
      </w:r>
      <w:r w:rsidRPr="008040E9">
        <w:rPr>
          <w:rFonts w:ascii="Arial" w:hAnsi="Arial" w:cs="Arial"/>
          <w:sz w:val="24"/>
          <w:szCs w:val="24"/>
        </w:rPr>
        <w:t>Ms.</w:t>
      </w:r>
      <w:r w:rsidR="00624B2D" w:rsidRPr="008040E9">
        <w:rPr>
          <w:rFonts w:ascii="Arial" w:hAnsi="Arial" w:cs="Arial"/>
          <w:sz w:val="24"/>
          <w:szCs w:val="24"/>
        </w:rPr>
        <w:t xml:space="preserve"> </w:t>
      </w:r>
      <w:r w:rsidRPr="008040E9">
        <w:rPr>
          <w:rFonts w:ascii="Arial" w:hAnsi="Arial" w:cs="Arial"/>
          <w:sz w:val="24"/>
          <w:szCs w:val="24"/>
        </w:rPr>
        <w:t>Summa. M</w:t>
      </w:r>
      <w:r w:rsidR="00624B2D" w:rsidRPr="008040E9">
        <w:rPr>
          <w:rFonts w:ascii="Arial" w:hAnsi="Arial" w:cs="Arial"/>
          <w:sz w:val="24"/>
          <w:szCs w:val="24"/>
        </w:rPr>
        <w:t>otion carried.</w:t>
      </w:r>
      <w:r w:rsidR="005C1656" w:rsidRPr="008040E9">
        <w:rPr>
          <w:rFonts w:ascii="Arial" w:hAnsi="Arial" w:cs="Arial"/>
          <w:sz w:val="24"/>
          <w:szCs w:val="24"/>
        </w:rPr>
        <w:tab/>
      </w:r>
    </w:p>
    <w:p w:rsidR="005C1656" w:rsidRPr="008040E9" w:rsidRDefault="00772E8E" w:rsidP="00772E8E">
      <w:pPr>
        <w:spacing w:after="0" w:line="240" w:lineRule="auto"/>
        <w:ind w:left="360" w:hanging="360"/>
        <w:rPr>
          <w:rFonts w:ascii="Arial" w:eastAsia="Times New Roman" w:hAnsi="Arial" w:cs="Arial"/>
          <w:b/>
          <w:spacing w:val="-3"/>
          <w:sz w:val="24"/>
          <w:szCs w:val="24"/>
        </w:rPr>
      </w:pPr>
      <w:r>
        <w:rPr>
          <w:rFonts w:ascii="Arial" w:eastAsia="Times New Roman" w:hAnsi="Arial" w:cs="Arial"/>
          <w:b/>
          <w:spacing w:val="-3"/>
          <w:sz w:val="24"/>
          <w:szCs w:val="24"/>
        </w:rPr>
        <w:t xml:space="preserve">II. </w:t>
      </w:r>
      <w:r>
        <w:rPr>
          <w:rFonts w:ascii="Arial" w:eastAsia="Times New Roman" w:hAnsi="Arial" w:cs="Arial"/>
          <w:b/>
          <w:spacing w:val="-3"/>
          <w:sz w:val="24"/>
          <w:szCs w:val="24"/>
        </w:rPr>
        <w:tab/>
      </w:r>
      <w:r w:rsidR="005C1656" w:rsidRPr="008040E9">
        <w:rPr>
          <w:rFonts w:ascii="Arial" w:eastAsia="Times New Roman" w:hAnsi="Arial" w:cs="Arial"/>
          <w:b/>
          <w:spacing w:val="-3"/>
          <w:sz w:val="24"/>
          <w:szCs w:val="24"/>
        </w:rPr>
        <w:t>HEARINGS</w:t>
      </w:r>
    </w:p>
    <w:p w:rsidR="004C185A" w:rsidRPr="008040E9" w:rsidRDefault="004C185A" w:rsidP="004C185A">
      <w:pPr>
        <w:spacing w:after="0" w:line="240" w:lineRule="auto"/>
        <w:ind w:left="360"/>
        <w:rPr>
          <w:rFonts w:ascii="Arial" w:eastAsia="Times New Roman" w:hAnsi="Arial" w:cs="Arial"/>
          <w:b/>
          <w:spacing w:val="-3"/>
          <w:sz w:val="24"/>
          <w:szCs w:val="24"/>
        </w:rPr>
      </w:pPr>
    </w:p>
    <w:p w:rsidR="004C185A" w:rsidRPr="008040E9" w:rsidRDefault="004C185A" w:rsidP="004C185A">
      <w:pPr>
        <w:spacing w:after="0" w:line="240" w:lineRule="auto"/>
        <w:rPr>
          <w:rFonts w:ascii="Arial" w:eastAsia="Times New Roman" w:hAnsi="Arial" w:cs="Arial"/>
          <w:b/>
          <w:spacing w:val="-3"/>
          <w:sz w:val="24"/>
          <w:szCs w:val="24"/>
        </w:rPr>
      </w:pPr>
      <w:r w:rsidRPr="008040E9">
        <w:rPr>
          <w:rFonts w:ascii="Arial" w:hAnsi="Arial" w:cs="Arial"/>
          <w:sz w:val="24"/>
          <w:szCs w:val="24"/>
        </w:rPr>
        <w:t>Mr. McDonald with Delaware State Police (DSP) recused himself for Case Hearing 20130751.</w:t>
      </w:r>
    </w:p>
    <w:p w:rsidR="00B861E4" w:rsidRPr="008040E9" w:rsidRDefault="00B861E4" w:rsidP="00CC4121">
      <w:pPr>
        <w:pStyle w:val="ListParagraph"/>
        <w:spacing w:after="0" w:line="240" w:lineRule="auto"/>
        <w:rPr>
          <w:rFonts w:ascii="Arial" w:eastAsia="Times New Roman" w:hAnsi="Arial" w:cs="Arial"/>
          <w:b/>
          <w:spacing w:val="-3"/>
          <w:sz w:val="24"/>
          <w:szCs w:val="24"/>
        </w:rPr>
        <w:sectPr w:rsidR="00B861E4" w:rsidRPr="008040E9" w:rsidSect="00B861E4">
          <w:type w:val="continuous"/>
          <w:pgSz w:w="12240" w:h="15840"/>
          <w:pgMar w:top="1440" w:right="1440" w:bottom="1440" w:left="1440" w:header="720" w:footer="720" w:gutter="0"/>
          <w:cols w:space="720"/>
          <w:docGrid w:linePitch="360"/>
        </w:sectPr>
      </w:pPr>
    </w:p>
    <w:p w:rsidR="00B861E4" w:rsidRPr="008040E9" w:rsidRDefault="00B861E4" w:rsidP="00B861E4">
      <w:pPr>
        <w:spacing w:after="0" w:line="240" w:lineRule="auto"/>
        <w:rPr>
          <w:rFonts w:ascii="Arial" w:eastAsia="Times New Roman" w:hAnsi="Arial" w:cs="Arial"/>
          <w:b/>
          <w:spacing w:val="-3"/>
          <w:sz w:val="24"/>
          <w:szCs w:val="24"/>
        </w:rPr>
      </w:pPr>
    </w:p>
    <w:p w:rsidR="00B861E4" w:rsidRPr="008040E9" w:rsidRDefault="004C185A" w:rsidP="004C185A">
      <w:pPr>
        <w:rPr>
          <w:rFonts w:ascii="Arial" w:eastAsiaTheme="minorHAnsi" w:hAnsi="Arial" w:cs="Arial"/>
          <w:b/>
          <w:sz w:val="24"/>
          <w:szCs w:val="24"/>
          <w:u w:val="single"/>
        </w:rPr>
      </w:pPr>
      <w:r w:rsidRPr="008040E9">
        <w:rPr>
          <w:rFonts w:ascii="Arial" w:eastAsiaTheme="minorHAnsi" w:hAnsi="Arial" w:cs="Arial"/>
          <w:b/>
          <w:sz w:val="24"/>
          <w:szCs w:val="24"/>
          <w:u w:val="single"/>
        </w:rPr>
        <w:t>CASE</w:t>
      </w:r>
      <w:r w:rsidR="00A30010" w:rsidRPr="008040E9">
        <w:rPr>
          <w:rFonts w:ascii="Arial" w:eastAsiaTheme="minorHAnsi" w:hAnsi="Arial" w:cs="Arial"/>
          <w:b/>
          <w:sz w:val="24"/>
          <w:szCs w:val="24"/>
          <w:u w:val="single"/>
        </w:rPr>
        <w:t xml:space="preserve"> </w:t>
      </w:r>
      <w:r w:rsidR="00772E8E">
        <w:rPr>
          <w:rFonts w:ascii="Arial" w:eastAsiaTheme="minorHAnsi" w:hAnsi="Arial" w:cs="Arial"/>
          <w:b/>
          <w:sz w:val="24"/>
          <w:szCs w:val="24"/>
          <w:u w:val="single"/>
        </w:rPr>
        <w:t xml:space="preserve">HEARING </w:t>
      </w:r>
      <w:r w:rsidRPr="008040E9">
        <w:rPr>
          <w:rFonts w:ascii="Arial" w:eastAsiaTheme="minorHAnsi" w:hAnsi="Arial" w:cs="Arial"/>
          <w:b/>
          <w:sz w:val="24"/>
          <w:szCs w:val="24"/>
          <w:u w:val="single"/>
        </w:rPr>
        <w:t>#</w:t>
      </w:r>
      <w:r w:rsidR="00A30010" w:rsidRPr="008040E9">
        <w:rPr>
          <w:rFonts w:ascii="Arial" w:eastAsiaTheme="minorHAnsi" w:hAnsi="Arial" w:cs="Arial"/>
          <w:b/>
          <w:sz w:val="24"/>
          <w:szCs w:val="24"/>
          <w:u w:val="single"/>
        </w:rPr>
        <w:t>20130751</w:t>
      </w:r>
    </w:p>
    <w:p w:rsidR="00B861E4" w:rsidRPr="008040E9" w:rsidRDefault="00B861E4" w:rsidP="009A1C72">
      <w:pPr>
        <w:spacing w:after="0" w:line="240" w:lineRule="auto"/>
        <w:rPr>
          <w:rFonts w:ascii="Arial" w:hAnsi="Arial" w:cs="Arial"/>
          <w:sz w:val="24"/>
          <w:szCs w:val="24"/>
        </w:rPr>
      </w:pPr>
      <w:r w:rsidRPr="008040E9">
        <w:rPr>
          <w:rFonts w:ascii="Arial" w:hAnsi="Arial" w:cs="Arial"/>
          <w:sz w:val="24"/>
          <w:szCs w:val="24"/>
        </w:rPr>
        <w:t>The DELJIS Security Manager, Ms. Mary Hansen distributed a handout, consisting of:</w:t>
      </w:r>
    </w:p>
    <w:p w:rsidR="0034574F" w:rsidRPr="008040E9" w:rsidRDefault="00B861E4" w:rsidP="009A1C72">
      <w:pPr>
        <w:pStyle w:val="ListParagraph"/>
        <w:numPr>
          <w:ilvl w:val="0"/>
          <w:numId w:val="14"/>
        </w:numPr>
        <w:spacing w:after="0" w:line="240" w:lineRule="auto"/>
        <w:rPr>
          <w:rFonts w:ascii="Arial" w:eastAsiaTheme="minorHAnsi" w:hAnsi="Arial" w:cs="Arial"/>
          <w:sz w:val="24"/>
          <w:szCs w:val="24"/>
        </w:rPr>
      </w:pPr>
      <w:r w:rsidRPr="008040E9">
        <w:rPr>
          <w:rFonts w:ascii="Arial" w:eastAsiaTheme="minorHAnsi" w:hAnsi="Arial" w:cs="Arial"/>
          <w:sz w:val="24"/>
          <w:szCs w:val="24"/>
        </w:rPr>
        <w:t>Documents referencing Mr. Martinez’</w:t>
      </w:r>
      <w:r w:rsidR="008B031D" w:rsidRPr="008040E9">
        <w:rPr>
          <w:rFonts w:ascii="Arial" w:eastAsiaTheme="minorHAnsi" w:hAnsi="Arial" w:cs="Arial"/>
          <w:sz w:val="24"/>
          <w:szCs w:val="24"/>
        </w:rPr>
        <w:t>s L</w:t>
      </w:r>
      <w:r w:rsidRPr="008040E9">
        <w:rPr>
          <w:rFonts w:ascii="Arial" w:eastAsiaTheme="minorHAnsi" w:hAnsi="Arial" w:cs="Arial"/>
          <w:sz w:val="24"/>
          <w:szCs w:val="24"/>
        </w:rPr>
        <w:t>ogin ID and Password</w:t>
      </w:r>
      <w:r w:rsidR="0034574F" w:rsidRPr="008040E9">
        <w:rPr>
          <w:rFonts w:ascii="Arial" w:eastAsiaTheme="minorHAnsi" w:hAnsi="Arial" w:cs="Arial"/>
          <w:sz w:val="24"/>
          <w:szCs w:val="24"/>
        </w:rPr>
        <w:t>.</w:t>
      </w:r>
    </w:p>
    <w:p w:rsidR="00B861E4" w:rsidRPr="008040E9" w:rsidRDefault="0034574F" w:rsidP="00B861E4">
      <w:pPr>
        <w:pStyle w:val="ListParagraph"/>
        <w:numPr>
          <w:ilvl w:val="0"/>
          <w:numId w:val="14"/>
        </w:numPr>
        <w:rPr>
          <w:rFonts w:ascii="Arial" w:eastAsiaTheme="minorHAnsi" w:hAnsi="Arial" w:cs="Arial"/>
          <w:sz w:val="24"/>
          <w:szCs w:val="24"/>
        </w:rPr>
      </w:pPr>
      <w:r w:rsidRPr="008040E9">
        <w:rPr>
          <w:rFonts w:ascii="Arial" w:eastAsiaTheme="minorHAnsi" w:hAnsi="Arial" w:cs="Arial"/>
          <w:sz w:val="24"/>
          <w:szCs w:val="24"/>
        </w:rPr>
        <w:t>Directive 1 signed by Mr. Martinez and Policy Verification Forms.</w:t>
      </w:r>
    </w:p>
    <w:p w:rsidR="0034574F" w:rsidRPr="008040E9" w:rsidRDefault="0034574F" w:rsidP="00B861E4">
      <w:pPr>
        <w:pStyle w:val="ListParagraph"/>
        <w:numPr>
          <w:ilvl w:val="0"/>
          <w:numId w:val="14"/>
        </w:numPr>
        <w:rPr>
          <w:rFonts w:ascii="Arial" w:eastAsiaTheme="minorHAnsi" w:hAnsi="Arial" w:cs="Arial"/>
          <w:sz w:val="24"/>
          <w:szCs w:val="24"/>
        </w:rPr>
      </w:pPr>
      <w:r w:rsidRPr="008040E9">
        <w:rPr>
          <w:rFonts w:ascii="Arial" w:eastAsiaTheme="minorHAnsi" w:hAnsi="Arial" w:cs="Arial"/>
          <w:sz w:val="24"/>
          <w:szCs w:val="24"/>
        </w:rPr>
        <w:t xml:space="preserve">Kent County Superior Court </w:t>
      </w:r>
      <w:r w:rsidR="004A7DDF">
        <w:rPr>
          <w:rFonts w:ascii="Arial" w:eastAsiaTheme="minorHAnsi" w:hAnsi="Arial" w:cs="Arial"/>
          <w:sz w:val="24"/>
          <w:szCs w:val="24"/>
        </w:rPr>
        <w:t xml:space="preserve">Guilty </w:t>
      </w:r>
      <w:r w:rsidRPr="008040E9">
        <w:rPr>
          <w:rFonts w:ascii="Arial" w:eastAsiaTheme="minorHAnsi" w:hAnsi="Arial" w:cs="Arial"/>
          <w:sz w:val="24"/>
          <w:szCs w:val="24"/>
        </w:rPr>
        <w:t>Ple</w:t>
      </w:r>
      <w:r w:rsidR="004A7DDF">
        <w:rPr>
          <w:rFonts w:ascii="Arial" w:eastAsiaTheme="minorHAnsi" w:hAnsi="Arial" w:cs="Arial"/>
          <w:sz w:val="24"/>
          <w:szCs w:val="24"/>
        </w:rPr>
        <w:t>a Agreement for Case 1403006482 of selected charges.</w:t>
      </w:r>
    </w:p>
    <w:p w:rsidR="0034574F" w:rsidRPr="008040E9" w:rsidRDefault="0034574F" w:rsidP="00B861E4">
      <w:pPr>
        <w:pStyle w:val="ListParagraph"/>
        <w:numPr>
          <w:ilvl w:val="0"/>
          <w:numId w:val="14"/>
        </w:numPr>
        <w:rPr>
          <w:rFonts w:ascii="Arial" w:eastAsiaTheme="minorHAnsi" w:hAnsi="Arial" w:cs="Arial"/>
          <w:sz w:val="24"/>
          <w:szCs w:val="24"/>
        </w:rPr>
      </w:pPr>
      <w:r w:rsidRPr="008040E9">
        <w:rPr>
          <w:rFonts w:ascii="Arial" w:eastAsiaTheme="minorHAnsi" w:hAnsi="Arial" w:cs="Arial"/>
          <w:sz w:val="24"/>
          <w:szCs w:val="24"/>
        </w:rPr>
        <w:t>JIC Screen Print of Electronic Disposition.</w:t>
      </w:r>
    </w:p>
    <w:p w:rsidR="0034574F" w:rsidRPr="008040E9" w:rsidRDefault="0034574F" w:rsidP="00B861E4">
      <w:pPr>
        <w:pStyle w:val="ListParagraph"/>
        <w:numPr>
          <w:ilvl w:val="0"/>
          <w:numId w:val="14"/>
        </w:numPr>
        <w:rPr>
          <w:rFonts w:ascii="Arial" w:eastAsiaTheme="minorHAnsi" w:hAnsi="Arial" w:cs="Arial"/>
          <w:sz w:val="24"/>
          <w:szCs w:val="24"/>
        </w:rPr>
      </w:pPr>
      <w:r w:rsidRPr="008040E9">
        <w:rPr>
          <w:rFonts w:ascii="Arial" w:eastAsiaTheme="minorHAnsi" w:hAnsi="Arial" w:cs="Arial"/>
          <w:sz w:val="24"/>
          <w:szCs w:val="24"/>
        </w:rPr>
        <w:t>Summerbrook Way Queries</w:t>
      </w:r>
      <w:r w:rsidR="009A1C72" w:rsidRPr="008040E9">
        <w:rPr>
          <w:rFonts w:ascii="Arial" w:eastAsiaTheme="minorHAnsi" w:hAnsi="Arial" w:cs="Arial"/>
          <w:sz w:val="24"/>
          <w:szCs w:val="24"/>
        </w:rPr>
        <w:t xml:space="preserve"> made</w:t>
      </w:r>
      <w:r w:rsidRPr="008040E9">
        <w:rPr>
          <w:rFonts w:ascii="Arial" w:eastAsiaTheme="minorHAnsi" w:hAnsi="Arial" w:cs="Arial"/>
          <w:sz w:val="24"/>
          <w:szCs w:val="24"/>
        </w:rPr>
        <w:t xml:space="preserve"> by Mr. Martinez.</w:t>
      </w:r>
    </w:p>
    <w:p w:rsidR="0034574F" w:rsidRPr="008040E9" w:rsidRDefault="0034574F" w:rsidP="00B861E4">
      <w:pPr>
        <w:pStyle w:val="ListParagraph"/>
        <w:numPr>
          <w:ilvl w:val="0"/>
          <w:numId w:val="14"/>
        </w:numPr>
        <w:rPr>
          <w:rFonts w:ascii="Arial" w:eastAsiaTheme="minorHAnsi" w:hAnsi="Arial" w:cs="Arial"/>
          <w:sz w:val="24"/>
          <w:szCs w:val="24"/>
        </w:rPr>
      </w:pPr>
      <w:r w:rsidRPr="008040E9">
        <w:rPr>
          <w:rFonts w:ascii="Arial" w:eastAsiaTheme="minorHAnsi" w:hAnsi="Arial" w:cs="Arial"/>
          <w:sz w:val="24"/>
          <w:szCs w:val="24"/>
        </w:rPr>
        <w:t>Queries of Data Search by Mr. Martinez.</w:t>
      </w:r>
    </w:p>
    <w:p w:rsidR="002E0BD5" w:rsidRPr="008040E9" w:rsidRDefault="00D35906" w:rsidP="009A1C72">
      <w:pPr>
        <w:rPr>
          <w:rFonts w:ascii="Arial" w:hAnsi="Arial" w:cs="Arial"/>
          <w:sz w:val="24"/>
          <w:szCs w:val="24"/>
        </w:rPr>
      </w:pPr>
      <w:r w:rsidRPr="008040E9">
        <w:rPr>
          <w:rFonts w:ascii="Arial" w:eastAsiaTheme="minorHAnsi" w:hAnsi="Arial" w:cs="Arial"/>
          <w:sz w:val="24"/>
          <w:szCs w:val="24"/>
        </w:rPr>
        <w:t xml:space="preserve">Mr. Martinez provided his objections for the hearing. Mr. Martinez’s </w:t>
      </w:r>
      <w:r w:rsidR="00167FDB" w:rsidRPr="008040E9">
        <w:rPr>
          <w:rFonts w:ascii="Arial" w:eastAsiaTheme="minorHAnsi" w:hAnsi="Arial" w:cs="Arial"/>
          <w:sz w:val="24"/>
          <w:szCs w:val="24"/>
        </w:rPr>
        <w:t>objected</w:t>
      </w:r>
      <w:r w:rsidRPr="008040E9">
        <w:rPr>
          <w:rFonts w:ascii="Arial" w:eastAsiaTheme="minorHAnsi" w:hAnsi="Arial" w:cs="Arial"/>
          <w:sz w:val="24"/>
          <w:szCs w:val="24"/>
        </w:rPr>
        <w:t xml:space="preserve"> Sgt. Weaver being in the room during the hearing and</w:t>
      </w:r>
      <w:r w:rsidR="00167FDB" w:rsidRPr="008040E9">
        <w:rPr>
          <w:rFonts w:ascii="Arial" w:eastAsiaTheme="minorHAnsi" w:hAnsi="Arial" w:cs="Arial"/>
          <w:sz w:val="24"/>
          <w:szCs w:val="24"/>
        </w:rPr>
        <w:t xml:space="preserve"> </w:t>
      </w:r>
      <w:r w:rsidR="00167FDB" w:rsidRPr="008040E9">
        <w:rPr>
          <w:rFonts w:ascii="Arial" w:hAnsi="Arial" w:cs="Arial"/>
          <w:sz w:val="24"/>
          <w:szCs w:val="24"/>
        </w:rPr>
        <w:t xml:space="preserve">page four (4) of the handout that showed </w:t>
      </w:r>
      <w:r w:rsidR="00FD4CEF" w:rsidRPr="008040E9">
        <w:rPr>
          <w:rFonts w:ascii="Arial" w:hAnsi="Arial" w:cs="Arial"/>
          <w:sz w:val="24"/>
          <w:szCs w:val="24"/>
        </w:rPr>
        <w:t xml:space="preserve">the date Mr. Martinez </w:t>
      </w:r>
      <w:r w:rsidR="00167FDB" w:rsidRPr="008040E9">
        <w:rPr>
          <w:rFonts w:ascii="Arial" w:hAnsi="Arial" w:cs="Arial"/>
          <w:sz w:val="24"/>
          <w:szCs w:val="24"/>
        </w:rPr>
        <w:t>electronic</w:t>
      </w:r>
      <w:r w:rsidR="00FD4CEF" w:rsidRPr="008040E9">
        <w:rPr>
          <w:rFonts w:ascii="Arial" w:hAnsi="Arial" w:cs="Arial"/>
          <w:sz w:val="24"/>
          <w:szCs w:val="24"/>
        </w:rPr>
        <w:t>ally</w:t>
      </w:r>
      <w:r w:rsidR="00167FDB" w:rsidRPr="008040E9">
        <w:rPr>
          <w:rFonts w:ascii="Arial" w:hAnsi="Arial" w:cs="Arial"/>
          <w:sz w:val="24"/>
          <w:szCs w:val="24"/>
        </w:rPr>
        <w:t xml:space="preserve"> signed Directive </w:t>
      </w:r>
      <w:r w:rsidR="00FD4CEF" w:rsidRPr="008040E9">
        <w:rPr>
          <w:rFonts w:ascii="Arial" w:hAnsi="Arial" w:cs="Arial"/>
          <w:sz w:val="24"/>
          <w:szCs w:val="24"/>
        </w:rPr>
        <w:t>Four</w:t>
      </w:r>
      <w:r w:rsidR="00167FDB" w:rsidRPr="008040E9">
        <w:rPr>
          <w:rFonts w:ascii="Arial" w:hAnsi="Arial" w:cs="Arial"/>
          <w:sz w:val="24"/>
          <w:szCs w:val="24"/>
        </w:rPr>
        <w:t xml:space="preserve"> that there was an electronic signature and he said that there wasn’t anything on the page that indicated there was his electronic signature on that policy </w:t>
      </w:r>
      <w:r w:rsidR="007623E2" w:rsidRPr="008040E9">
        <w:rPr>
          <w:rFonts w:ascii="Arial" w:hAnsi="Arial" w:cs="Arial"/>
          <w:sz w:val="24"/>
          <w:szCs w:val="24"/>
        </w:rPr>
        <w:t>dated</w:t>
      </w:r>
      <w:r w:rsidR="00167FDB" w:rsidRPr="008040E9">
        <w:rPr>
          <w:rFonts w:ascii="Arial" w:hAnsi="Arial" w:cs="Arial"/>
          <w:sz w:val="24"/>
          <w:szCs w:val="24"/>
        </w:rPr>
        <w:t xml:space="preserve"> 4/24/13.</w:t>
      </w:r>
    </w:p>
    <w:p w:rsidR="0094252A" w:rsidRPr="008040E9" w:rsidRDefault="002E0BD5" w:rsidP="002E0BD5">
      <w:pPr>
        <w:rPr>
          <w:rFonts w:ascii="Arial" w:hAnsi="Arial" w:cs="Arial"/>
          <w:sz w:val="24"/>
          <w:szCs w:val="24"/>
        </w:rPr>
      </w:pPr>
      <w:r w:rsidRPr="008040E9">
        <w:rPr>
          <w:rFonts w:ascii="Arial" w:hAnsi="Arial" w:cs="Arial"/>
          <w:sz w:val="24"/>
          <w:szCs w:val="24"/>
        </w:rPr>
        <w:t>Sgt. Whitmarsh with DSP is currently assigned to DSP Tr</w:t>
      </w:r>
      <w:r w:rsidR="007623E2" w:rsidRPr="008040E9">
        <w:rPr>
          <w:rFonts w:ascii="Arial" w:hAnsi="Arial" w:cs="Arial"/>
          <w:sz w:val="24"/>
          <w:szCs w:val="24"/>
        </w:rPr>
        <w:t xml:space="preserve">oop 2 and previously assigned </w:t>
      </w:r>
      <w:r w:rsidRPr="008040E9">
        <w:rPr>
          <w:rFonts w:ascii="Arial" w:hAnsi="Arial" w:cs="Arial"/>
          <w:sz w:val="24"/>
          <w:szCs w:val="24"/>
        </w:rPr>
        <w:t>with SBI</w:t>
      </w:r>
      <w:r w:rsidR="00321EBD" w:rsidRPr="008040E9">
        <w:rPr>
          <w:rFonts w:ascii="Arial" w:hAnsi="Arial" w:cs="Arial"/>
          <w:sz w:val="24"/>
          <w:szCs w:val="24"/>
        </w:rPr>
        <w:t xml:space="preserve">. Sgt. </w:t>
      </w:r>
      <w:r w:rsidR="00C6012D" w:rsidRPr="008040E9">
        <w:rPr>
          <w:rFonts w:ascii="Arial" w:hAnsi="Arial" w:cs="Arial"/>
          <w:sz w:val="24"/>
          <w:szCs w:val="24"/>
        </w:rPr>
        <w:t>Whitmarsh’s</w:t>
      </w:r>
      <w:r w:rsidR="00321EBD" w:rsidRPr="008040E9">
        <w:rPr>
          <w:rFonts w:ascii="Arial" w:hAnsi="Arial" w:cs="Arial"/>
          <w:sz w:val="24"/>
          <w:szCs w:val="24"/>
        </w:rPr>
        <w:t xml:space="preserve"> assignment at SBI was</w:t>
      </w:r>
      <w:r w:rsidRPr="008040E9">
        <w:rPr>
          <w:rFonts w:ascii="Arial" w:hAnsi="Arial" w:cs="Arial"/>
          <w:sz w:val="24"/>
          <w:szCs w:val="24"/>
        </w:rPr>
        <w:t xml:space="preserve"> to handle and investigate potential DELJIS violations and criminal disseminations of criminal histories </w:t>
      </w:r>
      <w:r w:rsidR="00321EBD" w:rsidRPr="008040E9">
        <w:rPr>
          <w:rFonts w:ascii="Arial" w:hAnsi="Arial" w:cs="Arial"/>
          <w:sz w:val="24"/>
          <w:szCs w:val="24"/>
        </w:rPr>
        <w:t>of</w:t>
      </w:r>
      <w:r w:rsidRPr="008040E9">
        <w:rPr>
          <w:rFonts w:ascii="Arial" w:hAnsi="Arial" w:cs="Arial"/>
          <w:sz w:val="24"/>
          <w:szCs w:val="24"/>
        </w:rPr>
        <w:t xml:space="preserve"> various </w:t>
      </w:r>
      <w:r w:rsidR="001E5EB7">
        <w:rPr>
          <w:rFonts w:ascii="Arial" w:hAnsi="Arial" w:cs="Arial"/>
          <w:sz w:val="24"/>
          <w:szCs w:val="24"/>
        </w:rPr>
        <w:t xml:space="preserve">DSP </w:t>
      </w:r>
      <w:r w:rsidRPr="008040E9">
        <w:rPr>
          <w:rFonts w:ascii="Arial" w:hAnsi="Arial" w:cs="Arial"/>
          <w:sz w:val="24"/>
          <w:szCs w:val="24"/>
        </w:rPr>
        <w:t xml:space="preserve">employees who have </w:t>
      </w:r>
      <w:r w:rsidR="00D35906" w:rsidRPr="008040E9">
        <w:rPr>
          <w:rFonts w:ascii="Arial" w:hAnsi="Arial" w:cs="Arial"/>
          <w:sz w:val="24"/>
          <w:szCs w:val="24"/>
        </w:rPr>
        <w:t xml:space="preserve">access to the DELJIS system. </w:t>
      </w:r>
      <w:r w:rsidR="007623E2" w:rsidRPr="008040E9">
        <w:rPr>
          <w:rFonts w:ascii="Arial" w:hAnsi="Arial" w:cs="Arial"/>
          <w:sz w:val="24"/>
          <w:szCs w:val="24"/>
        </w:rPr>
        <w:t>Sgt. Whitmarsh discussed the case invo</w:t>
      </w:r>
      <w:r w:rsidR="001E5EB7">
        <w:rPr>
          <w:rFonts w:ascii="Arial" w:hAnsi="Arial" w:cs="Arial"/>
          <w:sz w:val="24"/>
          <w:szCs w:val="24"/>
        </w:rPr>
        <w:t xml:space="preserve">lving misuse of DELJIS </w:t>
      </w:r>
      <w:r w:rsidR="007623E2" w:rsidRPr="008040E9">
        <w:rPr>
          <w:rFonts w:ascii="Arial" w:hAnsi="Arial" w:cs="Arial"/>
          <w:sz w:val="24"/>
          <w:szCs w:val="24"/>
        </w:rPr>
        <w:t>by Andrel Martinez.</w:t>
      </w:r>
      <w:r w:rsidR="003E6F0E" w:rsidRPr="008040E9">
        <w:rPr>
          <w:rFonts w:ascii="Arial" w:hAnsi="Arial" w:cs="Arial"/>
          <w:sz w:val="24"/>
          <w:szCs w:val="24"/>
        </w:rPr>
        <w:t xml:space="preserve"> Sgt. Whitmarsh testifies as follows:</w:t>
      </w:r>
    </w:p>
    <w:p w:rsidR="003E6F0E" w:rsidRDefault="003E6F0E" w:rsidP="003E6F0E">
      <w:pPr>
        <w:pStyle w:val="ListParagraph"/>
        <w:numPr>
          <w:ilvl w:val="0"/>
          <w:numId w:val="15"/>
        </w:numPr>
        <w:rPr>
          <w:rFonts w:ascii="Arial" w:hAnsi="Arial" w:cs="Arial"/>
          <w:sz w:val="24"/>
          <w:szCs w:val="24"/>
        </w:rPr>
      </w:pPr>
      <w:r w:rsidRPr="008040E9">
        <w:rPr>
          <w:rFonts w:ascii="Arial" w:hAnsi="Arial" w:cs="Arial"/>
          <w:sz w:val="24"/>
          <w:szCs w:val="24"/>
        </w:rPr>
        <w:t xml:space="preserve">Sgt. Whitmarsh was contacted by the DSP Internal Affairs in January of </w:t>
      </w:r>
      <w:r w:rsidR="000E4064">
        <w:rPr>
          <w:rFonts w:ascii="Arial" w:hAnsi="Arial" w:cs="Arial"/>
          <w:sz w:val="24"/>
          <w:szCs w:val="24"/>
        </w:rPr>
        <w:t>2013</w:t>
      </w:r>
      <w:r w:rsidRPr="008040E9">
        <w:rPr>
          <w:rFonts w:ascii="Arial" w:hAnsi="Arial" w:cs="Arial"/>
          <w:sz w:val="24"/>
          <w:szCs w:val="24"/>
        </w:rPr>
        <w:t xml:space="preserve"> advising him of a potential DELJIS violation and it was alleged Mr. Martinez was the person responsible for accessing and potentially disseminating DELJIS information.</w:t>
      </w:r>
    </w:p>
    <w:p w:rsidR="000E4064" w:rsidRPr="008040E9" w:rsidRDefault="000E4064" w:rsidP="000E4064">
      <w:pPr>
        <w:pStyle w:val="ListParagraph"/>
        <w:rPr>
          <w:rFonts w:ascii="Arial" w:hAnsi="Arial" w:cs="Arial"/>
          <w:sz w:val="24"/>
          <w:szCs w:val="24"/>
        </w:rPr>
      </w:pPr>
    </w:p>
    <w:p w:rsidR="0081382B" w:rsidRPr="007D293F" w:rsidRDefault="003B6EA6" w:rsidP="007D293F">
      <w:pPr>
        <w:pStyle w:val="ListParagraph"/>
        <w:numPr>
          <w:ilvl w:val="0"/>
          <w:numId w:val="15"/>
        </w:numPr>
        <w:rPr>
          <w:rFonts w:ascii="Arial" w:hAnsi="Arial" w:cs="Arial"/>
          <w:sz w:val="24"/>
          <w:szCs w:val="24"/>
        </w:rPr>
      </w:pPr>
      <w:r w:rsidRPr="008040E9">
        <w:rPr>
          <w:rFonts w:ascii="Arial" w:hAnsi="Arial" w:cs="Arial"/>
          <w:sz w:val="24"/>
          <w:szCs w:val="24"/>
        </w:rPr>
        <w:t>Sgt. Whitmarsh began his investigation by first contacting Ms. Lewis who believed Mr. Martinez had accessed her information, as well as her family members and was disseminated to Ms. Loiselle.</w:t>
      </w:r>
      <w:r w:rsidR="00625B74" w:rsidRPr="008040E9">
        <w:rPr>
          <w:rFonts w:ascii="Arial" w:hAnsi="Arial" w:cs="Arial"/>
          <w:sz w:val="24"/>
          <w:szCs w:val="24"/>
        </w:rPr>
        <w:t xml:space="preserve"> During interview Sgt. Whitmarsh conducted</w:t>
      </w:r>
      <w:r w:rsidRPr="008040E9">
        <w:rPr>
          <w:rFonts w:ascii="Arial" w:hAnsi="Arial" w:cs="Arial"/>
          <w:sz w:val="24"/>
          <w:szCs w:val="24"/>
        </w:rPr>
        <w:t xml:space="preserve"> </w:t>
      </w:r>
      <w:r w:rsidR="00625B74" w:rsidRPr="008040E9">
        <w:rPr>
          <w:rFonts w:ascii="Arial" w:hAnsi="Arial" w:cs="Arial"/>
          <w:sz w:val="24"/>
          <w:szCs w:val="24"/>
        </w:rPr>
        <w:t xml:space="preserve">with Ms. Loiselle, she told him that Mr. Martinez never shared any </w:t>
      </w:r>
      <w:r w:rsidR="00625B74" w:rsidRPr="008040E9">
        <w:rPr>
          <w:rFonts w:ascii="Arial" w:hAnsi="Arial" w:cs="Arial"/>
          <w:sz w:val="24"/>
          <w:szCs w:val="24"/>
        </w:rPr>
        <w:lastRenderedPageBreak/>
        <w:t>criminal history information with her. Sgt. Whitmarsh was not concerned about criminal dissemination after obtaining those facts, but he was still tasked to identify if any unlawful or inappropriate queries were conducted in the DELJIS system by Mr. Martinez.</w:t>
      </w:r>
    </w:p>
    <w:p w:rsidR="0081382B" w:rsidRPr="008040E9" w:rsidRDefault="0081382B" w:rsidP="0081382B">
      <w:pPr>
        <w:pStyle w:val="ListParagraph"/>
        <w:rPr>
          <w:rFonts w:ascii="Arial" w:hAnsi="Arial" w:cs="Arial"/>
          <w:sz w:val="24"/>
          <w:szCs w:val="24"/>
        </w:rPr>
      </w:pPr>
    </w:p>
    <w:p w:rsidR="00AF1A0B" w:rsidRPr="008040E9" w:rsidRDefault="00321EBD" w:rsidP="00AF1A0B">
      <w:pPr>
        <w:pStyle w:val="ListParagraph"/>
        <w:numPr>
          <w:ilvl w:val="0"/>
          <w:numId w:val="15"/>
        </w:numPr>
        <w:rPr>
          <w:rFonts w:ascii="Arial" w:hAnsi="Arial" w:cs="Arial"/>
          <w:sz w:val="24"/>
          <w:szCs w:val="24"/>
        </w:rPr>
      </w:pPr>
      <w:r w:rsidRPr="008040E9">
        <w:rPr>
          <w:rFonts w:ascii="Arial" w:hAnsi="Arial" w:cs="Arial"/>
          <w:sz w:val="24"/>
          <w:szCs w:val="24"/>
        </w:rPr>
        <w:t>Sgt. Whitmarsh contacted the DELJIS Security Manager, Ms. Hansen, and requested if she was able to provide printouts of queries that were conducted by Mr. Martinez under his login ID</w:t>
      </w:r>
      <w:r w:rsidR="003E63FA" w:rsidRPr="008040E9">
        <w:rPr>
          <w:rFonts w:ascii="Arial" w:hAnsi="Arial" w:cs="Arial"/>
          <w:sz w:val="24"/>
          <w:szCs w:val="24"/>
        </w:rPr>
        <w:t>.  Sgt. Whitmarsh was able to obtain Mr. Martinez’s performance appraisal forms with his signatures that showed he had agreed and acknowledged the DELJIS policies. Sgt. Whitmarsh reviewed the queries that were conducted under Mr. Martinez’s logon ID and Mr. Martinez relationships to those individuals.</w:t>
      </w:r>
      <w:r w:rsidR="00AF1A0B" w:rsidRPr="008040E9">
        <w:rPr>
          <w:rFonts w:ascii="Arial" w:hAnsi="Arial" w:cs="Arial"/>
          <w:sz w:val="24"/>
          <w:szCs w:val="24"/>
        </w:rPr>
        <w:t xml:space="preserve"> </w:t>
      </w:r>
      <w:r w:rsidR="00AA1580">
        <w:rPr>
          <w:rFonts w:ascii="Arial" w:hAnsi="Arial" w:cs="Arial"/>
          <w:sz w:val="24"/>
          <w:szCs w:val="24"/>
        </w:rPr>
        <w:t xml:space="preserve">Sgt. Whitmarsh </w:t>
      </w:r>
      <w:r w:rsidR="00AF1A0B" w:rsidRPr="008040E9">
        <w:rPr>
          <w:rFonts w:ascii="Arial" w:hAnsi="Arial" w:cs="Arial"/>
          <w:sz w:val="24"/>
          <w:szCs w:val="24"/>
        </w:rPr>
        <w:t xml:space="preserve">noted that not all queries were all criminal history queries, as some queries included registration information and or names that were queried. </w:t>
      </w:r>
    </w:p>
    <w:p w:rsidR="0014682C" w:rsidRPr="008040E9" w:rsidRDefault="0014682C" w:rsidP="0014682C">
      <w:pPr>
        <w:pStyle w:val="ListParagraph"/>
        <w:rPr>
          <w:rFonts w:ascii="Arial" w:hAnsi="Arial" w:cs="Arial"/>
          <w:sz w:val="24"/>
          <w:szCs w:val="24"/>
        </w:rPr>
      </w:pPr>
    </w:p>
    <w:p w:rsidR="00C335FB" w:rsidRPr="008040E9" w:rsidRDefault="00C335FB" w:rsidP="00AF1A0B">
      <w:pPr>
        <w:pStyle w:val="ListParagraph"/>
        <w:numPr>
          <w:ilvl w:val="0"/>
          <w:numId w:val="15"/>
        </w:numPr>
        <w:rPr>
          <w:rFonts w:ascii="Arial" w:hAnsi="Arial" w:cs="Arial"/>
          <w:sz w:val="24"/>
          <w:szCs w:val="24"/>
        </w:rPr>
      </w:pPr>
      <w:r w:rsidRPr="008040E9">
        <w:rPr>
          <w:rFonts w:ascii="Arial" w:hAnsi="Arial" w:cs="Arial"/>
          <w:sz w:val="24"/>
          <w:szCs w:val="24"/>
        </w:rPr>
        <w:t>There was a pattern of queries on particular days w</w:t>
      </w:r>
      <w:r w:rsidR="0081382B">
        <w:rPr>
          <w:rFonts w:ascii="Arial" w:hAnsi="Arial" w:cs="Arial"/>
          <w:sz w:val="24"/>
          <w:szCs w:val="24"/>
        </w:rPr>
        <w:t>here vehicles came back to</w:t>
      </w:r>
      <w:r w:rsidRPr="008040E9">
        <w:rPr>
          <w:rFonts w:ascii="Arial" w:hAnsi="Arial" w:cs="Arial"/>
          <w:sz w:val="24"/>
          <w:szCs w:val="24"/>
        </w:rPr>
        <w:t xml:space="preserve"> Summerbrook Way address was being queried in succession by Mr. Martinez. Sgt. Whitmarsh noticed the correlation of the queries and the relationship to the individual Ms. Loiselle because that’s where she currently lived at the time. It was noted that Mr. Martinez was on duty and was logged in </w:t>
      </w:r>
      <w:r w:rsidR="00AA1580" w:rsidRPr="008040E9">
        <w:rPr>
          <w:rFonts w:ascii="Arial" w:hAnsi="Arial" w:cs="Arial"/>
          <w:sz w:val="24"/>
          <w:szCs w:val="24"/>
        </w:rPr>
        <w:t>leading up</w:t>
      </w:r>
      <w:r w:rsidRPr="008040E9">
        <w:rPr>
          <w:rFonts w:ascii="Arial" w:hAnsi="Arial" w:cs="Arial"/>
          <w:sz w:val="24"/>
          <w:szCs w:val="24"/>
        </w:rPr>
        <w:t xml:space="preserve"> to the times or during the times that all the queries were conducted.</w:t>
      </w:r>
    </w:p>
    <w:p w:rsidR="00AF1A0B" w:rsidRPr="008040E9" w:rsidRDefault="00AF1A0B" w:rsidP="00364F8D">
      <w:pPr>
        <w:pStyle w:val="ListParagraph"/>
        <w:rPr>
          <w:rFonts w:ascii="Arial" w:hAnsi="Arial" w:cs="Arial"/>
          <w:sz w:val="24"/>
          <w:szCs w:val="24"/>
        </w:rPr>
      </w:pPr>
    </w:p>
    <w:p w:rsidR="004A2361" w:rsidRPr="008040E9" w:rsidRDefault="00DD17EF" w:rsidP="00AF1A0B">
      <w:pPr>
        <w:pStyle w:val="ListParagraph"/>
        <w:numPr>
          <w:ilvl w:val="0"/>
          <w:numId w:val="15"/>
        </w:numPr>
        <w:rPr>
          <w:rFonts w:ascii="Arial" w:hAnsi="Arial" w:cs="Arial"/>
          <w:sz w:val="24"/>
          <w:szCs w:val="24"/>
        </w:rPr>
      </w:pPr>
      <w:r w:rsidRPr="008040E9">
        <w:rPr>
          <w:rFonts w:ascii="Arial" w:hAnsi="Arial" w:cs="Arial"/>
          <w:sz w:val="24"/>
          <w:szCs w:val="24"/>
        </w:rPr>
        <w:t>Sgt. Whitmarsh noted that not all queries were all criminal history queries, as some queries included</w:t>
      </w:r>
      <w:r w:rsidR="002F3127" w:rsidRPr="008040E9">
        <w:rPr>
          <w:rFonts w:ascii="Arial" w:hAnsi="Arial" w:cs="Arial"/>
          <w:sz w:val="24"/>
          <w:szCs w:val="24"/>
        </w:rPr>
        <w:t xml:space="preserve"> registration</w:t>
      </w:r>
      <w:r w:rsidRPr="008040E9">
        <w:rPr>
          <w:rFonts w:ascii="Arial" w:hAnsi="Arial" w:cs="Arial"/>
          <w:sz w:val="24"/>
          <w:szCs w:val="24"/>
        </w:rPr>
        <w:t xml:space="preserve"> information</w:t>
      </w:r>
      <w:r w:rsidR="002F3127" w:rsidRPr="008040E9">
        <w:rPr>
          <w:rFonts w:ascii="Arial" w:hAnsi="Arial" w:cs="Arial"/>
          <w:sz w:val="24"/>
          <w:szCs w:val="24"/>
        </w:rPr>
        <w:t xml:space="preserve"> and or names that were queried. </w:t>
      </w:r>
      <w:r w:rsidR="00655612" w:rsidRPr="008040E9">
        <w:rPr>
          <w:rFonts w:ascii="Arial" w:hAnsi="Arial" w:cs="Arial"/>
          <w:sz w:val="24"/>
          <w:szCs w:val="24"/>
        </w:rPr>
        <w:t xml:space="preserve">He </w:t>
      </w:r>
      <w:r w:rsidR="00AA5EEF" w:rsidRPr="008040E9">
        <w:rPr>
          <w:rFonts w:ascii="Arial" w:hAnsi="Arial" w:cs="Arial"/>
          <w:sz w:val="24"/>
          <w:szCs w:val="24"/>
        </w:rPr>
        <w:t>noticed in his data that there was a pattern of queries on particular days</w:t>
      </w:r>
      <w:r w:rsidR="00AA1580">
        <w:rPr>
          <w:rFonts w:ascii="Arial" w:hAnsi="Arial" w:cs="Arial"/>
          <w:sz w:val="24"/>
          <w:szCs w:val="24"/>
        </w:rPr>
        <w:t xml:space="preserve">. He </w:t>
      </w:r>
      <w:r w:rsidR="00AA5EEF" w:rsidRPr="008040E9">
        <w:rPr>
          <w:rFonts w:ascii="Arial" w:hAnsi="Arial" w:cs="Arial"/>
          <w:sz w:val="24"/>
          <w:szCs w:val="24"/>
        </w:rPr>
        <w:t>presented a list of names, dates and times o</w:t>
      </w:r>
      <w:r w:rsidR="00464E3A" w:rsidRPr="008040E9">
        <w:rPr>
          <w:rFonts w:ascii="Arial" w:hAnsi="Arial" w:cs="Arial"/>
          <w:sz w:val="24"/>
          <w:szCs w:val="24"/>
        </w:rPr>
        <w:t>f individuals with a Summebrook</w:t>
      </w:r>
      <w:r w:rsidR="00AA5EEF" w:rsidRPr="008040E9">
        <w:rPr>
          <w:rFonts w:ascii="Arial" w:hAnsi="Arial" w:cs="Arial"/>
          <w:sz w:val="24"/>
          <w:szCs w:val="24"/>
        </w:rPr>
        <w:t xml:space="preserve"> Way address where Ms. Loiselle currently lived at the time.</w:t>
      </w:r>
      <w:r w:rsidR="004A2361" w:rsidRPr="008040E9">
        <w:rPr>
          <w:rFonts w:ascii="Arial" w:hAnsi="Arial" w:cs="Arial"/>
          <w:sz w:val="24"/>
          <w:szCs w:val="24"/>
        </w:rPr>
        <w:t xml:space="preserve"> The queries were done in succession</w:t>
      </w:r>
      <w:r w:rsidR="006E534D" w:rsidRPr="008040E9">
        <w:rPr>
          <w:rFonts w:ascii="Arial" w:hAnsi="Arial" w:cs="Arial"/>
          <w:sz w:val="24"/>
          <w:szCs w:val="24"/>
        </w:rPr>
        <w:t xml:space="preserve">, and in one or two queries that did not return a Summerbrook Way address a further query would have been conducted </w:t>
      </w:r>
      <w:r w:rsidR="00285573" w:rsidRPr="008040E9">
        <w:rPr>
          <w:rFonts w:ascii="Arial" w:hAnsi="Arial" w:cs="Arial"/>
          <w:sz w:val="24"/>
          <w:szCs w:val="24"/>
        </w:rPr>
        <w:t>on the registration which would have revealed either cri</w:t>
      </w:r>
      <w:r w:rsidR="00E20804" w:rsidRPr="008040E9">
        <w:rPr>
          <w:rFonts w:ascii="Arial" w:hAnsi="Arial" w:cs="Arial"/>
          <w:sz w:val="24"/>
          <w:szCs w:val="24"/>
        </w:rPr>
        <w:t xml:space="preserve">minal history or </w:t>
      </w:r>
      <w:r w:rsidR="002A0A32" w:rsidRPr="008040E9">
        <w:rPr>
          <w:rFonts w:ascii="Arial" w:hAnsi="Arial" w:cs="Arial"/>
          <w:sz w:val="24"/>
          <w:szCs w:val="24"/>
        </w:rPr>
        <w:t>driver’s</w:t>
      </w:r>
      <w:r w:rsidR="00E20804" w:rsidRPr="008040E9">
        <w:rPr>
          <w:rFonts w:ascii="Arial" w:hAnsi="Arial" w:cs="Arial"/>
          <w:sz w:val="24"/>
          <w:szCs w:val="24"/>
        </w:rPr>
        <w:t xml:space="preserve"> licens</w:t>
      </w:r>
      <w:r w:rsidR="00285573" w:rsidRPr="008040E9">
        <w:rPr>
          <w:rFonts w:ascii="Arial" w:hAnsi="Arial" w:cs="Arial"/>
          <w:sz w:val="24"/>
          <w:szCs w:val="24"/>
        </w:rPr>
        <w:t xml:space="preserve">e information. </w:t>
      </w:r>
    </w:p>
    <w:p w:rsidR="00C335FB" w:rsidRPr="008040E9" w:rsidRDefault="009A1C72" w:rsidP="003D1267">
      <w:pPr>
        <w:rPr>
          <w:rFonts w:ascii="Arial" w:hAnsi="Arial" w:cs="Arial"/>
          <w:sz w:val="24"/>
          <w:szCs w:val="24"/>
        </w:rPr>
      </w:pPr>
      <w:r w:rsidRPr="008040E9">
        <w:rPr>
          <w:rFonts w:ascii="Arial" w:hAnsi="Arial" w:cs="Arial"/>
          <w:sz w:val="24"/>
          <w:szCs w:val="24"/>
        </w:rPr>
        <w:t xml:space="preserve">Mr. Martinez asked questions </w:t>
      </w:r>
      <w:r w:rsidR="00442C8B">
        <w:rPr>
          <w:rFonts w:ascii="Arial" w:hAnsi="Arial" w:cs="Arial"/>
          <w:sz w:val="24"/>
          <w:szCs w:val="24"/>
        </w:rPr>
        <w:t>to</w:t>
      </w:r>
      <w:r w:rsidRPr="008040E9">
        <w:rPr>
          <w:rFonts w:ascii="Arial" w:hAnsi="Arial" w:cs="Arial"/>
          <w:sz w:val="24"/>
          <w:szCs w:val="24"/>
        </w:rPr>
        <w:t xml:space="preserve"> Sgt. Whitmarsh’s testimony asking him if he had known about the policies and forms he had signed for DELJIS in 1998 and 2003.</w:t>
      </w:r>
      <w:r w:rsidR="0014682C" w:rsidRPr="008040E9">
        <w:rPr>
          <w:rFonts w:ascii="Arial" w:hAnsi="Arial" w:cs="Arial"/>
          <w:sz w:val="24"/>
          <w:szCs w:val="24"/>
        </w:rPr>
        <w:t xml:space="preserve">  Mr. Martinez also asked Sg</w:t>
      </w:r>
      <w:r w:rsidR="00540BB9" w:rsidRPr="008040E9">
        <w:rPr>
          <w:rFonts w:ascii="Arial" w:hAnsi="Arial" w:cs="Arial"/>
          <w:sz w:val="24"/>
          <w:szCs w:val="24"/>
        </w:rPr>
        <w:t>t.</w:t>
      </w:r>
      <w:r w:rsidR="0014682C" w:rsidRPr="008040E9">
        <w:rPr>
          <w:rFonts w:ascii="Arial" w:hAnsi="Arial" w:cs="Arial"/>
          <w:sz w:val="24"/>
          <w:szCs w:val="24"/>
        </w:rPr>
        <w:t xml:space="preserve"> Whitmarsh about information that was included in his arrest warrant. </w:t>
      </w:r>
    </w:p>
    <w:p w:rsidR="002D5849" w:rsidRPr="008040E9" w:rsidRDefault="0014682C" w:rsidP="003D1267">
      <w:pPr>
        <w:rPr>
          <w:rFonts w:ascii="Arial" w:hAnsi="Arial" w:cs="Arial"/>
          <w:sz w:val="24"/>
          <w:szCs w:val="24"/>
        </w:rPr>
      </w:pPr>
      <w:r w:rsidRPr="008040E9">
        <w:rPr>
          <w:rFonts w:ascii="Arial" w:hAnsi="Arial" w:cs="Arial"/>
          <w:sz w:val="24"/>
          <w:szCs w:val="24"/>
        </w:rPr>
        <w:t xml:space="preserve">The Board advised Mr. Martinez to keep his questions relevant to the testimony and that the purpose of the Board was to listen to the testimonies and evidence presented to the Board and for the Board to determine if there was any unauthorized use </w:t>
      </w:r>
      <w:r w:rsidR="00C22F4F">
        <w:rPr>
          <w:rFonts w:ascii="Arial" w:hAnsi="Arial" w:cs="Arial"/>
          <w:sz w:val="24"/>
          <w:szCs w:val="24"/>
        </w:rPr>
        <w:t xml:space="preserve">or misuse </w:t>
      </w:r>
      <w:r w:rsidRPr="008040E9">
        <w:rPr>
          <w:rFonts w:ascii="Arial" w:hAnsi="Arial" w:cs="Arial"/>
          <w:sz w:val="24"/>
          <w:szCs w:val="24"/>
        </w:rPr>
        <w:t xml:space="preserve">of the DELJIS system. </w:t>
      </w:r>
    </w:p>
    <w:p w:rsidR="002D5849" w:rsidRPr="002D5849" w:rsidRDefault="002D5849" w:rsidP="002D5849">
      <w:pPr>
        <w:rPr>
          <w:rFonts w:ascii="Arial" w:hAnsi="Arial" w:cs="Arial"/>
          <w:sz w:val="24"/>
          <w:szCs w:val="24"/>
        </w:rPr>
      </w:pPr>
      <w:r>
        <w:rPr>
          <w:rFonts w:ascii="Arial" w:hAnsi="Arial" w:cs="Arial"/>
          <w:sz w:val="24"/>
          <w:szCs w:val="24"/>
        </w:rPr>
        <w:t>There were three witnesses who wanted to provide testimonies for the hearing. Their testimonies are as follows:</w:t>
      </w:r>
    </w:p>
    <w:p w:rsidR="009A1C72" w:rsidRPr="008040E9" w:rsidRDefault="009A1C72" w:rsidP="009A1C72">
      <w:pPr>
        <w:pStyle w:val="ListParagraph"/>
        <w:numPr>
          <w:ilvl w:val="0"/>
          <w:numId w:val="10"/>
        </w:numPr>
        <w:rPr>
          <w:rFonts w:ascii="Arial" w:hAnsi="Arial" w:cs="Arial"/>
          <w:sz w:val="24"/>
          <w:szCs w:val="24"/>
        </w:rPr>
      </w:pPr>
      <w:r w:rsidRPr="008040E9">
        <w:rPr>
          <w:rFonts w:ascii="Arial" w:hAnsi="Arial" w:cs="Arial"/>
          <w:sz w:val="24"/>
          <w:szCs w:val="24"/>
        </w:rPr>
        <w:t xml:space="preserve">Ms. Loiselle provided her testimony to the Board requesting that Mr. Martinez </w:t>
      </w:r>
      <w:r w:rsidR="00A94FF9">
        <w:rPr>
          <w:rFonts w:ascii="Arial" w:hAnsi="Arial" w:cs="Arial"/>
          <w:sz w:val="24"/>
          <w:szCs w:val="24"/>
        </w:rPr>
        <w:t xml:space="preserve">not be given access </w:t>
      </w:r>
      <w:r w:rsidR="00846647">
        <w:rPr>
          <w:rFonts w:ascii="Arial" w:hAnsi="Arial" w:cs="Arial"/>
          <w:sz w:val="24"/>
          <w:szCs w:val="24"/>
        </w:rPr>
        <w:t xml:space="preserve">because he abused his power and access to DELJIS is a </w:t>
      </w:r>
      <w:r w:rsidR="00A1528E">
        <w:rPr>
          <w:rFonts w:ascii="Arial" w:hAnsi="Arial" w:cs="Arial"/>
          <w:sz w:val="24"/>
          <w:szCs w:val="24"/>
        </w:rPr>
        <w:t>privilege</w:t>
      </w:r>
      <w:r w:rsidR="00846647">
        <w:rPr>
          <w:rFonts w:ascii="Arial" w:hAnsi="Arial" w:cs="Arial"/>
          <w:sz w:val="24"/>
          <w:szCs w:val="24"/>
        </w:rPr>
        <w:t xml:space="preserve">. </w:t>
      </w:r>
    </w:p>
    <w:p w:rsidR="003123A5" w:rsidRPr="008040E9" w:rsidRDefault="005A1222" w:rsidP="003123A5">
      <w:pPr>
        <w:pStyle w:val="ListParagraph"/>
        <w:numPr>
          <w:ilvl w:val="0"/>
          <w:numId w:val="10"/>
        </w:numPr>
        <w:rPr>
          <w:rFonts w:ascii="Arial" w:hAnsi="Arial" w:cs="Arial"/>
          <w:sz w:val="24"/>
          <w:szCs w:val="24"/>
        </w:rPr>
      </w:pPr>
      <w:r w:rsidRPr="008040E9">
        <w:rPr>
          <w:rFonts w:ascii="Arial" w:hAnsi="Arial" w:cs="Arial"/>
          <w:sz w:val="24"/>
          <w:szCs w:val="24"/>
        </w:rPr>
        <w:t xml:space="preserve">Ms. </w:t>
      </w:r>
      <w:r w:rsidR="00A1528E">
        <w:rPr>
          <w:rFonts w:ascii="Arial" w:hAnsi="Arial" w:cs="Arial"/>
          <w:sz w:val="24"/>
          <w:szCs w:val="24"/>
        </w:rPr>
        <w:t>Tingle-</w:t>
      </w:r>
      <w:r w:rsidRPr="008040E9">
        <w:rPr>
          <w:rFonts w:ascii="Arial" w:hAnsi="Arial" w:cs="Arial"/>
          <w:sz w:val="24"/>
          <w:szCs w:val="24"/>
        </w:rPr>
        <w:t>Martinez</w:t>
      </w:r>
      <w:r w:rsidR="00E37982" w:rsidRPr="008040E9">
        <w:rPr>
          <w:rFonts w:ascii="Arial" w:hAnsi="Arial" w:cs="Arial"/>
          <w:sz w:val="24"/>
          <w:szCs w:val="24"/>
        </w:rPr>
        <w:t xml:space="preserve"> provided her testimony </w:t>
      </w:r>
      <w:r w:rsidR="00540BB9" w:rsidRPr="008040E9">
        <w:rPr>
          <w:rFonts w:ascii="Arial" w:hAnsi="Arial" w:cs="Arial"/>
          <w:sz w:val="24"/>
          <w:szCs w:val="24"/>
        </w:rPr>
        <w:t xml:space="preserve">to the Board requesting </w:t>
      </w:r>
      <w:r w:rsidR="00E37982" w:rsidRPr="008040E9">
        <w:rPr>
          <w:rFonts w:ascii="Arial" w:hAnsi="Arial" w:cs="Arial"/>
          <w:sz w:val="24"/>
          <w:szCs w:val="24"/>
        </w:rPr>
        <w:t>that</w:t>
      </w:r>
      <w:r w:rsidR="00442C8B">
        <w:rPr>
          <w:rFonts w:ascii="Arial" w:hAnsi="Arial" w:cs="Arial"/>
          <w:sz w:val="24"/>
          <w:szCs w:val="24"/>
        </w:rPr>
        <w:t xml:space="preserve"> the Board not grant</w:t>
      </w:r>
      <w:r w:rsidR="00E37982" w:rsidRPr="008040E9">
        <w:rPr>
          <w:rFonts w:ascii="Arial" w:hAnsi="Arial" w:cs="Arial"/>
          <w:sz w:val="24"/>
          <w:szCs w:val="24"/>
        </w:rPr>
        <w:t xml:space="preserve"> Mr. Martinez </w:t>
      </w:r>
      <w:r w:rsidR="00442C8B">
        <w:rPr>
          <w:rFonts w:ascii="Arial" w:hAnsi="Arial" w:cs="Arial"/>
          <w:sz w:val="24"/>
          <w:szCs w:val="24"/>
        </w:rPr>
        <w:t xml:space="preserve">DELJIS access because </w:t>
      </w:r>
      <w:r w:rsidR="00E37982" w:rsidRPr="008040E9">
        <w:rPr>
          <w:rFonts w:ascii="Arial" w:hAnsi="Arial" w:cs="Arial"/>
          <w:sz w:val="24"/>
          <w:szCs w:val="24"/>
        </w:rPr>
        <w:t xml:space="preserve">had disseminated </w:t>
      </w:r>
      <w:r w:rsidR="00A1528E">
        <w:rPr>
          <w:rFonts w:ascii="Arial" w:hAnsi="Arial" w:cs="Arial"/>
          <w:sz w:val="24"/>
          <w:szCs w:val="24"/>
        </w:rPr>
        <w:t>information</w:t>
      </w:r>
      <w:r w:rsidR="00E37982" w:rsidRPr="008040E9">
        <w:rPr>
          <w:rFonts w:ascii="Arial" w:hAnsi="Arial" w:cs="Arial"/>
          <w:sz w:val="24"/>
          <w:szCs w:val="24"/>
        </w:rPr>
        <w:t xml:space="preserve"> of Ms. Lewis’s family to her. </w:t>
      </w:r>
    </w:p>
    <w:p w:rsidR="00E37982" w:rsidRDefault="00E37982" w:rsidP="003123A5">
      <w:pPr>
        <w:pStyle w:val="ListParagraph"/>
        <w:numPr>
          <w:ilvl w:val="0"/>
          <w:numId w:val="10"/>
        </w:numPr>
        <w:rPr>
          <w:rFonts w:ascii="Arial" w:hAnsi="Arial" w:cs="Arial"/>
          <w:sz w:val="24"/>
          <w:szCs w:val="24"/>
        </w:rPr>
      </w:pPr>
      <w:r w:rsidRPr="008040E9">
        <w:rPr>
          <w:rFonts w:ascii="Arial" w:hAnsi="Arial" w:cs="Arial"/>
          <w:sz w:val="24"/>
          <w:szCs w:val="24"/>
        </w:rPr>
        <w:t>Ms. Lewis</w:t>
      </w:r>
      <w:r w:rsidR="00540BB9" w:rsidRPr="008040E9">
        <w:rPr>
          <w:rFonts w:ascii="Arial" w:hAnsi="Arial" w:cs="Arial"/>
          <w:sz w:val="24"/>
          <w:szCs w:val="24"/>
        </w:rPr>
        <w:t xml:space="preserve"> provided her testimony to the Board requesting that Mr. Martinez </w:t>
      </w:r>
      <w:r w:rsidR="00A1528E">
        <w:rPr>
          <w:rFonts w:ascii="Arial" w:hAnsi="Arial" w:cs="Arial"/>
          <w:sz w:val="24"/>
          <w:szCs w:val="24"/>
        </w:rPr>
        <w:t>not be grante</w:t>
      </w:r>
      <w:r w:rsidR="00540BB9" w:rsidRPr="008040E9">
        <w:rPr>
          <w:rFonts w:ascii="Arial" w:hAnsi="Arial" w:cs="Arial"/>
          <w:sz w:val="24"/>
          <w:szCs w:val="24"/>
        </w:rPr>
        <w:t>d access to DELJIS</w:t>
      </w:r>
      <w:r w:rsidR="00A1528E">
        <w:rPr>
          <w:rFonts w:ascii="Arial" w:hAnsi="Arial" w:cs="Arial"/>
          <w:sz w:val="24"/>
          <w:szCs w:val="24"/>
        </w:rPr>
        <w:t>.</w:t>
      </w:r>
      <w:r w:rsidR="006C5E82" w:rsidRPr="008040E9">
        <w:rPr>
          <w:rFonts w:ascii="Arial" w:hAnsi="Arial" w:cs="Arial"/>
          <w:sz w:val="24"/>
          <w:szCs w:val="24"/>
        </w:rPr>
        <w:t xml:space="preserve"> </w:t>
      </w:r>
    </w:p>
    <w:p w:rsidR="001376BA" w:rsidRDefault="001376BA" w:rsidP="001376BA">
      <w:pPr>
        <w:rPr>
          <w:rFonts w:ascii="Arial" w:hAnsi="Arial" w:cs="Arial"/>
          <w:sz w:val="24"/>
          <w:szCs w:val="24"/>
        </w:rPr>
      </w:pPr>
      <w:r>
        <w:rPr>
          <w:rFonts w:ascii="Arial" w:hAnsi="Arial" w:cs="Arial"/>
          <w:sz w:val="24"/>
          <w:szCs w:val="24"/>
        </w:rPr>
        <w:t xml:space="preserve">With no other discussions, Mr. Martinez provided his testimony to the Board. </w:t>
      </w:r>
      <w:r w:rsidR="00540E93">
        <w:rPr>
          <w:rFonts w:ascii="Arial" w:hAnsi="Arial" w:cs="Arial"/>
          <w:sz w:val="24"/>
          <w:szCs w:val="24"/>
        </w:rPr>
        <w:t xml:space="preserve">The Board asked that Mr. Martinez keeps his </w:t>
      </w:r>
      <w:r>
        <w:rPr>
          <w:rFonts w:ascii="Arial" w:hAnsi="Arial" w:cs="Arial"/>
          <w:sz w:val="24"/>
          <w:szCs w:val="24"/>
        </w:rPr>
        <w:t>testimony</w:t>
      </w:r>
      <w:r w:rsidRPr="008040E9">
        <w:rPr>
          <w:rFonts w:ascii="Arial" w:hAnsi="Arial" w:cs="Arial"/>
          <w:sz w:val="24"/>
          <w:szCs w:val="24"/>
        </w:rPr>
        <w:t xml:space="preserve"> limited to the access and for </w:t>
      </w:r>
      <w:r>
        <w:rPr>
          <w:rFonts w:ascii="Arial" w:hAnsi="Arial" w:cs="Arial"/>
          <w:sz w:val="24"/>
          <w:szCs w:val="24"/>
        </w:rPr>
        <w:t>the</w:t>
      </w:r>
      <w:r w:rsidRPr="008040E9">
        <w:rPr>
          <w:rFonts w:ascii="Arial" w:hAnsi="Arial" w:cs="Arial"/>
          <w:sz w:val="24"/>
          <w:szCs w:val="24"/>
        </w:rPr>
        <w:t xml:space="preserve"> purpose</w:t>
      </w:r>
      <w:r>
        <w:rPr>
          <w:rFonts w:ascii="Arial" w:hAnsi="Arial" w:cs="Arial"/>
          <w:sz w:val="24"/>
          <w:szCs w:val="24"/>
        </w:rPr>
        <w:t xml:space="preserve"> of the Board to determine if there was improper access of the DELJIS </w:t>
      </w:r>
      <w:r w:rsidR="00D779DB">
        <w:rPr>
          <w:rFonts w:ascii="Arial" w:hAnsi="Arial" w:cs="Arial"/>
          <w:sz w:val="24"/>
          <w:szCs w:val="24"/>
        </w:rPr>
        <w:t>access</w:t>
      </w:r>
      <w:r w:rsidRPr="008040E9">
        <w:rPr>
          <w:rFonts w:ascii="Arial" w:hAnsi="Arial" w:cs="Arial"/>
          <w:sz w:val="24"/>
          <w:szCs w:val="24"/>
        </w:rPr>
        <w:t>.</w:t>
      </w:r>
    </w:p>
    <w:p w:rsidR="00572EC8" w:rsidRPr="002D7220" w:rsidRDefault="001376BA" w:rsidP="002D7220">
      <w:pPr>
        <w:ind w:left="360"/>
        <w:rPr>
          <w:rFonts w:ascii="Arial" w:hAnsi="Arial" w:cs="Arial"/>
          <w:sz w:val="24"/>
          <w:szCs w:val="24"/>
        </w:rPr>
      </w:pPr>
      <w:r>
        <w:rPr>
          <w:rFonts w:ascii="Arial" w:hAnsi="Arial" w:cs="Arial"/>
          <w:sz w:val="24"/>
          <w:szCs w:val="24"/>
        </w:rPr>
        <w:t xml:space="preserve"> Mr. Martinez testifies as follows:</w:t>
      </w:r>
    </w:p>
    <w:p w:rsidR="00572EC8" w:rsidRDefault="00572EC8" w:rsidP="00572EC8">
      <w:pPr>
        <w:pStyle w:val="ListParagraph"/>
        <w:numPr>
          <w:ilvl w:val="0"/>
          <w:numId w:val="21"/>
        </w:numPr>
        <w:rPr>
          <w:rFonts w:ascii="Arial" w:hAnsi="Arial" w:cs="Arial"/>
          <w:sz w:val="24"/>
          <w:szCs w:val="24"/>
        </w:rPr>
      </w:pPr>
      <w:r>
        <w:rPr>
          <w:rFonts w:ascii="Arial" w:hAnsi="Arial" w:cs="Arial"/>
          <w:sz w:val="24"/>
          <w:szCs w:val="24"/>
        </w:rPr>
        <w:t xml:space="preserve">Mr. Martinez </w:t>
      </w:r>
      <w:r w:rsidR="00463C6F">
        <w:rPr>
          <w:rFonts w:ascii="Arial" w:hAnsi="Arial" w:cs="Arial"/>
          <w:sz w:val="24"/>
          <w:szCs w:val="24"/>
        </w:rPr>
        <w:t>testified</w:t>
      </w:r>
      <w:r>
        <w:rPr>
          <w:rFonts w:ascii="Arial" w:hAnsi="Arial" w:cs="Arial"/>
          <w:sz w:val="24"/>
          <w:szCs w:val="24"/>
        </w:rPr>
        <w:t xml:space="preserve"> that he didn’t know what policy was in affect at the time and used the system as a moral basis </w:t>
      </w:r>
      <w:r w:rsidR="00463C6F">
        <w:rPr>
          <w:rFonts w:ascii="Arial" w:hAnsi="Arial" w:cs="Arial"/>
          <w:sz w:val="24"/>
          <w:szCs w:val="24"/>
        </w:rPr>
        <w:t xml:space="preserve">because he was concerned with the safety of himself and his family working as a special </w:t>
      </w:r>
      <w:r w:rsidR="00D678BE">
        <w:rPr>
          <w:rFonts w:ascii="Arial" w:hAnsi="Arial" w:cs="Arial"/>
          <w:sz w:val="24"/>
          <w:szCs w:val="24"/>
        </w:rPr>
        <w:t>undercover</w:t>
      </w:r>
      <w:r w:rsidR="00463C6F">
        <w:rPr>
          <w:rFonts w:ascii="Arial" w:hAnsi="Arial" w:cs="Arial"/>
          <w:sz w:val="24"/>
          <w:szCs w:val="24"/>
        </w:rPr>
        <w:t xml:space="preserve"> officer. </w:t>
      </w:r>
    </w:p>
    <w:p w:rsidR="007D293F" w:rsidRDefault="003C1E0F" w:rsidP="007D293F">
      <w:pPr>
        <w:pStyle w:val="ListParagraph"/>
        <w:numPr>
          <w:ilvl w:val="0"/>
          <w:numId w:val="21"/>
        </w:numPr>
        <w:rPr>
          <w:rFonts w:ascii="Arial" w:hAnsi="Arial" w:cs="Arial"/>
          <w:sz w:val="24"/>
          <w:szCs w:val="24"/>
        </w:rPr>
      </w:pPr>
      <w:r>
        <w:rPr>
          <w:rFonts w:ascii="Arial" w:hAnsi="Arial" w:cs="Arial"/>
          <w:sz w:val="24"/>
          <w:szCs w:val="24"/>
        </w:rPr>
        <w:t>Mr. Martinez said that he had a copy of his sign</w:t>
      </w:r>
      <w:r w:rsidR="001B499C">
        <w:rPr>
          <w:rFonts w:ascii="Arial" w:hAnsi="Arial" w:cs="Arial"/>
          <w:sz w:val="24"/>
          <w:szCs w:val="24"/>
        </w:rPr>
        <w:t xml:space="preserve">ed Directive 1 DELJIS Policy but did not have a copy of DELJIS Policy 4. </w:t>
      </w:r>
    </w:p>
    <w:p w:rsidR="007D293F" w:rsidRPr="007D293F" w:rsidRDefault="007D293F" w:rsidP="007D293F">
      <w:pPr>
        <w:rPr>
          <w:rFonts w:ascii="Arial" w:hAnsi="Arial" w:cs="Arial"/>
          <w:sz w:val="24"/>
          <w:szCs w:val="24"/>
        </w:rPr>
      </w:pPr>
      <w:r w:rsidRPr="007D293F">
        <w:rPr>
          <w:rFonts w:ascii="Arial" w:hAnsi="Arial" w:cs="Arial"/>
          <w:sz w:val="24"/>
          <w:szCs w:val="24"/>
        </w:rPr>
        <w:t xml:space="preserve">The Board </w:t>
      </w:r>
      <w:r>
        <w:rPr>
          <w:rFonts w:ascii="Arial" w:hAnsi="Arial" w:cs="Arial"/>
          <w:sz w:val="24"/>
          <w:szCs w:val="24"/>
        </w:rPr>
        <w:t xml:space="preserve">responded to Mr. Martinez and </w:t>
      </w:r>
      <w:r w:rsidRPr="007D293F">
        <w:rPr>
          <w:rFonts w:ascii="Arial" w:hAnsi="Arial" w:cs="Arial"/>
          <w:sz w:val="24"/>
          <w:szCs w:val="24"/>
        </w:rPr>
        <w:t>advised that the DELJIS Policy 4 was an electronic signature that everyone must read and accept in order for them to continue using the DELJIS system</w:t>
      </w:r>
      <w:r w:rsidR="00C77B6F">
        <w:rPr>
          <w:rFonts w:ascii="Arial" w:hAnsi="Arial" w:cs="Arial"/>
          <w:sz w:val="24"/>
          <w:szCs w:val="24"/>
        </w:rPr>
        <w:t>.</w:t>
      </w:r>
    </w:p>
    <w:p w:rsidR="001376BA" w:rsidRDefault="001376BA" w:rsidP="00572EC8">
      <w:pPr>
        <w:pStyle w:val="ListParagraph"/>
        <w:numPr>
          <w:ilvl w:val="0"/>
          <w:numId w:val="21"/>
        </w:numPr>
        <w:rPr>
          <w:rFonts w:ascii="Arial" w:hAnsi="Arial" w:cs="Arial"/>
          <w:sz w:val="24"/>
          <w:szCs w:val="24"/>
        </w:rPr>
      </w:pPr>
      <w:r>
        <w:rPr>
          <w:rFonts w:ascii="Arial" w:hAnsi="Arial" w:cs="Arial"/>
          <w:sz w:val="24"/>
          <w:szCs w:val="24"/>
        </w:rPr>
        <w:t>Mr. Martinez said that he should have read the policies before accepting them.</w:t>
      </w:r>
    </w:p>
    <w:p w:rsidR="00685B79" w:rsidRDefault="00685B79" w:rsidP="00685B79">
      <w:pPr>
        <w:pStyle w:val="ListParagraph"/>
        <w:numPr>
          <w:ilvl w:val="0"/>
          <w:numId w:val="21"/>
        </w:numPr>
        <w:rPr>
          <w:rFonts w:ascii="Arial" w:hAnsi="Arial" w:cs="Arial"/>
          <w:sz w:val="24"/>
          <w:szCs w:val="24"/>
        </w:rPr>
      </w:pPr>
      <w:r>
        <w:rPr>
          <w:rFonts w:ascii="Arial" w:hAnsi="Arial" w:cs="Arial"/>
          <w:sz w:val="24"/>
          <w:szCs w:val="24"/>
        </w:rPr>
        <w:t xml:space="preserve">Mr. Martinez </w:t>
      </w:r>
      <w:r w:rsidR="00124A79">
        <w:rPr>
          <w:rFonts w:ascii="Arial" w:hAnsi="Arial" w:cs="Arial"/>
          <w:sz w:val="24"/>
          <w:szCs w:val="24"/>
        </w:rPr>
        <w:t>advised that he would like his mother, Ms. Maria Martinez,</w:t>
      </w:r>
      <w:r w:rsidR="00EE3DAC">
        <w:rPr>
          <w:rFonts w:ascii="Arial" w:hAnsi="Arial" w:cs="Arial"/>
          <w:sz w:val="24"/>
          <w:szCs w:val="24"/>
        </w:rPr>
        <w:t xml:space="preserve"> to</w:t>
      </w:r>
      <w:r w:rsidR="00124A79">
        <w:rPr>
          <w:rFonts w:ascii="Arial" w:hAnsi="Arial" w:cs="Arial"/>
          <w:sz w:val="24"/>
          <w:szCs w:val="24"/>
        </w:rPr>
        <w:t xml:space="preserve"> testify </w:t>
      </w:r>
      <w:r w:rsidR="004E6649">
        <w:rPr>
          <w:rFonts w:ascii="Arial" w:hAnsi="Arial" w:cs="Arial"/>
          <w:sz w:val="24"/>
          <w:szCs w:val="24"/>
        </w:rPr>
        <w:t>before the Board.</w:t>
      </w:r>
    </w:p>
    <w:p w:rsidR="00300C22" w:rsidRDefault="00124A79" w:rsidP="00300C22">
      <w:pPr>
        <w:rPr>
          <w:rFonts w:ascii="Arial" w:hAnsi="Arial" w:cs="Arial"/>
          <w:sz w:val="24"/>
          <w:szCs w:val="24"/>
        </w:rPr>
      </w:pPr>
      <w:r w:rsidRPr="00124A79">
        <w:rPr>
          <w:rFonts w:ascii="Arial" w:hAnsi="Arial" w:cs="Arial"/>
          <w:sz w:val="24"/>
          <w:szCs w:val="24"/>
        </w:rPr>
        <w:t>Ms. Martinez testifies as follows:</w:t>
      </w:r>
    </w:p>
    <w:p w:rsidR="00AF2180" w:rsidRPr="00300C22" w:rsidRDefault="005C4C1E" w:rsidP="00300C22">
      <w:pPr>
        <w:rPr>
          <w:rFonts w:ascii="Arial" w:hAnsi="Arial" w:cs="Arial"/>
          <w:sz w:val="24"/>
          <w:szCs w:val="24"/>
        </w:rPr>
      </w:pPr>
      <w:r w:rsidRPr="00300C22">
        <w:rPr>
          <w:rFonts w:ascii="Arial" w:hAnsi="Arial" w:cs="Arial"/>
          <w:sz w:val="24"/>
          <w:szCs w:val="24"/>
        </w:rPr>
        <w:t>Ms. Martinez</w:t>
      </w:r>
      <w:r w:rsidR="002714DD" w:rsidRPr="00300C22">
        <w:rPr>
          <w:rFonts w:ascii="Arial" w:hAnsi="Arial" w:cs="Arial"/>
          <w:sz w:val="24"/>
          <w:szCs w:val="24"/>
        </w:rPr>
        <w:t xml:space="preserve"> provided her testimony that she has worked with Delaware state agencies as an interpreter</w:t>
      </w:r>
      <w:r w:rsidR="00D30B92" w:rsidRPr="00300C22">
        <w:rPr>
          <w:rFonts w:ascii="Arial" w:hAnsi="Arial" w:cs="Arial"/>
          <w:sz w:val="24"/>
          <w:szCs w:val="24"/>
        </w:rPr>
        <w:t xml:space="preserve"> and knows of other employees of other state agencies who misused the DELJI</w:t>
      </w:r>
      <w:r w:rsidR="00181095" w:rsidRPr="00300C22">
        <w:rPr>
          <w:rFonts w:ascii="Arial" w:hAnsi="Arial" w:cs="Arial"/>
          <w:sz w:val="24"/>
          <w:szCs w:val="24"/>
        </w:rPr>
        <w:t>S system for their personal use.</w:t>
      </w:r>
    </w:p>
    <w:p w:rsidR="002A0A32" w:rsidRPr="00B22A84" w:rsidRDefault="0048128D" w:rsidP="002A4DB8">
      <w:pPr>
        <w:rPr>
          <w:rFonts w:ascii="Arial" w:hAnsi="Arial" w:cs="Arial"/>
          <w:sz w:val="24"/>
          <w:szCs w:val="24"/>
        </w:rPr>
      </w:pPr>
      <w:r w:rsidRPr="008040E9">
        <w:rPr>
          <w:rFonts w:ascii="Arial" w:hAnsi="Arial" w:cs="Arial"/>
          <w:sz w:val="24"/>
          <w:szCs w:val="24"/>
        </w:rPr>
        <w:t xml:space="preserve">The Board </w:t>
      </w:r>
      <w:r w:rsidR="00641172" w:rsidRPr="008040E9">
        <w:rPr>
          <w:rFonts w:ascii="Arial" w:hAnsi="Arial" w:cs="Arial"/>
          <w:sz w:val="24"/>
          <w:szCs w:val="24"/>
        </w:rPr>
        <w:t xml:space="preserve">deliberated on </w:t>
      </w:r>
      <w:r w:rsidRPr="008040E9">
        <w:rPr>
          <w:rFonts w:ascii="Arial" w:hAnsi="Arial" w:cs="Arial"/>
          <w:sz w:val="24"/>
          <w:szCs w:val="24"/>
        </w:rPr>
        <w:t xml:space="preserve">the merits of the case and the impact </w:t>
      </w:r>
      <w:r w:rsidR="00454195" w:rsidRPr="008040E9">
        <w:rPr>
          <w:rFonts w:ascii="Arial" w:hAnsi="Arial" w:cs="Arial"/>
          <w:sz w:val="24"/>
          <w:szCs w:val="24"/>
        </w:rPr>
        <w:t>of the evidence presented to them</w:t>
      </w:r>
      <w:r w:rsidR="00AF2180" w:rsidRPr="008040E9">
        <w:rPr>
          <w:rFonts w:ascii="Arial" w:hAnsi="Arial" w:cs="Arial"/>
          <w:sz w:val="24"/>
          <w:szCs w:val="24"/>
        </w:rPr>
        <w:t xml:space="preserve">. The board determined that they have suspended users for running only one violation and in this case there are multiple that </w:t>
      </w:r>
      <w:r w:rsidR="003E783D">
        <w:rPr>
          <w:rFonts w:ascii="Arial" w:hAnsi="Arial" w:cs="Arial"/>
          <w:sz w:val="24"/>
          <w:szCs w:val="24"/>
        </w:rPr>
        <w:t>were</w:t>
      </w:r>
      <w:r w:rsidR="00AF2180" w:rsidRPr="008040E9">
        <w:rPr>
          <w:rFonts w:ascii="Arial" w:hAnsi="Arial" w:cs="Arial"/>
          <w:sz w:val="24"/>
          <w:szCs w:val="24"/>
        </w:rPr>
        <w:t xml:space="preserve"> questionable</w:t>
      </w:r>
      <w:r w:rsidR="00454195" w:rsidRPr="008040E9">
        <w:rPr>
          <w:rFonts w:ascii="Arial" w:hAnsi="Arial" w:cs="Arial"/>
          <w:sz w:val="24"/>
          <w:szCs w:val="24"/>
        </w:rPr>
        <w:t xml:space="preserve">. </w:t>
      </w:r>
      <w:r w:rsidR="00AD04F0">
        <w:rPr>
          <w:rFonts w:ascii="Arial" w:hAnsi="Arial" w:cs="Arial"/>
          <w:sz w:val="24"/>
          <w:szCs w:val="24"/>
        </w:rPr>
        <w:t>Several Board members commented on Mr. Martinez</w:t>
      </w:r>
      <w:r w:rsidR="007D293F">
        <w:rPr>
          <w:rFonts w:ascii="Arial" w:hAnsi="Arial" w:cs="Arial"/>
          <w:sz w:val="24"/>
          <w:szCs w:val="24"/>
        </w:rPr>
        <w:t>’s</w:t>
      </w:r>
      <w:r w:rsidR="00AD04F0">
        <w:rPr>
          <w:rFonts w:ascii="Arial" w:hAnsi="Arial" w:cs="Arial"/>
          <w:sz w:val="24"/>
          <w:szCs w:val="24"/>
        </w:rPr>
        <w:t xml:space="preserve"> actions and his lack of responsibility while using DELJIS.</w:t>
      </w:r>
      <w:r w:rsidR="00454195" w:rsidRPr="008040E9">
        <w:rPr>
          <w:rFonts w:ascii="Arial" w:hAnsi="Arial" w:cs="Arial"/>
          <w:sz w:val="24"/>
          <w:szCs w:val="24"/>
        </w:rPr>
        <w:t xml:space="preserve"> At the conclusion of the Board deliberation, a motion was made by Lt. Calhoun to permanently suspend Mr. Martinez’s DELJIS access and seconded by Mr. McCloskey. M</w:t>
      </w:r>
      <w:r w:rsidR="00204064">
        <w:rPr>
          <w:rFonts w:ascii="Arial" w:hAnsi="Arial" w:cs="Arial"/>
          <w:sz w:val="24"/>
          <w:szCs w:val="24"/>
        </w:rPr>
        <w:t>otion carried with unanimous approval.</w:t>
      </w:r>
    </w:p>
    <w:p w:rsidR="00A3218E" w:rsidRPr="008040E9" w:rsidRDefault="000776CF" w:rsidP="002A4DB8">
      <w:pPr>
        <w:rPr>
          <w:rFonts w:ascii="Arial" w:eastAsiaTheme="minorHAnsi" w:hAnsi="Arial" w:cs="Arial"/>
          <w:b/>
          <w:sz w:val="24"/>
          <w:szCs w:val="24"/>
          <w:u w:val="single"/>
        </w:rPr>
      </w:pPr>
      <w:r>
        <w:rPr>
          <w:rFonts w:ascii="Arial" w:eastAsiaTheme="minorHAnsi" w:hAnsi="Arial" w:cs="Arial"/>
          <w:b/>
          <w:sz w:val="24"/>
          <w:szCs w:val="24"/>
          <w:u w:val="single"/>
        </w:rPr>
        <w:t>CASE HEARING #</w:t>
      </w:r>
      <w:r w:rsidR="00A3218E" w:rsidRPr="008040E9">
        <w:rPr>
          <w:rFonts w:ascii="Arial" w:eastAsiaTheme="minorHAnsi" w:hAnsi="Arial" w:cs="Arial"/>
          <w:b/>
          <w:sz w:val="24"/>
          <w:szCs w:val="24"/>
          <w:u w:val="single"/>
        </w:rPr>
        <w:t xml:space="preserve">20140736 </w:t>
      </w:r>
    </w:p>
    <w:p w:rsidR="00AF70FB" w:rsidRPr="008040E9" w:rsidRDefault="00A3218E" w:rsidP="002A4DB8">
      <w:pPr>
        <w:rPr>
          <w:rFonts w:ascii="Arial" w:hAnsi="Arial" w:cs="Arial"/>
          <w:sz w:val="24"/>
          <w:szCs w:val="24"/>
        </w:rPr>
      </w:pPr>
      <w:r w:rsidRPr="008040E9">
        <w:rPr>
          <w:rFonts w:ascii="Arial" w:eastAsiaTheme="minorHAnsi" w:hAnsi="Arial" w:cs="Arial"/>
          <w:sz w:val="24"/>
          <w:szCs w:val="24"/>
        </w:rPr>
        <w:t xml:space="preserve">Mr. </w:t>
      </w:r>
      <w:r w:rsidR="002A4DB8" w:rsidRPr="008040E9">
        <w:rPr>
          <w:rFonts w:ascii="Arial" w:hAnsi="Arial" w:cs="Arial"/>
          <w:sz w:val="24"/>
          <w:szCs w:val="24"/>
        </w:rPr>
        <w:t xml:space="preserve">Michael </w:t>
      </w:r>
      <w:r w:rsidRPr="008040E9">
        <w:rPr>
          <w:rFonts w:ascii="Arial" w:hAnsi="Arial" w:cs="Arial"/>
          <w:sz w:val="24"/>
          <w:szCs w:val="24"/>
        </w:rPr>
        <w:t>McDonald</w:t>
      </w:r>
      <w:r w:rsidR="002A4DB8" w:rsidRPr="008040E9">
        <w:rPr>
          <w:rFonts w:ascii="Arial" w:hAnsi="Arial" w:cs="Arial"/>
          <w:sz w:val="24"/>
          <w:szCs w:val="24"/>
        </w:rPr>
        <w:t xml:space="preserve"> return</w:t>
      </w:r>
      <w:r w:rsidR="002D7220">
        <w:rPr>
          <w:rFonts w:ascii="Arial" w:hAnsi="Arial" w:cs="Arial"/>
          <w:sz w:val="24"/>
          <w:szCs w:val="24"/>
        </w:rPr>
        <w:t>ed</w:t>
      </w:r>
      <w:r w:rsidR="002A4DB8" w:rsidRPr="008040E9">
        <w:rPr>
          <w:rFonts w:ascii="Arial" w:hAnsi="Arial" w:cs="Arial"/>
          <w:sz w:val="24"/>
          <w:szCs w:val="24"/>
        </w:rPr>
        <w:t xml:space="preserve"> to the </w:t>
      </w:r>
      <w:r w:rsidR="0048727D" w:rsidRPr="008040E9">
        <w:rPr>
          <w:rFonts w:ascii="Arial" w:hAnsi="Arial" w:cs="Arial"/>
          <w:sz w:val="24"/>
          <w:szCs w:val="24"/>
        </w:rPr>
        <w:t>Board of Managers for Case Hearing 20140736. Ms.</w:t>
      </w:r>
      <w:r w:rsidR="00D678BE">
        <w:rPr>
          <w:rFonts w:ascii="Arial" w:hAnsi="Arial" w:cs="Arial"/>
          <w:sz w:val="24"/>
          <w:szCs w:val="24"/>
        </w:rPr>
        <w:t xml:space="preserve"> Bhate recused herself for Case Hearing 20140736.</w:t>
      </w:r>
      <w:r w:rsidR="0048727D" w:rsidRPr="008040E9">
        <w:rPr>
          <w:rFonts w:ascii="Arial" w:hAnsi="Arial" w:cs="Arial"/>
          <w:sz w:val="24"/>
          <w:szCs w:val="24"/>
        </w:rPr>
        <w:t xml:space="preserve"> </w:t>
      </w:r>
    </w:p>
    <w:p w:rsidR="00AB121D" w:rsidRPr="008040E9" w:rsidRDefault="0048727D" w:rsidP="002A4DB8">
      <w:pPr>
        <w:rPr>
          <w:rFonts w:ascii="Arial" w:hAnsi="Arial" w:cs="Arial"/>
          <w:sz w:val="24"/>
          <w:szCs w:val="24"/>
        </w:rPr>
      </w:pPr>
      <w:r w:rsidRPr="008040E9">
        <w:rPr>
          <w:rFonts w:ascii="Arial" w:hAnsi="Arial" w:cs="Arial"/>
          <w:sz w:val="24"/>
          <w:szCs w:val="24"/>
        </w:rPr>
        <w:t>The appellant for Case 20140736</w:t>
      </w:r>
      <w:r w:rsidR="00BA5034" w:rsidRPr="008040E9">
        <w:rPr>
          <w:rFonts w:ascii="Arial" w:hAnsi="Arial" w:cs="Arial"/>
          <w:sz w:val="24"/>
          <w:szCs w:val="24"/>
        </w:rPr>
        <w:t>, Ms. Kathleen Linton</w:t>
      </w:r>
      <w:r w:rsidRPr="008040E9">
        <w:rPr>
          <w:rFonts w:ascii="Arial" w:hAnsi="Arial" w:cs="Arial"/>
          <w:sz w:val="24"/>
          <w:szCs w:val="24"/>
        </w:rPr>
        <w:t xml:space="preserve"> did not attend the case hearing. DAG Morris </w:t>
      </w:r>
      <w:r w:rsidR="000B4E49">
        <w:rPr>
          <w:rFonts w:ascii="Arial" w:hAnsi="Arial" w:cs="Arial"/>
          <w:sz w:val="24"/>
          <w:szCs w:val="24"/>
        </w:rPr>
        <w:t xml:space="preserve">provided an overview of the case and that </w:t>
      </w:r>
      <w:r w:rsidR="00BA5034" w:rsidRPr="008040E9">
        <w:rPr>
          <w:rFonts w:ascii="Arial" w:hAnsi="Arial" w:cs="Arial"/>
          <w:sz w:val="24"/>
          <w:szCs w:val="24"/>
        </w:rPr>
        <w:t>Ms. Linton was reinstated</w:t>
      </w:r>
      <w:r w:rsidR="002D7220">
        <w:rPr>
          <w:rFonts w:ascii="Arial" w:hAnsi="Arial" w:cs="Arial"/>
          <w:sz w:val="24"/>
          <w:szCs w:val="24"/>
        </w:rPr>
        <w:t xml:space="preserve"> her DELJIS</w:t>
      </w:r>
      <w:r w:rsidR="00BA5034" w:rsidRPr="008040E9">
        <w:rPr>
          <w:rFonts w:ascii="Arial" w:hAnsi="Arial" w:cs="Arial"/>
          <w:sz w:val="24"/>
          <w:szCs w:val="24"/>
        </w:rPr>
        <w:t xml:space="preserve"> access by the Board in No</w:t>
      </w:r>
      <w:r w:rsidR="005C46CD" w:rsidRPr="008040E9">
        <w:rPr>
          <w:rFonts w:ascii="Arial" w:hAnsi="Arial" w:cs="Arial"/>
          <w:sz w:val="24"/>
          <w:szCs w:val="24"/>
        </w:rPr>
        <w:t>vem</w:t>
      </w:r>
      <w:r w:rsidR="00747126" w:rsidRPr="008040E9">
        <w:rPr>
          <w:rFonts w:ascii="Arial" w:hAnsi="Arial" w:cs="Arial"/>
          <w:sz w:val="24"/>
          <w:szCs w:val="24"/>
        </w:rPr>
        <w:t>b</w:t>
      </w:r>
      <w:r w:rsidR="005C46CD" w:rsidRPr="008040E9">
        <w:rPr>
          <w:rFonts w:ascii="Arial" w:hAnsi="Arial" w:cs="Arial"/>
          <w:sz w:val="24"/>
          <w:szCs w:val="24"/>
        </w:rPr>
        <w:t>er</w:t>
      </w:r>
      <w:r w:rsidR="009D2A0C">
        <w:rPr>
          <w:rFonts w:ascii="Arial" w:hAnsi="Arial" w:cs="Arial"/>
          <w:sz w:val="24"/>
          <w:szCs w:val="24"/>
        </w:rPr>
        <w:t xml:space="preserve"> after an arrest, subsequently the day after reinstatement</w:t>
      </w:r>
      <w:r w:rsidR="005C46CD" w:rsidRPr="008040E9">
        <w:rPr>
          <w:rFonts w:ascii="Arial" w:hAnsi="Arial" w:cs="Arial"/>
          <w:sz w:val="24"/>
          <w:szCs w:val="24"/>
        </w:rPr>
        <w:t>. Ms. Bell</w:t>
      </w:r>
      <w:r w:rsidR="00AB121D" w:rsidRPr="008040E9">
        <w:rPr>
          <w:rFonts w:ascii="Arial" w:hAnsi="Arial" w:cs="Arial"/>
          <w:sz w:val="24"/>
          <w:szCs w:val="24"/>
        </w:rPr>
        <w:t xml:space="preserve"> received an email</w:t>
      </w:r>
      <w:r w:rsidR="005C46CD" w:rsidRPr="008040E9">
        <w:rPr>
          <w:rFonts w:ascii="Arial" w:hAnsi="Arial" w:cs="Arial"/>
          <w:sz w:val="24"/>
          <w:szCs w:val="24"/>
        </w:rPr>
        <w:t xml:space="preserve"> from an anonymous person of mugshots and criminal history information</w:t>
      </w:r>
      <w:r w:rsidR="002D7220">
        <w:rPr>
          <w:rFonts w:ascii="Arial" w:hAnsi="Arial" w:cs="Arial"/>
          <w:sz w:val="24"/>
          <w:szCs w:val="24"/>
        </w:rPr>
        <w:t xml:space="preserve"> from the DELJIS system</w:t>
      </w:r>
      <w:r w:rsidR="00747126" w:rsidRPr="008040E9">
        <w:rPr>
          <w:rFonts w:ascii="Arial" w:hAnsi="Arial" w:cs="Arial"/>
          <w:sz w:val="24"/>
          <w:szCs w:val="24"/>
        </w:rPr>
        <w:t xml:space="preserve"> that had </w:t>
      </w:r>
      <w:r w:rsidR="009D2A0C">
        <w:rPr>
          <w:rFonts w:ascii="Arial" w:hAnsi="Arial" w:cs="Arial"/>
          <w:sz w:val="24"/>
          <w:szCs w:val="24"/>
        </w:rPr>
        <w:t xml:space="preserve">been </w:t>
      </w:r>
      <w:r w:rsidR="00747126" w:rsidRPr="008040E9">
        <w:rPr>
          <w:rFonts w:ascii="Arial" w:hAnsi="Arial" w:cs="Arial"/>
          <w:sz w:val="24"/>
          <w:szCs w:val="24"/>
        </w:rPr>
        <w:t xml:space="preserve">sent </w:t>
      </w:r>
      <w:r w:rsidR="009D2A0C">
        <w:rPr>
          <w:rFonts w:ascii="Arial" w:hAnsi="Arial" w:cs="Arial"/>
          <w:sz w:val="24"/>
          <w:szCs w:val="24"/>
        </w:rPr>
        <w:t>to</w:t>
      </w:r>
      <w:r w:rsidR="008C7885">
        <w:rPr>
          <w:rFonts w:ascii="Arial" w:hAnsi="Arial" w:cs="Arial"/>
          <w:sz w:val="24"/>
          <w:szCs w:val="24"/>
        </w:rPr>
        <w:t xml:space="preserve"> </w:t>
      </w:r>
      <w:r w:rsidR="00747126" w:rsidRPr="008040E9">
        <w:rPr>
          <w:rFonts w:ascii="Arial" w:hAnsi="Arial" w:cs="Arial"/>
          <w:sz w:val="24"/>
          <w:szCs w:val="24"/>
        </w:rPr>
        <w:t>the anonymous person via text message. This o</w:t>
      </w:r>
      <w:r w:rsidR="00AB121D" w:rsidRPr="008040E9">
        <w:rPr>
          <w:rFonts w:ascii="Arial" w:hAnsi="Arial" w:cs="Arial"/>
          <w:sz w:val="24"/>
          <w:szCs w:val="24"/>
        </w:rPr>
        <w:t xml:space="preserve">ccurred </w:t>
      </w:r>
      <w:r w:rsidR="00747126" w:rsidRPr="008040E9">
        <w:rPr>
          <w:rFonts w:ascii="Arial" w:hAnsi="Arial" w:cs="Arial"/>
          <w:sz w:val="24"/>
          <w:szCs w:val="24"/>
        </w:rPr>
        <w:t>prior to</w:t>
      </w:r>
      <w:r w:rsidR="00AB121D" w:rsidRPr="008040E9">
        <w:rPr>
          <w:rFonts w:ascii="Arial" w:hAnsi="Arial" w:cs="Arial"/>
          <w:sz w:val="24"/>
          <w:szCs w:val="24"/>
        </w:rPr>
        <w:t xml:space="preserve"> reinstatement</w:t>
      </w:r>
      <w:r w:rsidR="00747126" w:rsidRPr="008040E9">
        <w:rPr>
          <w:rFonts w:ascii="Arial" w:hAnsi="Arial" w:cs="Arial"/>
          <w:sz w:val="24"/>
          <w:szCs w:val="24"/>
        </w:rPr>
        <w:t xml:space="preserve"> but had be</w:t>
      </w:r>
      <w:r w:rsidR="008C7885">
        <w:rPr>
          <w:rFonts w:ascii="Arial" w:hAnsi="Arial" w:cs="Arial"/>
          <w:sz w:val="24"/>
          <w:szCs w:val="24"/>
        </w:rPr>
        <w:t>en reported after reinstatement a search of the system showed Ms. Linton ran the records.</w:t>
      </w:r>
      <w:r w:rsidR="00747126" w:rsidRPr="008040E9">
        <w:rPr>
          <w:rFonts w:ascii="Arial" w:hAnsi="Arial" w:cs="Arial"/>
          <w:sz w:val="24"/>
          <w:szCs w:val="24"/>
        </w:rPr>
        <w:t xml:space="preserve"> </w:t>
      </w:r>
      <w:r w:rsidR="00B55891">
        <w:rPr>
          <w:rFonts w:ascii="Arial" w:hAnsi="Arial" w:cs="Arial"/>
          <w:sz w:val="24"/>
          <w:szCs w:val="24"/>
        </w:rPr>
        <w:t>Ms. Linton has been notified of the hearing but did not attend before the Board.</w:t>
      </w:r>
    </w:p>
    <w:p w:rsidR="00C24A7F" w:rsidRPr="008040E9" w:rsidRDefault="008040E9" w:rsidP="002A4DB8">
      <w:pPr>
        <w:rPr>
          <w:rFonts w:ascii="Arial" w:hAnsi="Arial" w:cs="Arial"/>
          <w:sz w:val="24"/>
          <w:szCs w:val="24"/>
        </w:rPr>
      </w:pPr>
      <w:r w:rsidRPr="008040E9">
        <w:rPr>
          <w:rFonts w:ascii="Arial" w:hAnsi="Arial" w:cs="Arial"/>
          <w:sz w:val="24"/>
          <w:szCs w:val="24"/>
        </w:rPr>
        <w:t>Mr. Sammons interviewed Ms. Linton and she had admit</w:t>
      </w:r>
      <w:r w:rsidR="00B55891">
        <w:rPr>
          <w:rFonts w:ascii="Arial" w:hAnsi="Arial" w:cs="Arial"/>
          <w:sz w:val="24"/>
          <w:szCs w:val="24"/>
        </w:rPr>
        <w:t>ted to sending the information for a safety issue.</w:t>
      </w:r>
    </w:p>
    <w:p w:rsidR="00473110" w:rsidRPr="008040E9" w:rsidRDefault="00747126" w:rsidP="002A4DB8">
      <w:pPr>
        <w:rPr>
          <w:rFonts w:ascii="Arial" w:hAnsi="Arial" w:cs="Arial"/>
          <w:sz w:val="24"/>
          <w:szCs w:val="24"/>
        </w:rPr>
      </w:pPr>
      <w:r w:rsidRPr="008040E9">
        <w:rPr>
          <w:rFonts w:ascii="Arial" w:hAnsi="Arial" w:cs="Arial"/>
          <w:sz w:val="24"/>
          <w:szCs w:val="24"/>
        </w:rPr>
        <w:t>A motion was made to permanently suspend Ms. Linton’s</w:t>
      </w:r>
      <w:r w:rsidR="008040E9" w:rsidRPr="008040E9">
        <w:rPr>
          <w:rFonts w:ascii="Arial" w:hAnsi="Arial" w:cs="Arial"/>
          <w:sz w:val="24"/>
          <w:szCs w:val="24"/>
        </w:rPr>
        <w:t xml:space="preserve"> DELJIS</w:t>
      </w:r>
      <w:r w:rsidRPr="008040E9">
        <w:rPr>
          <w:rFonts w:ascii="Arial" w:hAnsi="Arial" w:cs="Arial"/>
          <w:sz w:val="24"/>
          <w:szCs w:val="24"/>
        </w:rPr>
        <w:t xml:space="preserve"> access</w:t>
      </w:r>
      <w:r w:rsidR="008040E9" w:rsidRPr="008040E9">
        <w:rPr>
          <w:rFonts w:ascii="Arial" w:hAnsi="Arial" w:cs="Arial"/>
          <w:sz w:val="24"/>
          <w:szCs w:val="24"/>
        </w:rPr>
        <w:t xml:space="preserve"> by</w:t>
      </w:r>
      <w:r w:rsidRPr="008040E9">
        <w:rPr>
          <w:rFonts w:ascii="Arial" w:hAnsi="Arial" w:cs="Arial"/>
          <w:sz w:val="24"/>
          <w:szCs w:val="24"/>
        </w:rPr>
        <w:t xml:space="preserve"> Ms. Summa </w:t>
      </w:r>
      <w:r w:rsidR="00473110" w:rsidRPr="008040E9">
        <w:rPr>
          <w:rFonts w:ascii="Arial" w:hAnsi="Arial" w:cs="Arial"/>
          <w:sz w:val="24"/>
          <w:szCs w:val="24"/>
        </w:rPr>
        <w:t>a</w:t>
      </w:r>
      <w:r w:rsidR="008040E9" w:rsidRPr="008040E9">
        <w:rPr>
          <w:rFonts w:ascii="Arial" w:hAnsi="Arial" w:cs="Arial"/>
          <w:sz w:val="24"/>
          <w:szCs w:val="24"/>
        </w:rPr>
        <w:t>nd</w:t>
      </w:r>
      <w:r w:rsidR="00FE4E5B" w:rsidRPr="008040E9">
        <w:rPr>
          <w:rFonts w:ascii="Arial" w:hAnsi="Arial" w:cs="Arial"/>
          <w:sz w:val="24"/>
          <w:szCs w:val="24"/>
        </w:rPr>
        <w:t xml:space="preserve"> </w:t>
      </w:r>
      <w:r w:rsidR="008040E9" w:rsidRPr="008040E9">
        <w:rPr>
          <w:rFonts w:ascii="Arial" w:hAnsi="Arial" w:cs="Arial"/>
          <w:sz w:val="24"/>
          <w:szCs w:val="24"/>
        </w:rPr>
        <w:t>seconded</w:t>
      </w:r>
      <w:r w:rsidR="00473110" w:rsidRPr="008040E9">
        <w:rPr>
          <w:rFonts w:ascii="Arial" w:hAnsi="Arial" w:cs="Arial"/>
          <w:sz w:val="24"/>
          <w:szCs w:val="24"/>
        </w:rPr>
        <w:t xml:space="preserve"> by </w:t>
      </w:r>
      <w:r w:rsidR="00B55891">
        <w:rPr>
          <w:rFonts w:ascii="Arial" w:hAnsi="Arial" w:cs="Arial"/>
          <w:sz w:val="24"/>
          <w:szCs w:val="24"/>
        </w:rPr>
        <w:t>Ms. Lindell. Motion carried unanimously.</w:t>
      </w:r>
    </w:p>
    <w:p w:rsidR="005C1656" w:rsidRPr="008040E9" w:rsidRDefault="00766615" w:rsidP="0070017F">
      <w:pPr>
        <w:rPr>
          <w:rFonts w:ascii="Arial" w:hAnsi="Arial" w:cs="Arial"/>
          <w:sz w:val="24"/>
          <w:szCs w:val="24"/>
        </w:rPr>
      </w:pPr>
      <w:r w:rsidRPr="008040E9">
        <w:rPr>
          <w:rFonts w:ascii="Arial" w:hAnsi="Arial" w:cs="Arial"/>
          <w:sz w:val="24"/>
          <w:szCs w:val="24"/>
        </w:rPr>
        <w:t xml:space="preserve">Ms. Bhate returned to the </w:t>
      </w:r>
      <w:r w:rsidR="008040E9">
        <w:rPr>
          <w:rFonts w:ascii="Arial" w:hAnsi="Arial" w:cs="Arial"/>
          <w:sz w:val="24"/>
          <w:szCs w:val="24"/>
        </w:rPr>
        <w:t>Board of Managers meeting.</w:t>
      </w:r>
    </w:p>
    <w:p w:rsidR="005C1656" w:rsidRPr="008040E9" w:rsidRDefault="005C1656" w:rsidP="005C1656">
      <w:pPr>
        <w:pStyle w:val="ListParagraph"/>
        <w:ind w:left="1440"/>
        <w:rPr>
          <w:rFonts w:ascii="Arial" w:hAnsi="Arial" w:cs="Arial"/>
          <w:sz w:val="24"/>
          <w:szCs w:val="24"/>
        </w:rPr>
      </w:pPr>
    </w:p>
    <w:p w:rsidR="005C1656" w:rsidRPr="008040E9" w:rsidRDefault="005C1656" w:rsidP="005C1656">
      <w:pPr>
        <w:pStyle w:val="ListParagraph"/>
        <w:numPr>
          <w:ilvl w:val="0"/>
          <w:numId w:val="1"/>
        </w:numPr>
        <w:rPr>
          <w:rFonts w:ascii="Arial" w:hAnsi="Arial" w:cs="Arial"/>
          <w:sz w:val="24"/>
          <w:szCs w:val="24"/>
        </w:rPr>
      </w:pPr>
      <w:r w:rsidRPr="008040E9">
        <w:rPr>
          <w:rFonts w:ascii="Arial" w:hAnsi="Arial" w:cs="Arial"/>
          <w:b/>
          <w:sz w:val="24"/>
          <w:szCs w:val="24"/>
        </w:rPr>
        <w:t>STRATEGIC ISSUES</w:t>
      </w:r>
    </w:p>
    <w:p w:rsidR="007D05BB" w:rsidRDefault="005C1656" w:rsidP="001B0E86">
      <w:pPr>
        <w:pStyle w:val="ListParagraph"/>
        <w:numPr>
          <w:ilvl w:val="1"/>
          <w:numId w:val="3"/>
        </w:numPr>
        <w:rPr>
          <w:rFonts w:ascii="Arial" w:hAnsi="Arial" w:cs="Arial"/>
          <w:sz w:val="24"/>
          <w:szCs w:val="24"/>
        </w:rPr>
      </w:pPr>
      <w:r w:rsidRPr="00420A7B">
        <w:rPr>
          <w:rFonts w:ascii="Arial" w:hAnsi="Arial" w:cs="Arial"/>
          <w:sz w:val="24"/>
          <w:szCs w:val="24"/>
          <w:u w:val="single"/>
        </w:rPr>
        <w:t>IT Consolidation</w:t>
      </w:r>
      <w:r w:rsidR="0070017F" w:rsidRPr="008040E9">
        <w:rPr>
          <w:rFonts w:ascii="Arial" w:hAnsi="Arial" w:cs="Arial"/>
          <w:sz w:val="24"/>
          <w:szCs w:val="24"/>
        </w:rPr>
        <w:t xml:space="preserve">- James Collins provided </w:t>
      </w:r>
      <w:r w:rsidR="007D05BB">
        <w:rPr>
          <w:rFonts w:ascii="Arial" w:hAnsi="Arial" w:cs="Arial"/>
          <w:sz w:val="24"/>
          <w:szCs w:val="24"/>
        </w:rPr>
        <w:t>an overview of the work</w:t>
      </w:r>
      <w:r w:rsidR="00647BFF">
        <w:rPr>
          <w:rFonts w:ascii="Arial" w:hAnsi="Arial" w:cs="Arial"/>
          <w:sz w:val="24"/>
          <w:szCs w:val="24"/>
        </w:rPr>
        <w:t xml:space="preserve"> with</w:t>
      </w:r>
      <w:r w:rsidR="0070017F" w:rsidRPr="008040E9">
        <w:rPr>
          <w:rFonts w:ascii="Arial" w:hAnsi="Arial" w:cs="Arial"/>
          <w:sz w:val="24"/>
          <w:szCs w:val="24"/>
        </w:rPr>
        <w:t xml:space="preserve"> the </w:t>
      </w:r>
      <w:r w:rsidR="00647BFF">
        <w:rPr>
          <w:rFonts w:ascii="Arial" w:hAnsi="Arial" w:cs="Arial"/>
          <w:sz w:val="24"/>
          <w:szCs w:val="24"/>
        </w:rPr>
        <w:t>Data</w:t>
      </w:r>
      <w:r w:rsidR="0070017F" w:rsidRPr="008040E9">
        <w:rPr>
          <w:rFonts w:ascii="Arial" w:hAnsi="Arial" w:cs="Arial"/>
          <w:sz w:val="24"/>
          <w:szCs w:val="24"/>
        </w:rPr>
        <w:t xml:space="preserve"> </w:t>
      </w:r>
      <w:r w:rsidR="00647BFF">
        <w:rPr>
          <w:rFonts w:ascii="Arial" w:hAnsi="Arial" w:cs="Arial"/>
          <w:sz w:val="24"/>
          <w:szCs w:val="24"/>
        </w:rPr>
        <w:t>Governance Council with</w:t>
      </w:r>
      <w:r w:rsidR="0070017F" w:rsidRPr="008040E9">
        <w:rPr>
          <w:rFonts w:ascii="Arial" w:hAnsi="Arial" w:cs="Arial"/>
          <w:sz w:val="24"/>
          <w:szCs w:val="24"/>
        </w:rPr>
        <w:t xml:space="preserve"> </w:t>
      </w:r>
      <w:r w:rsidR="00647BFF">
        <w:rPr>
          <w:rFonts w:ascii="Arial" w:hAnsi="Arial" w:cs="Arial"/>
          <w:sz w:val="24"/>
          <w:szCs w:val="24"/>
        </w:rPr>
        <w:t>DOC</w:t>
      </w:r>
      <w:r w:rsidR="0070017F" w:rsidRPr="008040E9">
        <w:rPr>
          <w:rFonts w:ascii="Arial" w:hAnsi="Arial" w:cs="Arial"/>
          <w:sz w:val="24"/>
          <w:szCs w:val="24"/>
        </w:rPr>
        <w:t xml:space="preserve"> and judiciaries and how </w:t>
      </w:r>
      <w:r w:rsidR="00E85378">
        <w:rPr>
          <w:rFonts w:ascii="Arial" w:hAnsi="Arial" w:cs="Arial"/>
          <w:sz w:val="24"/>
          <w:szCs w:val="24"/>
        </w:rPr>
        <w:t>the Council is looking for opportunities to</w:t>
      </w:r>
      <w:r w:rsidR="0070017F" w:rsidRPr="008040E9">
        <w:rPr>
          <w:rFonts w:ascii="Arial" w:hAnsi="Arial" w:cs="Arial"/>
          <w:sz w:val="24"/>
          <w:szCs w:val="24"/>
        </w:rPr>
        <w:t xml:space="preserve"> share information </w:t>
      </w:r>
      <w:r w:rsidR="00647BFF">
        <w:rPr>
          <w:rFonts w:ascii="Arial" w:hAnsi="Arial" w:cs="Arial"/>
          <w:sz w:val="24"/>
          <w:szCs w:val="24"/>
        </w:rPr>
        <w:t xml:space="preserve">efficiently </w:t>
      </w:r>
      <w:r w:rsidR="0070017F" w:rsidRPr="008040E9">
        <w:rPr>
          <w:rFonts w:ascii="Arial" w:hAnsi="Arial" w:cs="Arial"/>
          <w:sz w:val="24"/>
          <w:szCs w:val="24"/>
        </w:rPr>
        <w:t xml:space="preserve">in </w:t>
      </w:r>
      <w:r w:rsidR="00647BFF">
        <w:rPr>
          <w:rFonts w:ascii="Arial" w:hAnsi="Arial" w:cs="Arial"/>
          <w:sz w:val="24"/>
          <w:szCs w:val="24"/>
        </w:rPr>
        <w:t>administrative</w:t>
      </w:r>
      <w:r w:rsidR="0070017F" w:rsidRPr="008040E9">
        <w:rPr>
          <w:rFonts w:ascii="Arial" w:hAnsi="Arial" w:cs="Arial"/>
          <w:sz w:val="24"/>
          <w:szCs w:val="24"/>
        </w:rPr>
        <w:t xml:space="preserve"> </w:t>
      </w:r>
      <w:r w:rsidR="00C6012D" w:rsidRPr="008040E9">
        <w:rPr>
          <w:rFonts w:ascii="Arial" w:hAnsi="Arial" w:cs="Arial"/>
          <w:sz w:val="24"/>
          <w:szCs w:val="24"/>
        </w:rPr>
        <w:t>work related</w:t>
      </w:r>
      <w:r w:rsidR="00647BFF">
        <w:rPr>
          <w:rFonts w:ascii="Arial" w:hAnsi="Arial" w:cs="Arial"/>
          <w:sz w:val="24"/>
          <w:szCs w:val="24"/>
        </w:rPr>
        <w:t xml:space="preserve"> to C</w:t>
      </w:r>
      <w:r w:rsidR="0070017F" w:rsidRPr="008040E9">
        <w:rPr>
          <w:rFonts w:ascii="Arial" w:hAnsi="Arial" w:cs="Arial"/>
          <w:sz w:val="24"/>
          <w:szCs w:val="24"/>
        </w:rPr>
        <w:t>orrections.</w:t>
      </w:r>
    </w:p>
    <w:p w:rsidR="00130EBF" w:rsidRDefault="0070017F" w:rsidP="001B0E86">
      <w:pPr>
        <w:pStyle w:val="ListParagraph"/>
        <w:numPr>
          <w:ilvl w:val="1"/>
          <w:numId w:val="3"/>
        </w:numPr>
        <w:rPr>
          <w:rFonts w:ascii="Arial" w:hAnsi="Arial" w:cs="Arial"/>
          <w:sz w:val="24"/>
          <w:szCs w:val="24"/>
        </w:rPr>
      </w:pPr>
      <w:r w:rsidRPr="008040E9">
        <w:rPr>
          <w:rFonts w:ascii="Arial" w:hAnsi="Arial" w:cs="Arial"/>
          <w:sz w:val="24"/>
          <w:szCs w:val="24"/>
        </w:rPr>
        <w:t xml:space="preserve"> </w:t>
      </w:r>
      <w:r w:rsidR="00647BFF">
        <w:rPr>
          <w:rFonts w:ascii="Arial" w:hAnsi="Arial" w:cs="Arial"/>
          <w:sz w:val="24"/>
          <w:szCs w:val="24"/>
        </w:rPr>
        <w:t xml:space="preserve">Mr. Collins provided a brief overview of the </w:t>
      </w:r>
      <w:r w:rsidR="00E445D7">
        <w:rPr>
          <w:rFonts w:ascii="Arial" w:hAnsi="Arial" w:cs="Arial"/>
          <w:sz w:val="24"/>
          <w:szCs w:val="24"/>
        </w:rPr>
        <w:t xml:space="preserve">updates of the </w:t>
      </w:r>
      <w:r w:rsidR="00130EBF">
        <w:rPr>
          <w:rFonts w:ascii="Arial" w:hAnsi="Arial" w:cs="Arial"/>
          <w:sz w:val="24"/>
          <w:szCs w:val="24"/>
        </w:rPr>
        <w:t xml:space="preserve">state </w:t>
      </w:r>
      <w:r w:rsidR="00E445D7">
        <w:rPr>
          <w:rFonts w:ascii="Arial" w:hAnsi="Arial" w:cs="Arial"/>
          <w:sz w:val="24"/>
          <w:szCs w:val="24"/>
        </w:rPr>
        <w:t xml:space="preserve">agencies DTI is consolidating </w:t>
      </w:r>
      <w:r w:rsidR="00130EBF">
        <w:rPr>
          <w:rFonts w:ascii="Arial" w:hAnsi="Arial" w:cs="Arial"/>
          <w:sz w:val="24"/>
          <w:szCs w:val="24"/>
        </w:rPr>
        <w:t>which include the following:</w:t>
      </w:r>
    </w:p>
    <w:p w:rsidR="00130EBF" w:rsidRDefault="00E445D7" w:rsidP="00130EBF">
      <w:pPr>
        <w:pStyle w:val="ListParagraph"/>
        <w:numPr>
          <w:ilvl w:val="2"/>
          <w:numId w:val="3"/>
        </w:numPr>
        <w:rPr>
          <w:rFonts w:ascii="Arial" w:hAnsi="Arial" w:cs="Arial"/>
          <w:sz w:val="24"/>
          <w:szCs w:val="24"/>
        </w:rPr>
      </w:pPr>
      <w:r>
        <w:rPr>
          <w:rFonts w:ascii="Arial" w:hAnsi="Arial" w:cs="Arial"/>
          <w:sz w:val="24"/>
          <w:szCs w:val="24"/>
        </w:rPr>
        <w:t>There is an</w:t>
      </w:r>
      <w:r w:rsidR="00647BFF">
        <w:rPr>
          <w:rFonts w:ascii="Arial" w:hAnsi="Arial" w:cs="Arial"/>
          <w:sz w:val="24"/>
          <w:szCs w:val="24"/>
        </w:rPr>
        <w:t xml:space="preserve"> assessment</w:t>
      </w:r>
      <w:r>
        <w:rPr>
          <w:rFonts w:ascii="Arial" w:hAnsi="Arial" w:cs="Arial"/>
          <w:sz w:val="24"/>
          <w:szCs w:val="24"/>
        </w:rPr>
        <w:t xml:space="preserve"> being conducted</w:t>
      </w:r>
      <w:r w:rsidR="00647BFF">
        <w:rPr>
          <w:rFonts w:ascii="Arial" w:hAnsi="Arial" w:cs="Arial"/>
          <w:sz w:val="24"/>
          <w:szCs w:val="24"/>
        </w:rPr>
        <w:t xml:space="preserve"> for DYRS because one of their IT staff members retired in December. </w:t>
      </w:r>
    </w:p>
    <w:p w:rsidR="00130EBF" w:rsidRDefault="00647BFF" w:rsidP="00130EBF">
      <w:pPr>
        <w:pStyle w:val="ListParagraph"/>
        <w:numPr>
          <w:ilvl w:val="2"/>
          <w:numId w:val="3"/>
        </w:numPr>
        <w:rPr>
          <w:rFonts w:ascii="Arial" w:hAnsi="Arial" w:cs="Arial"/>
          <w:sz w:val="24"/>
          <w:szCs w:val="24"/>
        </w:rPr>
      </w:pPr>
      <w:r>
        <w:rPr>
          <w:rFonts w:ascii="Arial" w:hAnsi="Arial" w:cs="Arial"/>
          <w:sz w:val="24"/>
          <w:szCs w:val="24"/>
        </w:rPr>
        <w:t xml:space="preserve">DTI is finishing up </w:t>
      </w:r>
      <w:r w:rsidR="00E85378">
        <w:rPr>
          <w:rFonts w:ascii="Arial" w:hAnsi="Arial" w:cs="Arial"/>
          <w:sz w:val="24"/>
          <w:szCs w:val="24"/>
        </w:rPr>
        <w:t xml:space="preserve">the </w:t>
      </w:r>
      <w:r>
        <w:rPr>
          <w:rFonts w:ascii="Arial" w:hAnsi="Arial" w:cs="Arial"/>
          <w:sz w:val="24"/>
          <w:szCs w:val="24"/>
        </w:rPr>
        <w:t>Department of State</w:t>
      </w:r>
      <w:r w:rsidR="00E85378">
        <w:rPr>
          <w:rFonts w:ascii="Arial" w:hAnsi="Arial" w:cs="Arial"/>
          <w:sz w:val="24"/>
          <w:szCs w:val="24"/>
        </w:rPr>
        <w:t xml:space="preserve"> consolidation</w:t>
      </w:r>
      <w:r>
        <w:rPr>
          <w:rFonts w:ascii="Arial" w:hAnsi="Arial" w:cs="Arial"/>
          <w:sz w:val="24"/>
          <w:szCs w:val="24"/>
        </w:rPr>
        <w:t xml:space="preserve"> and the DSP </w:t>
      </w:r>
      <w:r w:rsidR="00E85378">
        <w:rPr>
          <w:rFonts w:ascii="Arial" w:hAnsi="Arial" w:cs="Arial"/>
          <w:sz w:val="24"/>
          <w:szCs w:val="24"/>
        </w:rPr>
        <w:t>migration of the</w:t>
      </w:r>
      <w:r>
        <w:rPr>
          <w:rFonts w:ascii="Arial" w:hAnsi="Arial" w:cs="Arial"/>
          <w:sz w:val="24"/>
          <w:szCs w:val="24"/>
        </w:rPr>
        <w:t xml:space="preserve"> servers to the William Penn Data Center. </w:t>
      </w:r>
    </w:p>
    <w:p w:rsidR="00130EBF" w:rsidRDefault="00647BFF" w:rsidP="00130EBF">
      <w:pPr>
        <w:pStyle w:val="ListParagraph"/>
        <w:numPr>
          <w:ilvl w:val="2"/>
          <w:numId w:val="3"/>
        </w:numPr>
        <w:rPr>
          <w:rFonts w:ascii="Arial" w:hAnsi="Arial" w:cs="Arial"/>
          <w:sz w:val="24"/>
          <w:szCs w:val="24"/>
        </w:rPr>
      </w:pPr>
      <w:r>
        <w:rPr>
          <w:rFonts w:ascii="Arial" w:hAnsi="Arial" w:cs="Arial"/>
          <w:sz w:val="24"/>
          <w:szCs w:val="24"/>
        </w:rPr>
        <w:t>DELDOT is in the process of migrating all of the servers and decommission</w:t>
      </w:r>
      <w:r w:rsidR="00E85378">
        <w:rPr>
          <w:rFonts w:ascii="Arial" w:hAnsi="Arial" w:cs="Arial"/>
          <w:sz w:val="24"/>
          <w:szCs w:val="24"/>
        </w:rPr>
        <w:t>ing</w:t>
      </w:r>
      <w:r>
        <w:rPr>
          <w:rFonts w:ascii="Arial" w:hAnsi="Arial" w:cs="Arial"/>
          <w:sz w:val="24"/>
          <w:szCs w:val="24"/>
        </w:rPr>
        <w:t xml:space="preserve"> data centers.</w:t>
      </w:r>
    </w:p>
    <w:p w:rsidR="00C04278" w:rsidRPr="00164E5F" w:rsidRDefault="00647BFF" w:rsidP="00130EBF">
      <w:pPr>
        <w:pStyle w:val="ListParagraph"/>
        <w:numPr>
          <w:ilvl w:val="2"/>
          <w:numId w:val="3"/>
        </w:numPr>
        <w:rPr>
          <w:rFonts w:ascii="Arial" w:hAnsi="Arial" w:cs="Arial"/>
          <w:sz w:val="24"/>
          <w:szCs w:val="24"/>
        </w:rPr>
      </w:pPr>
      <w:bookmarkStart w:id="0" w:name="_GoBack"/>
      <w:bookmarkEnd w:id="0"/>
      <w:r>
        <w:rPr>
          <w:rFonts w:ascii="Arial" w:hAnsi="Arial" w:cs="Arial"/>
          <w:sz w:val="24"/>
          <w:szCs w:val="24"/>
        </w:rPr>
        <w:t>DNREC is almost finished migrating to the William Penn Data Center.</w:t>
      </w:r>
    </w:p>
    <w:p w:rsidR="005C1656" w:rsidRPr="008040E9" w:rsidRDefault="005C1656" w:rsidP="005C1656">
      <w:pPr>
        <w:pStyle w:val="ListParagraph"/>
        <w:ind w:left="1440"/>
        <w:rPr>
          <w:rFonts w:ascii="Arial" w:hAnsi="Arial" w:cs="Arial"/>
          <w:sz w:val="24"/>
          <w:szCs w:val="24"/>
        </w:rPr>
      </w:pPr>
    </w:p>
    <w:p w:rsidR="005C1656" w:rsidRPr="008040E9" w:rsidRDefault="005C1656" w:rsidP="005C1656">
      <w:pPr>
        <w:pStyle w:val="ListParagraph"/>
        <w:numPr>
          <w:ilvl w:val="0"/>
          <w:numId w:val="1"/>
        </w:numPr>
        <w:rPr>
          <w:rFonts w:ascii="Arial" w:hAnsi="Arial" w:cs="Arial"/>
          <w:sz w:val="24"/>
          <w:szCs w:val="24"/>
        </w:rPr>
      </w:pPr>
      <w:r w:rsidRPr="008040E9">
        <w:rPr>
          <w:rFonts w:ascii="Arial" w:hAnsi="Arial" w:cs="Arial"/>
          <w:b/>
          <w:sz w:val="24"/>
          <w:szCs w:val="24"/>
        </w:rPr>
        <w:t>NETWORK MANAGEMENT</w:t>
      </w:r>
      <w:r w:rsidR="00AE76CA" w:rsidRPr="008040E9">
        <w:rPr>
          <w:rFonts w:ascii="Arial" w:hAnsi="Arial" w:cs="Arial"/>
          <w:b/>
          <w:sz w:val="24"/>
          <w:szCs w:val="24"/>
        </w:rPr>
        <w:t xml:space="preserve">- </w:t>
      </w:r>
      <w:r w:rsidR="00741CFD" w:rsidRPr="00741CFD">
        <w:rPr>
          <w:rFonts w:ascii="Arial" w:hAnsi="Arial" w:cs="Arial"/>
          <w:sz w:val="24"/>
          <w:szCs w:val="24"/>
        </w:rPr>
        <w:t>No new updates at this time.</w:t>
      </w:r>
    </w:p>
    <w:p w:rsidR="005C1656" w:rsidRPr="008040E9" w:rsidRDefault="005C1656" w:rsidP="005C1656">
      <w:pPr>
        <w:pStyle w:val="ListParagraph"/>
        <w:ind w:left="1440"/>
        <w:rPr>
          <w:rFonts w:ascii="Arial" w:hAnsi="Arial" w:cs="Arial"/>
          <w:sz w:val="24"/>
          <w:szCs w:val="24"/>
        </w:rPr>
      </w:pPr>
    </w:p>
    <w:p w:rsidR="005C1656" w:rsidRPr="008040E9" w:rsidRDefault="005C1656" w:rsidP="005C1656">
      <w:pPr>
        <w:pStyle w:val="ListParagraph"/>
        <w:numPr>
          <w:ilvl w:val="0"/>
          <w:numId w:val="1"/>
        </w:numPr>
        <w:rPr>
          <w:rFonts w:ascii="Arial" w:hAnsi="Arial" w:cs="Arial"/>
          <w:sz w:val="24"/>
          <w:szCs w:val="24"/>
        </w:rPr>
      </w:pPr>
      <w:r w:rsidRPr="008040E9">
        <w:rPr>
          <w:rFonts w:ascii="Arial" w:hAnsi="Arial" w:cs="Arial"/>
          <w:b/>
          <w:sz w:val="24"/>
          <w:szCs w:val="24"/>
        </w:rPr>
        <w:t>COMMITTEE REPORTS</w:t>
      </w:r>
    </w:p>
    <w:p w:rsidR="005C1656" w:rsidRPr="008040E9" w:rsidRDefault="005C1656" w:rsidP="005C1656">
      <w:pPr>
        <w:pStyle w:val="ListParagraph"/>
        <w:numPr>
          <w:ilvl w:val="1"/>
          <w:numId w:val="1"/>
        </w:numPr>
        <w:rPr>
          <w:rFonts w:ascii="Arial" w:hAnsi="Arial" w:cs="Arial"/>
          <w:sz w:val="24"/>
          <w:szCs w:val="24"/>
        </w:rPr>
      </w:pPr>
      <w:r w:rsidRPr="00420A7B">
        <w:rPr>
          <w:rFonts w:ascii="Arial" w:hAnsi="Arial" w:cs="Arial"/>
          <w:sz w:val="24"/>
          <w:szCs w:val="24"/>
          <w:u w:val="single"/>
        </w:rPr>
        <w:t>Ballot for Committee</w:t>
      </w:r>
      <w:r w:rsidR="00AE76CA" w:rsidRPr="008040E9">
        <w:rPr>
          <w:rFonts w:ascii="Arial" w:hAnsi="Arial" w:cs="Arial"/>
          <w:sz w:val="24"/>
          <w:szCs w:val="24"/>
        </w:rPr>
        <w:t xml:space="preserve">- </w:t>
      </w:r>
      <w:r w:rsidR="002A0A32">
        <w:rPr>
          <w:rFonts w:ascii="Arial" w:hAnsi="Arial" w:cs="Arial"/>
          <w:sz w:val="24"/>
          <w:szCs w:val="24"/>
        </w:rPr>
        <w:t>The announcement of</w:t>
      </w:r>
      <w:r w:rsidR="00AE76CA" w:rsidRPr="008040E9">
        <w:rPr>
          <w:rFonts w:ascii="Arial" w:hAnsi="Arial" w:cs="Arial"/>
          <w:sz w:val="24"/>
          <w:szCs w:val="24"/>
        </w:rPr>
        <w:t xml:space="preserve"> the slate of officers</w:t>
      </w:r>
      <w:r w:rsidR="002A0A32">
        <w:rPr>
          <w:rFonts w:ascii="Arial" w:hAnsi="Arial" w:cs="Arial"/>
          <w:sz w:val="24"/>
          <w:szCs w:val="24"/>
        </w:rPr>
        <w:t xml:space="preserve"> were presented. A</w:t>
      </w:r>
      <w:r w:rsidR="00AE76CA" w:rsidRPr="008040E9">
        <w:rPr>
          <w:rFonts w:ascii="Arial" w:hAnsi="Arial" w:cs="Arial"/>
          <w:sz w:val="24"/>
          <w:szCs w:val="24"/>
        </w:rPr>
        <w:t xml:space="preserve"> motion to close</w:t>
      </w:r>
      <w:r w:rsidR="002A0A32">
        <w:rPr>
          <w:rFonts w:ascii="Arial" w:hAnsi="Arial" w:cs="Arial"/>
          <w:sz w:val="24"/>
          <w:szCs w:val="24"/>
        </w:rPr>
        <w:t xml:space="preserve"> the slate was made by Ms. Summa</w:t>
      </w:r>
      <w:r w:rsidR="00AE76CA" w:rsidRPr="008040E9">
        <w:rPr>
          <w:rFonts w:ascii="Arial" w:hAnsi="Arial" w:cs="Arial"/>
          <w:sz w:val="24"/>
          <w:szCs w:val="24"/>
        </w:rPr>
        <w:t xml:space="preserve"> and seconded by </w:t>
      </w:r>
      <w:r w:rsidR="002A0A32">
        <w:rPr>
          <w:rFonts w:ascii="Arial" w:hAnsi="Arial" w:cs="Arial"/>
          <w:sz w:val="24"/>
          <w:szCs w:val="24"/>
        </w:rPr>
        <w:t>Ms. Kennedy</w:t>
      </w:r>
      <w:r w:rsidR="00AE76CA" w:rsidRPr="008040E9">
        <w:rPr>
          <w:rFonts w:ascii="Arial" w:hAnsi="Arial" w:cs="Arial"/>
          <w:sz w:val="24"/>
          <w:szCs w:val="24"/>
        </w:rPr>
        <w:t xml:space="preserve">. </w:t>
      </w:r>
      <w:r w:rsidR="00CE150C">
        <w:rPr>
          <w:rFonts w:ascii="Arial" w:hAnsi="Arial" w:cs="Arial"/>
          <w:sz w:val="24"/>
          <w:szCs w:val="24"/>
        </w:rPr>
        <w:t xml:space="preserve"> The Slate of Officers w</w:t>
      </w:r>
      <w:r w:rsidR="00AE76CA" w:rsidRPr="008040E9">
        <w:rPr>
          <w:rFonts w:ascii="Arial" w:hAnsi="Arial" w:cs="Arial"/>
          <w:sz w:val="24"/>
          <w:szCs w:val="24"/>
        </w:rPr>
        <w:t>ill be brought up next month for voting.</w:t>
      </w:r>
    </w:p>
    <w:p w:rsidR="005C1656" w:rsidRPr="008040E9" w:rsidRDefault="005C1656" w:rsidP="005C1656">
      <w:pPr>
        <w:pStyle w:val="ListParagraph"/>
        <w:numPr>
          <w:ilvl w:val="1"/>
          <w:numId w:val="1"/>
        </w:numPr>
        <w:rPr>
          <w:rFonts w:ascii="Arial" w:hAnsi="Arial" w:cs="Arial"/>
          <w:sz w:val="24"/>
          <w:szCs w:val="24"/>
        </w:rPr>
      </w:pPr>
      <w:r w:rsidRPr="00420A7B">
        <w:rPr>
          <w:rFonts w:ascii="Arial" w:hAnsi="Arial" w:cs="Arial"/>
          <w:sz w:val="24"/>
          <w:szCs w:val="24"/>
          <w:u w:val="single"/>
        </w:rPr>
        <w:t>Planning Committee</w:t>
      </w:r>
      <w:r w:rsidR="00AE76CA" w:rsidRPr="008040E9">
        <w:rPr>
          <w:rFonts w:ascii="Arial" w:hAnsi="Arial" w:cs="Arial"/>
          <w:sz w:val="24"/>
          <w:szCs w:val="24"/>
        </w:rPr>
        <w:t>-</w:t>
      </w:r>
      <w:r w:rsidR="00420A7B">
        <w:rPr>
          <w:rFonts w:ascii="Arial" w:hAnsi="Arial" w:cs="Arial"/>
          <w:sz w:val="24"/>
          <w:szCs w:val="24"/>
        </w:rPr>
        <w:t>No new updates at this time.</w:t>
      </w:r>
    </w:p>
    <w:p w:rsidR="005C1656" w:rsidRPr="008040E9" w:rsidRDefault="005C1656" w:rsidP="005C1656">
      <w:pPr>
        <w:pStyle w:val="ListParagraph"/>
        <w:numPr>
          <w:ilvl w:val="1"/>
          <w:numId w:val="1"/>
        </w:numPr>
        <w:rPr>
          <w:rFonts w:ascii="Arial" w:hAnsi="Arial" w:cs="Arial"/>
          <w:sz w:val="24"/>
          <w:szCs w:val="24"/>
        </w:rPr>
      </w:pPr>
      <w:r w:rsidRPr="00420A7B">
        <w:rPr>
          <w:rFonts w:ascii="Arial" w:hAnsi="Arial" w:cs="Arial"/>
          <w:sz w:val="24"/>
          <w:szCs w:val="24"/>
          <w:u w:val="single"/>
        </w:rPr>
        <w:t>Police Complaint Access Committee</w:t>
      </w:r>
      <w:r w:rsidR="00AE76CA" w:rsidRPr="008040E9">
        <w:rPr>
          <w:rFonts w:ascii="Arial" w:hAnsi="Arial" w:cs="Arial"/>
          <w:sz w:val="24"/>
          <w:szCs w:val="24"/>
        </w:rPr>
        <w:t>-</w:t>
      </w:r>
      <w:r w:rsidR="00420A7B">
        <w:rPr>
          <w:rFonts w:ascii="Arial" w:hAnsi="Arial" w:cs="Arial"/>
          <w:sz w:val="24"/>
          <w:szCs w:val="24"/>
        </w:rPr>
        <w:t>No new updates at this time</w:t>
      </w:r>
      <w:r w:rsidR="00AE76CA" w:rsidRPr="008040E9">
        <w:rPr>
          <w:rFonts w:ascii="Arial" w:hAnsi="Arial" w:cs="Arial"/>
          <w:sz w:val="24"/>
          <w:szCs w:val="24"/>
        </w:rPr>
        <w:t>.</w:t>
      </w:r>
    </w:p>
    <w:p w:rsidR="005C1656" w:rsidRPr="008040E9" w:rsidRDefault="005C1656" w:rsidP="005C1656">
      <w:pPr>
        <w:pStyle w:val="ListParagraph"/>
        <w:numPr>
          <w:ilvl w:val="1"/>
          <w:numId w:val="1"/>
        </w:numPr>
        <w:rPr>
          <w:rFonts w:ascii="Arial" w:hAnsi="Arial" w:cs="Arial"/>
          <w:sz w:val="24"/>
          <w:szCs w:val="24"/>
        </w:rPr>
      </w:pPr>
      <w:r w:rsidRPr="000574EA">
        <w:rPr>
          <w:rFonts w:ascii="Arial" w:hAnsi="Arial" w:cs="Arial"/>
          <w:sz w:val="24"/>
          <w:szCs w:val="24"/>
          <w:u w:val="single"/>
        </w:rPr>
        <w:t>Policy and Procedure Committee</w:t>
      </w:r>
      <w:r w:rsidR="00AE76CA" w:rsidRPr="008040E9">
        <w:rPr>
          <w:rFonts w:ascii="Arial" w:hAnsi="Arial" w:cs="Arial"/>
          <w:sz w:val="24"/>
          <w:szCs w:val="24"/>
        </w:rPr>
        <w:t xml:space="preserve">- </w:t>
      </w:r>
      <w:r w:rsidR="000574EA">
        <w:rPr>
          <w:rFonts w:ascii="Arial" w:hAnsi="Arial" w:cs="Arial"/>
          <w:sz w:val="24"/>
          <w:szCs w:val="24"/>
        </w:rPr>
        <w:t>No new updates at this time.</w:t>
      </w:r>
    </w:p>
    <w:p w:rsidR="005C1656" w:rsidRPr="008040E9" w:rsidRDefault="005C1656" w:rsidP="005C1656">
      <w:pPr>
        <w:pStyle w:val="ListParagraph"/>
        <w:ind w:left="1440"/>
        <w:rPr>
          <w:rFonts w:ascii="Arial" w:hAnsi="Arial" w:cs="Arial"/>
          <w:sz w:val="24"/>
          <w:szCs w:val="24"/>
        </w:rPr>
      </w:pPr>
    </w:p>
    <w:p w:rsidR="005C1656" w:rsidRPr="008040E9" w:rsidRDefault="005C1656" w:rsidP="005C1656">
      <w:pPr>
        <w:pStyle w:val="ListParagraph"/>
        <w:numPr>
          <w:ilvl w:val="0"/>
          <w:numId w:val="1"/>
        </w:numPr>
        <w:rPr>
          <w:rFonts w:ascii="Arial" w:hAnsi="Arial" w:cs="Arial"/>
          <w:sz w:val="24"/>
          <w:szCs w:val="24"/>
        </w:rPr>
      </w:pPr>
      <w:r w:rsidRPr="008040E9">
        <w:rPr>
          <w:rFonts w:ascii="Arial" w:hAnsi="Arial" w:cs="Arial"/>
          <w:b/>
          <w:sz w:val="24"/>
          <w:szCs w:val="24"/>
        </w:rPr>
        <w:t>OLD BUSINESS</w:t>
      </w:r>
    </w:p>
    <w:p w:rsidR="00AE76CA" w:rsidRDefault="005C1656" w:rsidP="003A5170">
      <w:pPr>
        <w:pStyle w:val="ListParagraph"/>
        <w:numPr>
          <w:ilvl w:val="1"/>
          <w:numId w:val="1"/>
        </w:numPr>
        <w:rPr>
          <w:rFonts w:ascii="Arial" w:hAnsi="Arial" w:cs="Arial"/>
          <w:sz w:val="24"/>
          <w:szCs w:val="24"/>
        </w:rPr>
      </w:pPr>
      <w:r w:rsidRPr="003A5170">
        <w:rPr>
          <w:rFonts w:ascii="Arial" w:hAnsi="Arial" w:cs="Arial"/>
          <w:sz w:val="24"/>
          <w:szCs w:val="24"/>
          <w:u w:val="single"/>
        </w:rPr>
        <w:t>Automa</w:t>
      </w:r>
      <w:r w:rsidR="003A5170" w:rsidRPr="003A5170">
        <w:rPr>
          <w:rFonts w:ascii="Arial" w:hAnsi="Arial" w:cs="Arial"/>
          <w:sz w:val="24"/>
          <w:szCs w:val="24"/>
          <w:u w:val="single"/>
        </w:rPr>
        <w:t>ted System Usage Statistics</w:t>
      </w:r>
      <w:r w:rsidR="003A5170">
        <w:rPr>
          <w:rFonts w:ascii="Arial" w:hAnsi="Arial" w:cs="Arial"/>
          <w:sz w:val="24"/>
          <w:szCs w:val="24"/>
        </w:rPr>
        <w:t xml:space="preserve">- </w:t>
      </w:r>
      <w:r w:rsidR="00AE76CA" w:rsidRPr="003A5170">
        <w:rPr>
          <w:rFonts w:ascii="Arial" w:hAnsi="Arial" w:cs="Arial"/>
          <w:sz w:val="24"/>
          <w:szCs w:val="24"/>
        </w:rPr>
        <w:t>Ms. Bell reviewed the Automated System Usage Statistics with the attendees.</w:t>
      </w:r>
    </w:p>
    <w:p w:rsidR="000574EA" w:rsidRPr="003A5170" w:rsidRDefault="000574EA" w:rsidP="003A5170">
      <w:pPr>
        <w:pStyle w:val="ListParagraph"/>
        <w:numPr>
          <w:ilvl w:val="1"/>
          <w:numId w:val="1"/>
        </w:numPr>
        <w:rPr>
          <w:rFonts w:ascii="Arial" w:hAnsi="Arial" w:cs="Arial"/>
          <w:sz w:val="24"/>
          <w:szCs w:val="24"/>
        </w:rPr>
      </w:pPr>
      <w:r w:rsidRPr="000574EA">
        <w:rPr>
          <w:rFonts w:ascii="Arial" w:hAnsi="Arial" w:cs="Arial"/>
          <w:sz w:val="24"/>
          <w:szCs w:val="24"/>
        </w:rPr>
        <w:t xml:space="preserve">Mr. McDonald requested for a checkbox to be added into IDR that </w:t>
      </w:r>
      <w:r w:rsidR="00B66E89">
        <w:rPr>
          <w:rFonts w:ascii="Arial" w:hAnsi="Arial" w:cs="Arial"/>
          <w:sz w:val="24"/>
          <w:szCs w:val="24"/>
        </w:rPr>
        <w:t>alerts</w:t>
      </w:r>
      <w:r w:rsidRPr="000574EA">
        <w:rPr>
          <w:rFonts w:ascii="Arial" w:hAnsi="Arial" w:cs="Arial"/>
          <w:sz w:val="24"/>
          <w:szCs w:val="24"/>
        </w:rPr>
        <w:t xml:space="preserve"> the viewer</w:t>
      </w:r>
      <w:r>
        <w:rPr>
          <w:rFonts w:ascii="Arial" w:hAnsi="Arial" w:cs="Arial"/>
          <w:sz w:val="24"/>
          <w:szCs w:val="24"/>
        </w:rPr>
        <w:t xml:space="preserve"> that there is a digital video of the incident. He requested that the same check box be made available in any enforcement application like incident report. </w:t>
      </w:r>
    </w:p>
    <w:p w:rsidR="009873D6" w:rsidRPr="009873D6" w:rsidRDefault="009873D6" w:rsidP="009873D6">
      <w:pPr>
        <w:numPr>
          <w:ilvl w:val="0"/>
          <w:numId w:val="23"/>
        </w:numPr>
        <w:spacing w:after="0" w:line="240" w:lineRule="auto"/>
        <w:contextualSpacing/>
        <w:rPr>
          <w:rFonts w:ascii="Arial" w:eastAsiaTheme="minorHAnsi" w:hAnsi="Arial" w:cs="Arial"/>
          <w:sz w:val="24"/>
          <w:szCs w:val="24"/>
          <w:u w:val="single"/>
        </w:rPr>
      </w:pPr>
      <w:r w:rsidRPr="009873D6">
        <w:rPr>
          <w:rFonts w:ascii="Arial" w:eastAsiaTheme="minorHAnsi" w:hAnsi="Arial" w:cs="Arial"/>
          <w:sz w:val="24"/>
          <w:szCs w:val="24"/>
          <w:u w:val="single"/>
        </w:rPr>
        <w:t>Project Status Report Overview</w:t>
      </w:r>
      <w:r w:rsidRPr="009873D6">
        <w:rPr>
          <w:rFonts w:ascii="Arial" w:eastAsiaTheme="minorHAnsi" w:hAnsi="Arial" w:cs="Arial"/>
          <w:sz w:val="24"/>
          <w:szCs w:val="24"/>
        </w:rPr>
        <w:t>- Ms. Bell reviewed the Project Status Report with the attendees.</w:t>
      </w:r>
    </w:p>
    <w:p w:rsidR="009873D6" w:rsidRPr="009873D6" w:rsidRDefault="009873D6" w:rsidP="009873D6">
      <w:pPr>
        <w:numPr>
          <w:ilvl w:val="1"/>
          <w:numId w:val="23"/>
        </w:numPr>
        <w:spacing w:after="0" w:line="240" w:lineRule="auto"/>
        <w:contextualSpacing/>
        <w:rPr>
          <w:rFonts w:ascii="Arial" w:eastAsiaTheme="minorHAnsi" w:hAnsi="Arial" w:cs="Arial"/>
          <w:sz w:val="24"/>
          <w:szCs w:val="24"/>
          <w:u w:val="single"/>
        </w:rPr>
      </w:pPr>
      <w:r w:rsidRPr="009873D6">
        <w:rPr>
          <w:rFonts w:ascii="Arial" w:eastAsiaTheme="minorHAnsi" w:hAnsi="Arial" w:cs="Arial"/>
          <w:sz w:val="24"/>
          <w:szCs w:val="24"/>
          <w:u w:val="single"/>
        </w:rPr>
        <w:t>Accident Sale Portal</w:t>
      </w:r>
      <w:r w:rsidRPr="009873D6">
        <w:rPr>
          <w:rFonts w:ascii="Arial" w:eastAsiaTheme="minorHAnsi" w:hAnsi="Arial" w:cs="Arial"/>
          <w:sz w:val="24"/>
          <w:szCs w:val="24"/>
        </w:rPr>
        <w:t>- The application has been moved to a new server and we are currently testing.</w:t>
      </w:r>
    </w:p>
    <w:p w:rsidR="009873D6" w:rsidRPr="009873D6" w:rsidRDefault="009873D6" w:rsidP="009873D6">
      <w:pPr>
        <w:numPr>
          <w:ilvl w:val="1"/>
          <w:numId w:val="23"/>
        </w:numPr>
        <w:spacing w:after="0" w:line="240" w:lineRule="auto"/>
        <w:contextualSpacing/>
        <w:rPr>
          <w:rFonts w:ascii="Arial" w:eastAsiaTheme="minorHAnsi" w:hAnsi="Arial" w:cs="Arial"/>
          <w:sz w:val="24"/>
          <w:szCs w:val="24"/>
        </w:rPr>
      </w:pPr>
      <w:r w:rsidRPr="009873D6">
        <w:rPr>
          <w:rFonts w:ascii="Arial" w:eastAsiaTheme="minorHAnsi" w:hAnsi="Arial" w:cs="Arial"/>
          <w:sz w:val="24"/>
          <w:szCs w:val="24"/>
          <w:u w:val="single"/>
        </w:rPr>
        <w:t>AFIS Upgrade</w:t>
      </w:r>
      <w:r w:rsidRPr="009873D6">
        <w:rPr>
          <w:rFonts w:ascii="Arial" w:eastAsiaTheme="minorHAnsi" w:hAnsi="Arial" w:cs="Arial"/>
          <w:sz w:val="24"/>
          <w:szCs w:val="24"/>
        </w:rPr>
        <w:t>- This is a new item which will move mugshots to the AFIS server. Changes are required to get mugshots from AFIS instead of Faces, adding new fields to AFIS interface to send SBI number changes back for manually entered prints and application prints.</w:t>
      </w:r>
    </w:p>
    <w:p w:rsidR="009873D6" w:rsidRPr="009873D6" w:rsidRDefault="009873D6" w:rsidP="009873D6">
      <w:pPr>
        <w:numPr>
          <w:ilvl w:val="1"/>
          <w:numId w:val="23"/>
        </w:numPr>
        <w:spacing w:after="0" w:line="240" w:lineRule="auto"/>
        <w:contextualSpacing/>
        <w:rPr>
          <w:rFonts w:ascii="Arial" w:eastAsiaTheme="minorHAnsi" w:hAnsi="Arial" w:cs="Arial"/>
          <w:sz w:val="24"/>
          <w:szCs w:val="24"/>
        </w:rPr>
      </w:pPr>
      <w:r w:rsidRPr="009873D6">
        <w:rPr>
          <w:rFonts w:ascii="Arial" w:eastAsiaTheme="minorHAnsi" w:hAnsi="Arial" w:cs="Arial"/>
          <w:sz w:val="24"/>
          <w:szCs w:val="24"/>
          <w:u w:val="single"/>
        </w:rPr>
        <w:t>AG Intake Scheduling</w:t>
      </w:r>
      <w:r w:rsidRPr="009873D6">
        <w:rPr>
          <w:rFonts w:ascii="Arial" w:eastAsiaTheme="minorHAnsi" w:hAnsi="Arial" w:cs="Arial"/>
          <w:sz w:val="24"/>
          <w:szCs w:val="24"/>
        </w:rPr>
        <w:t>- This is a new item. All intakes will be scheduled at time of warrant for all New Castle County cases. Changes are being tested.</w:t>
      </w:r>
    </w:p>
    <w:p w:rsidR="009873D6" w:rsidRPr="009873D6" w:rsidRDefault="009873D6" w:rsidP="009873D6">
      <w:pPr>
        <w:numPr>
          <w:ilvl w:val="1"/>
          <w:numId w:val="23"/>
        </w:numPr>
        <w:spacing w:after="0" w:line="240" w:lineRule="auto"/>
        <w:contextualSpacing/>
        <w:rPr>
          <w:rFonts w:ascii="Arial" w:eastAsiaTheme="minorHAnsi" w:hAnsi="Arial" w:cs="Arial"/>
          <w:sz w:val="24"/>
          <w:szCs w:val="24"/>
        </w:rPr>
      </w:pPr>
      <w:r w:rsidRPr="009873D6">
        <w:rPr>
          <w:rFonts w:ascii="Arial" w:eastAsiaTheme="minorHAnsi" w:hAnsi="Arial" w:cs="Arial"/>
          <w:sz w:val="24"/>
          <w:szCs w:val="24"/>
          <w:u w:val="single"/>
        </w:rPr>
        <w:t>Bail Bondsperson Database</w:t>
      </w:r>
      <w:r w:rsidRPr="009873D6">
        <w:rPr>
          <w:rFonts w:ascii="Arial" w:eastAsiaTheme="minorHAnsi" w:hAnsi="Arial" w:cs="Arial"/>
          <w:sz w:val="24"/>
          <w:szCs w:val="24"/>
        </w:rPr>
        <w:t>- We are working on creating a conversion program for current bail bondsperson/company database to new database.</w:t>
      </w:r>
    </w:p>
    <w:p w:rsidR="009873D6" w:rsidRPr="009873D6" w:rsidRDefault="009873D6" w:rsidP="009873D6">
      <w:pPr>
        <w:numPr>
          <w:ilvl w:val="1"/>
          <w:numId w:val="23"/>
        </w:numPr>
        <w:spacing w:after="0" w:line="240" w:lineRule="auto"/>
        <w:contextualSpacing/>
        <w:rPr>
          <w:rFonts w:ascii="Arial" w:eastAsiaTheme="minorHAnsi" w:hAnsi="Arial" w:cs="Arial"/>
          <w:sz w:val="24"/>
          <w:szCs w:val="24"/>
        </w:rPr>
      </w:pPr>
      <w:r w:rsidRPr="009873D6">
        <w:rPr>
          <w:rFonts w:ascii="Arial" w:eastAsiaTheme="minorHAnsi" w:hAnsi="Arial" w:cs="Arial"/>
          <w:sz w:val="24"/>
          <w:szCs w:val="24"/>
          <w:u w:val="single"/>
        </w:rPr>
        <w:t>Bail Condition Screen</w:t>
      </w:r>
      <w:r w:rsidRPr="009873D6">
        <w:rPr>
          <w:rFonts w:ascii="Arial" w:eastAsiaTheme="minorHAnsi" w:hAnsi="Arial" w:cs="Arial"/>
          <w:sz w:val="24"/>
          <w:szCs w:val="24"/>
        </w:rPr>
        <w:t>- This item was completed and the screens were implemented on 2/4/15.</w:t>
      </w:r>
    </w:p>
    <w:p w:rsidR="009873D6" w:rsidRPr="009873D6" w:rsidRDefault="009873D6" w:rsidP="009873D6">
      <w:pPr>
        <w:numPr>
          <w:ilvl w:val="1"/>
          <w:numId w:val="23"/>
        </w:numPr>
        <w:spacing w:after="0" w:line="240" w:lineRule="auto"/>
        <w:contextualSpacing/>
        <w:rPr>
          <w:rFonts w:ascii="Arial" w:eastAsiaTheme="minorHAnsi" w:hAnsi="Arial" w:cs="Arial"/>
          <w:sz w:val="24"/>
          <w:szCs w:val="24"/>
        </w:rPr>
      </w:pPr>
      <w:r w:rsidRPr="009873D6">
        <w:rPr>
          <w:rFonts w:ascii="Arial" w:eastAsiaTheme="minorHAnsi" w:hAnsi="Arial" w:cs="Arial"/>
          <w:sz w:val="24"/>
          <w:szCs w:val="24"/>
          <w:u w:val="single"/>
        </w:rPr>
        <w:t>Boat Registration File</w:t>
      </w:r>
      <w:r w:rsidRPr="009873D6">
        <w:rPr>
          <w:rFonts w:ascii="Arial" w:eastAsiaTheme="minorHAnsi" w:hAnsi="Arial" w:cs="Arial"/>
          <w:sz w:val="24"/>
          <w:szCs w:val="24"/>
        </w:rPr>
        <w:t>- DTI programming is in progress. We expect to have applications ready for testing in the next couple weeks.</w:t>
      </w:r>
    </w:p>
    <w:p w:rsidR="009873D6" w:rsidRPr="009873D6" w:rsidRDefault="009873D6" w:rsidP="009873D6">
      <w:pPr>
        <w:numPr>
          <w:ilvl w:val="1"/>
          <w:numId w:val="23"/>
        </w:numPr>
        <w:spacing w:after="0" w:line="240" w:lineRule="auto"/>
        <w:contextualSpacing/>
        <w:rPr>
          <w:rFonts w:ascii="Arial" w:eastAsiaTheme="minorHAnsi" w:hAnsi="Arial" w:cs="Arial"/>
          <w:sz w:val="24"/>
          <w:szCs w:val="24"/>
        </w:rPr>
      </w:pPr>
      <w:r w:rsidRPr="009873D6">
        <w:rPr>
          <w:rFonts w:ascii="Arial" w:eastAsiaTheme="minorHAnsi" w:hAnsi="Arial" w:cs="Arial"/>
          <w:sz w:val="24"/>
          <w:szCs w:val="24"/>
          <w:u w:val="single"/>
        </w:rPr>
        <w:t>Blood Search Warrant</w:t>
      </w:r>
      <w:r w:rsidRPr="009873D6">
        <w:rPr>
          <w:rFonts w:ascii="Arial" w:eastAsiaTheme="minorHAnsi" w:hAnsi="Arial" w:cs="Arial"/>
          <w:sz w:val="24"/>
          <w:szCs w:val="24"/>
        </w:rPr>
        <w:t>- We are finishing uploading the data. Once all of the data is uploaded, then it will be available for testing.</w:t>
      </w:r>
    </w:p>
    <w:p w:rsidR="009873D6" w:rsidRPr="009873D6" w:rsidRDefault="009873D6" w:rsidP="009873D6">
      <w:pPr>
        <w:numPr>
          <w:ilvl w:val="1"/>
          <w:numId w:val="23"/>
        </w:numPr>
        <w:spacing w:after="0" w:line="240" w:lineRule="auto"/>
        <w:contextualSpacing/>
        <w:rPr>
          <w:rFonts w:ascii="Arial" w:eastAsiaTheme="minorHAnsi" w:hAnsi="Arial" w:cs="Arial"/>
          <w:sz w:val="24"/>
          <w:szCs w:val="24"/>
        </w:rPr>
      </w:pPr>
      <w:r w:rsidRPr="009873D6">
        <w:rPr>
          <w:rFonts w:ascii="Arial" w:eastAsiaTheme="minorHAnsi" w:hAnsi="Arial" w:cs="Arial"/>
          <w:sz w:val="24"/>
          <w:szCs w:val="24"/>
          <w:u w:val="single"/>
        </w:rPr>
        <w:t>CAD Interface</w:t>
      </w:r>
      <w:r w:rsidRPr="009873D6">
        <w:rPr>
          <w:rFonts w:ascii="Arial" w:eastAsiaTheme="minorHAnsi" w:hAnsi="Arial" w:cs="Arial"/>
          <w:sz w:val="24"/>
          <w:szCs w:val="24"/>
        </w:rPr>
        <w:t xml:space="preserve">- The web service should be available (approximately) the week of 2/16 for E-Crash and E-Tickets. We will supply the vendor with the WDSL file. </w:t>
      </w:r>
    </w:p>
    <w:p w:rsidR="009873D6" w:rsidRPr="009873D6" w:rsidRDefault="009873D6" w:rsidP="009873D6">
      <w:pPr>
        <w:numPr>
          <w:ilvl w:val="1"/>
          <w:numId w:val="23"/>
        </w:numPr>
        <w:spacing w:after="0" w:line="240" w:lineRule="auto"/>
        <w:contextualSpacing/>
        <w:rPr>
          <w:rFonts w:ascii="Arial" w:eastAsiaTheme="minorHAnsi" w:hAnsi="Arial" w:cs="Arial"/>
          <w:sz w:val="24"/>
          <w:szCs w:val="24"/>
        </w:rPr>
      </w:pPr>
      <w:r w:rsidRPr="009873D6">
        <w:rPr>
          <w:rFonts w:ascii="Arial" w:eastAsiaTheme="minorHAnsi" w:hAnsi="Arial" w:cs="Arial"/>
          <w:sz w:val="24"/>
          <w:szCs w:val="24"/>
          <w:u w:val="single"/>
        </w:rPr>
        <w:t>CARS Interface</w:t>
      </w:r>
      <w:r w:rsidRPr="009873D6">
        <w:rPr>
          <w:rFonts w:ascii="Arial" w:eastAsiaTheme="minorHAnsi" w:hAnsi="Arial" w:cs="Arial"/>
          <w:sz w:val="24"/>
          <w:szCs w:val="24"/>
        </w:rPr>
        <w:t>- This item has been completed. The web service has been deployed in production. Everything is ready for when CARS is deployed into production.</w:t>
      </w:r>
    </w:p>
    <w:p w:rsidR="009873D6" w:rsidRPr="009873D6" w:rsidRDefault="009873D6" w:rsidP="009873D6">
      <w:pPr>
        <w:numPr>
          <w:ilvl w:val="1"/>
          <w:numId w:val="23"/>
        </w:numPr>
        <w:spacing w:after="0" w:line="240" w:lineRule="auto"/>
        <w:contextualSpacing/>
        <w:rPr>
          <w:rFonts w:ascii="Arial" w:eastAsiaTheme="minorHAnsi" w:hAnsi="Arial" w:cs="Arial"/>
          <w:sz w:val="24"/>
          <w:szCs w:val="24"/>
        </w:rPr>
      </w:pPr>
      <w:r w:rsidRPr="009873D6">
        <w:rPr>
          <w:rFonts w:ascii="Arial" w:eastAsiaTheme="minorHAnsi" w:hAnsi="Arial" w:cs="Arial"/>
          <w:sz w:val="24"/>
          <w:szCs w:val="24"/>
          <w:u w:val="single"/>
        </w:rPr>
        <w:t>CCP Charge Summary</w:t>
      </w:r>
      <w:r w:rsidRPr="009873D6">
        <w:rPr>
          <w:rFonts w:ascii="Arial" w:eastAsiaTheme="minorHAnsi" w:hAnsi="Arial" w:cs="Arial"/>
          <w:sz w:val="24"/>
          <w:szCs w:val="24"/>
        </w:rPr>
        <w:t>- This item has been completed and was implemented on 1/26/2015.</w:t>
      </w:r>
    </w:p>
    <w:p w:rsidR="009873D6" w:rsidRPr="009873D6" w:rsidRDefault="009873D6" w:rsidP="009873D6">
      <w:pPr>
        <w:numPr>
          <w:ilvl w:val="1"/>
          <w:numId w:val="23"/>
        </w:numPr>
        <w:spacing w:after="0" w:line="240" w:lineRule="auto"/>
        <w:contextualSpacing/>
        <w:rPr>
          <w:rFonts w:ascii="Arial" w:eastAsiaTheme="minorHAnsi" w:hAnsi="Arial" w:cs="Arial"/>
          <w:sz w:val="24"/>
          <w:szCs w:val="24"/>
        </w:rPr>
      </w:pPr>
      <w:r w:rsidRPr="009873D6">
        <w:rPr>
          <w:rFonts w:ascii="Arial" w:eastAsiaTheme="minorHAnsi" w:hAnsi="Arial" w:cs="Arial"/>
          <w:sz w:val="24"/>
          <w:szCs w:val="24"/>
          <w:u w:val="single"/>
        </w:rPr>
        <w:t>DCI Message Switcher Modernization</w:t>
      </w:r>
      <w:r w:rsidRPr="009873D6">
        <w:rPr>
          <w:rFonts w:ascii="Arial" w:eastAsiaTheme="minorHAnsi" w:hAnsi="Arial" w:cs="Arial"/>
          <w:sz w:val="24"/>
          <w:szCs w:val="24"/>
        </w:rPr>
        <w:t>- Driver’s licenses, registrations, stolen vehicles, wanted, and criminal transactions need to be tested once the firewall ports are open.</w:t>
      </w:r>
    </w:p>
    <w:p w:rsidR="009873D6" w:rsidRPr="009873D6" w:rsidRDefault="009873D6" w:rsidP="009873D6">
      <w:pPr>
        <w:numPr>
          <w:ilvl w:val="1"/>
          <w:numId w:val="23"/>
        </w:numPr>
        <w:spacing w:after="0" w:line="240" w:lineRule="auto"/>
        <w:contextualSpacing/>
        <w:rPr>
          <w:rFonts w:ascii="Arial" w:eastAsiaTheme="minorHAnsi" w:hAnsi="Arial" w:cs="Arial"/>
          <w:sz w:val="24"/>
          <w:szCs w:val="24"/>
        </w:rPr>
      </w:pPr>
      <w:r w:rsidRPr="009873D6">
        <w:rPr>
          <w:rFonts w:ascii="Arial" w:eastAsiaTheme="minorHAnsi" w:hAnsi="Arial" w:cs="Arial"/>
          <w:sz w:val="24"/>
          <w:szCs w:val="24"/>
          <w:u w:val="single"/>
        </w:rPr>
        <w:t>DOC Domestic Violence Referral Form</w:t>
      </w:r>
      <w:r w:rsidRPr="009873D6">
        <w:rPr>
          <w:rFonts w:ascii="Arial" w:eastAsiaTheme="minorHAnsi" w:hAnsi="Arial" w:cs="Arial"/>
          <w:sz w:val="24"/>
          <w:szCs w:val="24"/>
        </w:rPr>
        <w:t>- Initially gave them the DV Hope summary printout to use but they need an online version they can print on local pc printer. A request has been sent over to DTI.</w:t>
      </w:r>
    </w:p>
    <w:p w:rsidR="009873D6" w:rsidRPr="009873D6" w:rsidRDefault="009873D6" w:rsidP="009873D6">
      <w:pPr>
        <w:numPr>
          <w:ilvl w:val="1"/>
          <w:numId w:val="23"/>
        </w:numPr>
        <w:spacing w:after="0" w:line="240" w:lineRule="auto"/>
        <w:contextualSpacing/>
        <w:rPr>
          <w:rFonts w:ascii="Arial" w:eastAsiaTheme="minorHAnsi" w:hAnsi="Arial" w:cs="Arial"/>
          <w:sz w:val="24"/>
          <w:szCs w:val="24"/>
        </w:rPr>
      </w:pPr>
      <w:r w:rsidRPr="009873D6">
        <w:rPr>
          <w:rFonts w:ascii="Arial" w:eastAsiaTheme="minorHAnsi" w:hAnsi="Arial" w:cs="Arial"/>
          <w:sz w:val="24"/>
          <w:szCs w:val="24"/>
          <w:u w:val="single"/>
        </w:rPr>
        <w:t>DOJ Case Tracking System</w:t>
      </w:r>
      <w:r w:rsidRPr="009873D6">
        <w:rPr>
          <w:rFonts w:ascii="Arial" w:eastAsiaTheme="minorHAnsi" w:hAnsi="Arial" w:cs="Arial"/>
          <w:sz w:val="24"/>
          <w:szCs w:val="24"/>
        </w:rPr>
        <w:t>- DOJ requested addition of victim and witness files. Specifications created and sample files sent to DOJ.</w:t>
      </w:r>
    </w:p>
    <w:p w:rsidR="009873D6" w:rsidRPr="009873D6" w:rsidRDefault="009873D6" w:rsidP="009873D6">
      <w:pPr>
        <w:numPr>
          <w:ilvl w:val="1"/>
          <w:numId w:val="23"/>
        </w:numPr>
        <w:spacing w:after="0" w:line="240" w:lineRule="auto"/>
        <w:contextualSpacing/>
        <w:rPr>
          <w:rFonts w:ascii="Arial" w:eastAsiaTheme="minorHAnsi" w:hAnsi="Arial" w:cs="Arial"/>
          <w:sz w:val="24"/>
          <w:szCs w:val="24"/>
        </w:rPr>
      </w:pPr>
      <w:r w:rsidRPr="009873D6">
        <w:rPr>
          <w:rFonts w:ascii="Arial" w:eastAsiaTheme="minorHAnsi" w:hAnsi="Arial" w:cs="Arial"/>
          <w:sz w:val="24"/>
          <w:szCs w:val="24"/>
          <w:u w:val="single"/>
        </w:rPr>
        <w:t>DSP Police Portal</w:t>
      </w:r>
      <w:r w:rsidRPr="009873D6">
        <w:rPr>
          <w:rFonts w:ascii="Arial" w:eastAsiaTheme="minorHAnsi" w:hAnsi="Arial" w:cs="Arial"/>
          <w:sz w:val="24"/>
          <w:szCs w:val="24"/>
        </w:rPr>
        <w:t>- A conference call held to discuss interfaces for the police portal to get incident data.</w:t>
      </w:r>
    </w:p>
    <w:p w:rsidR="009873D6" w:rsidRPr="009873D6" w:rsidRDefault="00550249" w:rsidP="009873D6">
      <w:pPr>
        <w:numPr>
          <w:ilvl w:val="1"/>
          <w:numId w:val="23"/>
        </w:numPr>
        <w:spacing w:after="0" w:line="240" w:lineRule="auto"/>
        <w:contextualSpacing/>
        <w:rPr>
          <w:rFonts w:ascii="Arial" w:eastAsiaTheme="minorHAnsi" w:hAnsi="Arial" w:cs="Arial"/>
          <w:sz w:val="24"/>
          <w:szCs w:val="24"/>
        </w:rPr>
      </w:pPr>
      <w:r>
        <w:rPr>
          <w:rFonts w:ascii="Arial" w:eastAsiaTheme="minorHAnsi" w:hAnsi="Arial" w:cs="Arial"/>
          <w:sz w:val="24"/>
          <w:szCs w:val="24"/>
          <w:u w:val="single"/>
        </w:rPr>
        <w:t>EMT</w:t>
      </w:r>
      <w:r w:rsidR="009873D6" w:rsidRPr="009873D6">
        <w:rPr>
          <w:rFonts w:ascii="Arial" w:eastAsiaTheme="minorHAnsi" w:hAnsi="Arial" w:cs="Arial"/>
          <w:sz w:val="24"/>
          <w:szCs w:val="24"/>
          <w:u w:val="single"/>
        </w:rPr>
        <w:t xml:space="preserve"> Commission Rap Back</w:t>
      </w:r>
      <w:r w:rsidR="009873D6" w:rsidRPr="009873D6">
        <w:rPr>
          <w:rFonts w:ascii="Arial" w:eastAsiaTheme="minorHAnsi" w:hAnsi="Arial" w:cs="Arial"/>
          <w:sz w:val="24"/>
          <w:szCs w:val="24"/>
        </w:rPr>
        <w:t>- Testing is in progress for arrest notices.</w:t>
      </w:r>
    </w:p>
    <w:p w:rsidR="009873D6" w:rsidRPr="009873D6" w:rsidRDefault="009873D6" w:rsidP="009873D6">
      <w:pPr>
        <w:numPr>
          <w:ilvl w:val="1"/>
          <w:numId w:val="23"/>
        </w:numPr>
        <w:spacing w:after="0" w:line="240" w:lineRule="auto"/>
        <w:contextualSpacing/>
        <w:rPr>
          <w:rFonts w:ascii="Arial" w:eastAsiaTheme="minorHAnsi" w:hAnsi="Arial" w:cs="Arial"/>
          <w:sz w:val="24"/>
          <w:szCs w:val="24"/>
        </w:rPr>
      </w:pPr>
      <w:r w:rsidRPr="009873D6">
        <w:rPr>
          <w:rFonts w:ascii="Arial" w:eastAsiaTheme="minorHAnsi" w:hAnsi="Arial" w:cs="Arial"/>
          <w:sz w:val="24"/>
          <w:szCs w:val="24"/>
          <w:u w:val="single"/>
        </w:rPr>
        <w:t>Gun Involved</w:t>
      </w:r>
      <w:r w:rsidRPr="009873D6">
        <w:rPr>
          <w:rFonts w:ascii="Arial" w:eastAsiaTheme="minorHAnsi" w:hAnsi="Arial" w:cs="Arial"/>
          <w:sz w:val="24"/>
          <w:szCs w:val="24"/>
        </w:rPr>
        <w:t>- A field has been added to the file to indicate if a person was struck.</w:t>
      </w:r>
    </w:p>
    <w:p w:rsidR="009873D6" w:rsidRPr="009873D6" w:rsidRDefault="009873D6" w:rsidP="009873D6">
      <w:pPr>
        <w:numPr>
          <w:ilvl w:val="1"/>
          <w:numId w:val="23"/>
        </w:numPr>
        <w:spacing w:after="0" w:line="240" w:lineRule="auto"/>
        <w:contextualSpacing/>
        <w:rPr>
          <w:rFonts w:ascii="Arial" w:eastAsiaTheme="minorHAnsi" w:hAnsi="Arial" w:cs="Arial"/>
          <w:sz w:val="24"/>
          <w:szCs w:val="24"/>
        </w:rPr>
      </w:pPr>
      <w:r w:rsidRPr="009873D6">
        <w:rPr>
          <w:rFonts w:ascii="Arial" w:eastAsiaTheme="minorHAnsi" w:hAnsi="Arial" w:cs="Arial"/>
          <w:sz w:val="24"/>
          <w:szCs w:val="24"/>
          <w:u w:val="single"/>
        </w:rPr>
        <w:t>IDR Checkpoint</w:t>
      </w:r>
      <w:r w:rsidRPr="009873D6">
        <w:rPr>
          <w:rFonts w:ascii="Arial" w:eastAsiaTheme="minorHAnsi" w:hAnsi="Arial" w:cs="Arial"/>
          <w:sz w:val="24"/>
          <w:szCs w:val="24"/>
        </w:rPr>
        <w:t>- A field has been added to file to indicate if a stop was at a checkpoint.</w:t>
      </w:r>
    </w:p>
    <w:p w:rsidR="009873D6" w:rsidRPr="009873D6" w:rsidRDefault="009873D6" w:rsidP="009873D6">
      <w:pPr>
        <w:numPr>
          <w:ilvl w:val="1"/>
          <w:numId w:val="23"/>
        </w:numPr>
        <w:spacing w:after="0" w:line="240" w:lineRule="auto"/>
        <w:contextualSpacing/>
        <w:rPr>
          <w:rFonts w:ascii="Arial" w:eastAsiaTheme="minorHAnsi" w:hAnsi="Arial" w:cs="Arial"/>
          <w:sz w:val="24"/>
          <w:szCs w:val="24"/>
        </w:rPr>
      </w:pPr>
      <w:r w:rsidRPr="009873D6">
        <w:rPr>
          <w:rFonts w:ascii="Arial" w:eastAsiaTheme="minorHAnsi" w:hAnsi="Arial" w:cs="Arial"/>
          <w:sz w:val="24"/>
          <w:szCs w:val="24"/>
          <w:u w:val="single"/>
        </w:rPr>
        <w:t>LEISS Re-Write</w:t>
      </w:r>
      <w:r w:rsidRPr="009873D6">
        <w:rPr>
          <w:rFonts w:ascii="Arial" w:eastAsiaTheme="minorHAnsi" w:hAnsi="Arial" w:cs="Arial"/>
          <w:sz w:val="24"/>
          <w:szCs w:val="24"/>
        </w:rPr>
        <w:t>- We are continuing to test on complaint/warrant system. An MOU has been signed with DSP and Safety and Homeland Security. The money for this project has been released.</w:t>
      </w:r>
    </w:p>
    <w:p w:rsidR="009873D6" w:rsidRPr="009873D6" w:rsidRDefault="009873D6" w:rsidP="009873D6">
      <w:pPr>
        <w:numPr>
          <w:ilvl w:val="1"/>
          <w:numId w:val="23"/>
        </w:numPr>
        <w:spacing w:after="0" w:line="240" w:lineRule="auto"/>
        <w:contextualSpacing/>
        <w:rPr>
          <w:rFonts w:ascii="Arial" w:eastAsiaTheme="minorHAnsi" w:hAnsi="Arial" w:cs="Arial"/>
          <w:sz w:val="24"/>
          <w:szCs w:val="24"/>
        </w:rPr>
      </w:pPr>
      <w:r w:rsidRPr="009873D6">
        <w:rPr>
          <w:rFonts w:ascii="Arial" w:eastAsiaTheme="minorHAnsi" w:hAnsi="Arial" w:cs="Arial"/>
          <w:sz w:val="24"/>
          <w:szCs w:val="24"/>
          <w:u w:val="single"/>
        </w:rPr>
        <w:t>Memex Enhancement</w:t>
      </w:r>
      <w:r w:rsidRPr="009873D6">
        <w:rPr>
          <w:rFonts w:ascii="Arial" w:eastAsiaTheme="minorHAnsi" w:hAnsi="Arial" w:cs="Arial"/>
          <w:sz w:val="24"/>
          <w:szCs w:val="24"/>
        </w:rPr>
        <w:t>- This is a new item. This will allow the ability to query by driver license numbers, registration numbers, or SBI numbers.  We need to get addresses for specific license, registrations or SBI numbers. Discussions were held that to get the data quickly Memex could use our existing broker transactions.</w:t>
      </w:r>
    </w:p>
    <w:p w:rsidR="009873D6" w:rsidRPr="009873D6" w:rsidRDefault="009873D6" w:rsidP="009873D6">
      <w:pPr>
        <w:numPr>
          <w:ilvl w:val="1"/>
          <w:numId w:val="23"/>
        </w:numPr>
        <w:spacing w:after="0" w:line="240" w:lineRule="auto"/>
        <w:contextualSpacing/>
        <w:rPr>
          <w:rFonts w:ascii="Arial" w:eastAsiaTheme="minorHAnsi" w:hAnsi="Arial" w:cs="Arial"/>
          <w:sz w:val="24"/>
          <w:szCs w:val="24"/>
        </w:rPr>
      </w:pPr>
      <w:r w:rsidRPr="009873D6">
        <w:rPr>
          <w:rFonts w:ascii="Arial" w:eastAsiaTheme="minorHAnsi" w:hAnsi="Arial" w:cs="Arial"/>
          <w:sz w:val="24"/>
          <w:szCs w:val="24"/>
          <w:u w:val="single"/>
        </w:rPr>
        <w:t>Mental Health Records</w:t>
      </w:r>
      <w:r w:rsidRPr="009873D6">
        <w:rPr>
          <w:rFonts w:ascii="Arial" w:eastAsiaTheme="minorHAnsi" w:hAnsi="Arial" w:cs="Arial"/>
          <w:sz w:val="24"/>
          <w:szCs w:val="24"/>
        </w:rPr>
        <w:t>- Mental patient records have been removed from criminal history. SBI has informed police agencies of new process for police to code as transports to hospital. Bad records will be continued to be cleaned up until programming changes are available in the new LEISS. As of 2/13/15 there are 19,760 records in G4.</w:t>
      </w:r>
    </w:p>
    <w:p w:rsidR="009873D6" w:rsidRPr="009873D6" w:rsidRDefault="009873D6" w:rsidP="009873D6">
      <w:pPr>
        <w:numPr>
          <w:ilvl w:val="1"/>
          <w:numId w:val="23"/>
        </w:numPr>
        <w:spacing w:after="0" w:line="240" w:lineRule="auto"/>
        <w:contextualSpacing/>
        <w:rPr>
          <w:rFonts w:ascii="Arial" w:eastAsiaTheme="minorHAnsi" w:hAnsi="Arial" w:cs="Arial"/>
          <w:sz w:val="24"/>
          <w:szCs w:val="24"/>
        </w:rPr>
      </w:pPr>
      <w:r w:rsidRPr="009873D6">
        <w:rPr>
          <w:rFonts w:ascii="Arial" w:eastAsiaTheme="minorHAnsi" w:hAnsi="Arial" w:cs="Arial"/>
          <w:sz w:val="24"/>
          <w:szCs w:val="24"/>
          <w:u w:val="single"/>
        </w:rPr>
        <w:t>Migration of Warehouse to New Server</w:t>
      </w:r>
      <w:r w:rsidRPr="009873D6">
        <w:rPr>
          <w:rFonts w:ascii="Arial" w:eastAsiaTheme="minorHAnsi" w:hAnsi="Arial" w:cs="Arial"/>
          <w:sz w:val="24"/>
          <w:szCs w:val="24"/>
        </w:rPr>
        <w:t>- SBI criminal history case management system moved successfully to new server. Accident sale portal and E-payment is in testing phase.</w:t>
      </w:r>
    </w:p>
    <w:p w:rsidR="009873D6" w:rsidRPr="009873D6" w:rsidRDefault="009873D6" w:rsidP="009873D6">
      <w:pPr>
        <w:numPr>
          <w:ilvl w:val="1"/>
          <w:numId w:val="23"/>
        </w:numPr>
        <w:spacing w:after="0" w:line="240" w:lineRule="auto"/>
        <w:contextualSpacing/>
        <w:rPr>
          <w:rFonts w:ascii="Arial" w:eastAsiaTheme="minorHAnsi" w:hAnsi="Arial" w:cs="Arial"/>
          <w:sz w:val="24"/>
          <w:szCs w:val="24"/>
        </w:rPr>
      </w:pPr>
      <w:r w:rsidRPr="009873D6">
        <w:rPr>
          <w:rFonts w:ascii="Arial" w:eastAsiaTheme="minorHAnsi" w:hAnsi="Arial" w:cs="Arial"/>
          <w:sz w:val="24"/>
          <w:szCs w:val="24"/>
          <w:u w:val="single"/>
        </w:rPr>
        <w:t>NIBRS Law Enforcement Counts</w:t>
      </w:r>
      <w:r w:rsidRPr="009873D6">
        <w:rPr>
          <w:rFonts w:ascii="Arial" w:eastAsiaTheme="minorHAnsi" w:hAnsi="Arial" w:cs="Arial"/>
          <w:sz w:val="24"/>
          <w:szCs w:val="24"/>
        </w:rPr>
        <w:t>- Counts were sent successfully in December 2014. Testing changes to add counts by ORI instead of Agency as DSP Troops are reported by county.</w:t>
      </w:r>
    </w:p>
    <w:p w:rsidR="009873D6" w:rsidRPr="009873D6" w:rsidRDefault="009873D6" w:rsidP="009873D6">
      <w:pPr>
        <w:numPr>
          <w:ilvl w:val="1"/>
          <w:numId w:val="23"/>
        </w:numPr>
        <w:spacing w:after="0" w:line="240" w:lineRule="auto"/>
        <w:contextualSpacing/>
        <w:rPr>
          <w:rFonts w:ascii="Arial" w:eastAsiaTheme="minorHAnsi" w:hAnsi="Arial" w:cs="Arial"/>
          <w:sz w:val="24"/>
          <w:szCs w:val="24"/>
        </w:rPr>
      </w:pPr>
      <w:r w:rsidRPr="009873D6">
        <w:rPr>
          <w:rFonts w:ascii="Arial" w:eastAsiaTheme="minorHAnsi" w:hAnsi="Arial" w:cs="Arial"/>
          <w:sz w:val="24"/>
          <w:szCs w:val="24"/>
          <w:u w:val="single"/>
        </w:rPr>
        <w:t>Red Light Cameras</w:t>
      </w:r>
      <w:r w:rsidRPr="009873D6">
        <w:rPr>
          <w:rFonts w:ascii="Arial" w:eastAsiaTheme="minorHAnsi" w:hAnsi="Arial" w:cs="Arial"/>
          <w:sz w:val="24"/>
          <w:szCs w:val="24"/>
        </w:rPr>
        <w:t>- We need to change the location of data transfer to DELDOT’s new red light vendor and also change court interface for JP Court. We are waiting on funding.</w:t>
      </w:r>
    </w:p>
    <w:p w:rsidR="009873D6" w:rsidRPr="009873D6" w:rsidRDefault="009873D6" w:rsidP="009873D6">
      <w:pPr>
        <w:numPr>
          <w:ilvl w:val="1"/>
          <w:numId w:val="23"/>
        </w:numPr>
        <w:spacing w:after="0" w:line="240" w:lineRule="auto"/>
        <w:contextualSpacing/>
        <w:rPr>
          <w:rFonts w:ascii="Arial" w:eastAsiaTheme="minorHAnsi" w:hAnsi="Arial" w:cs="Arial"/>
          <w:sz w:val="24"/>
          <w:szCs w:val="24"/>
        </w:rPr>
      </w:pPr>
      <w:r w:rsidRPr="009873D6">
        <w:rPr>
          <w:rFonts w:ascii="Arial" w:eastAsiaTheme="minorHAnsi" w:hAnsi="Arial" w:cs="Arial"/>
          <w:sz w:val="24"/>
          <w:szCs w:val="24"/>
          <w:u w:val="single"/>
        </w:rPr>
        <w:t>Red Light/ Green Light</w:t>
      </w:r>
      <w:r w:rsidRPr="009873D6">
        <w:rPr>
          <w:rFonts w:ascii="Arial" w:eastAsiaTheme="minorHAnsi" w:hAnsi="Arial" w:cs="Arial"/>
          <w:sz w:val="24"/>
          <w:szCs w:val="24"/>
        </w:rPr>
        <w:t>- This item has been completed. The web service was deployed in production. Polytech has not reported any issues.</w:t>
      </w:r>
    </w:p>
    <w:p w:rsidR="009873D6" w:rsidRPr="009873D6" w:rsidRDefault="009873D6" w:rsidP="009873D6">
      <w:pPr>
        <w:numPr>
          <w:ilvl w:val="1"/>
          <w:numId w:val="23"/>
        </w:numPr>
        <w:spacing w:after="0" w:line="240" w:lineRule="auto"/>
        <w:contextualSpacing/>
        <w:rPr>
          <w:rFonts w:ascii="Arial" w:eastAsiaTheme="minorHAnsi" w:hAnsi="Arial" w:cs="Arial"/>
          <w:sz w:val="24"/>
          <w:szCs w:val="24"/>
        </w:rPr>
      </w:pPr>
      <w:r w:rsidRPr="009873D6">
        <w:rPr>
          <w:rFonts w:ascii="Arial" w:eastAsiaTheme="minorHAnsi" w:hAnsi="Arial" w:cs="Arial"/>
          <w:sz w:val="24"/>
          <w:szCs w:val="24"/>
          <w:u w:val="single"/>
        </w:rPr>
        <w:t>SBI CHCHM COGNOS Cubes</w:t>
      </w:r>
      <w:r w:rsidRPr="009873D6">
        <w:rPr>
          <w:rFonts w:ascii="Arial" w:eastAsiaTheme="minorHAnsi" w:hAnsi="Arial" w:cs="Arial"/>
          <w:sz w:val="24"/>
          <w:szCs w:val="24"/>
        </w:rPr>
        <w:t>- This is a new item that will allow the ability to generate yearly reports in COGNOS. We are going to develop COGNOS cubes for SBI CHCM appointments/ services.</w:t>
      </w:r>
    </w:p>
    <w:p w:rsidR="009873D6" w:rsidRPr="009873D6" w:rsidRDefault="009873D6" w:rsidP="009873D6">
      <w:pPr>
        <w:numPr>
          <w:ilvl w:val="1"/>
          <w:numId w:val="23"/>
        </w:numPr>
        <w:spacing w:after="0" w:line="240" w:lineRule="auto"/>
        <w:contextualSpacing/>
        <w:rPr>
          <w:rFonts w:ascii="Arial" w:eastAsiaTheme="minorHAnsi" w:hAnsi="Arial" w:cs="Arial"/>
          <w:sz w:val="24"/>
          <w:szCs w:val="24"/>
        </w:rPr>
      </w:pPr>
      <w:r w:rsidRPr="009873D6">
        <w:rPr>
          <w:rFonts w:ascii="Arial" w:eastAsiaTheme="minorHAnsi" w:hAnsi="Arial" w:cs="Arial"/>
          <w:sz w:val="24"/>
          <w:szCs w:val="24"/>
          <w:u w:val="single"/>
        </w:rPr>
        <w:t>Wilmington Crime Reduction</w:t>
      </w:r>
      <w:r w:rsidRPr="009873D6">
        <w:rPr>
          <w:rFonts w:ascii="Arial" w:eastAsiaTheme="minorHAnsi" w:hAnsi="Arial" w:cs="Arial"/>
          <w:sz w:val="24"/>
          <w:szCs w:val="24"/>
        </w:rPr>
        <w:t>- This is a new item. Notifications will go to DIAC notices of arrests and any case changes of any case involving guns.</w:t>
      </w:r>
    </w:p>
    <w:p w:rsidR="009873D6" w:rsidRPr="009873D6" w:rsidRDefault="009873D6" w:rsidP="009873D6">
      <w:pPr>
        <w:numPr>
          <w:ilvl w:val="1"/>
          <w:numId w:val="23"/>
        </w:numPr>
        <w:spacing w:after="0" w:line="240" w:lineRule="auto"/>
        <w:contextualSpacing/>
        <w:rPr>
          <w:rFonts w:ascii="Arial" w:eastAsiaTheme="minorHAnsi" w:hAnsi="Arial" w:cs="Arial"/>
          <w:sz w:val="24"/>
          <w:szCs w:val="24"/>
        </w:rPr>
      </w:pPr>
      <w:r w:rsidRPr="009873D6">
        <w:rPr>
          <w:rFonts w:ascii="Arial" w:eastAsiaTheme="minorHAnsi" w:hAnsi="Arial" w:cs="Arial"/>
          <w:sz w:val="24"/>
          <w:szCs w:val="24"/>
          <w:u w:val="single"/>
        </w:rPr>
        <w:t>Wilmington PD Crime Analysis</w:t>
      </w:r>
      <w:r w:rsidRPr="009873D6">
        <w:rPr>
          <w:rFonts w:ascii="Arial" w:eastAsiaTheme="minorHAnsi" w:hAnsi="Arial" w:cs="Arial"/>
          <w:sz w:val="24"/>
          <w:szCs w:val="24"/>
        </w:rPr>
        <w:t>- A Wilmington PD crime analysis was done by Temple University in which they needed the last 5 years of Wilmington PD incidents. This item has been completed and the files have been sent to Temple University for their study.</w:t>
      </w:r>
    </w:p>
    <w:p w:rsidR="005C1656" w:rsidRPr="008040E9" w:rsidRDefault="005C1656" w:rsidP="005C1656">
      <w:pPr>
        <w:pStyle w:val="ListParagraph"/>
        <w:ind w:left="1440"/>
        <w:rPr>
          <w:rFonts w:ascii="Arial" w:hAnsi="Arial" w:cs="Arial"/>
          <w:sz w:val="24"/>
          <w:szCs w:val="24"/>
        </w:rPr>
      </w:pPr>
    </w:p>
    <w:p w:rsidR="005C1656" w:rsidRPr="008040E9" w:rsidRDefault="005C1656" w:rsidP="005C1656">
      <w:pPr>
        <w:pStyle w:val="ListParagraph"/>
        <w:numPr>
          <w:ilvl w:val="0"/>
          <w:numId w:val="1"/>
        </w:numPr>
        <w:rPr>
          <w:rFonts w:ascii="Arial" w:hAnsi="Arial" w:cs="Arial"/>
          <w:sz w:val="24"/>
          <w:szCs w:val="24"/>
        </w:rPr>
      </w:pPr>
      <w:r w:rsidRPr="008040E9">
        <w:rPr>
          <w:rFonts w:ascii="Arial" w:hAnsi="Arial" w:cs="Arial"/>
          <w:b/>
          <w:sz w:val="24"/>
          <w:szCs w:val="24"/>
        </w:rPr>
        <w:t>NEW BUSINESS</w:t>
      </w:r>
    </w:p>
    <w:p w:rsidR="0049355B" w:rsidRDefault="0049355B" w:rsidP="008C64F9">
      <w:pPr>
        <w:pStyle w:val="ListParagraph"/>
        <w:numPr>
          <w:ilvl w:val="0"/>
          <w:numId w:val="23"/>
        </w:numPr>
        <w:tabs>
          <w:tab w:val="left" w:pos="8280"/>
        </w:tabs>
        <w:rPr>
          <w:rFonts w:ascii="Arial" w:hAnsi="Arial" w:cs="Arial"/>
          <w:sz w:val="24"/>
          <w:szCs w:val="24"/>
        </w:rPr>
      </w:pPr>
      <w:r w:rsidRPr="00AB5BF3">
        <w:rPr>
          <w:rFonts w:ascii="Arial" w:hAnsi="Arial" w:cs="Arial"/>
          <w:sz w:val="24"/>
          <w:szCs w:val="24"/>
        </w:rPr>
        <w:t xml:space="preserve">A motion to go into executive session was made by </w:t>
      </w:r>
      <w:r w:rsidR="009414FC" w:rsidRPr="00AB5BF3">
        <w:rPr>
          <w:rFonts w:ascii="Arial" w:hAnsi="Arial" w:cs="Arial"/>
          <w:sz w:val="24"/>
          <w:szCs w:val="24"/>
        </w:rPr>
        <w:t xml:space="preserve">Ms. Bhate and seconded by Mr. McDonald </w:t>
      </w:r>
      <w:r w:rsidRPr="00AB5BF3">
        <w:rPr>
          <w:rFonts w:ascii="Arial" w:hAnsi="Arial" w:cs="Arial"/>
          <w:sz w:val="24"/>
          <w:szCs w:val="24"/>
        </w:rPr>
        <w:t xml:space="preserve"> </w:t>
      </w:r>
      <w:r w:rsidR="00AB5BF3" w:rsidRPr="00AB5BF3">
        <w:rPr>
          <w:rFonts w:ascii="Arial" w:hAnsi="Arial" w:cs="Arial"/>
          <w:sz w:val="24"/>
          <w:szCs w:val="24"/>
        </w:rPr>
        <w:t>pursuant to 29 Delaware Code §10004 to discuss strategies involving legal advice.</w:t>
      </w:r>
      <w:r w:rsidR="008C64F9">
        <w:rPr>
          <w:rFonts w:ascii="Arial" w:hAnsi="Arial" w:cs="Arial"/>
          <w:sz w:val="24"/>
          <w:szCs w:val="24"/>
        </w:rPr>
        <w:t xml:space="preserve"> </w:t>
      </w:r>
    </w:p>
    <w:p w:rsidR="008C64F9" w:rsidRPr="00AB5BF3" w:rsidRDefault="008C64F9" w:rsidP="008C64F9">
      <w:pPr>
        <w:pStyle w:val="ListParagraph"/>
        <w:numPr>
          <w:ilvl w:val="0"/>
          <w:numId w:val="23"/>
        </w:numPr>
        <w:tabs>
          <w:tab w:val="left" w:pos="8280"/>
        </w:tabs>
        <w:rPr>
          <w:rFonts w:ascii="Arial" w:hAnsi="Arial" w:cs="Arial"/>
          <w:sz w:val="24"/>
          <w:szCs w:val="24"/>
        </w:rPr>
      </w:pPr>
      <w:r>
        <w:rPr>
          <w:rFonts w:ascii="Arial" w:hAnsi="Arial" w:cs="Arial"/>
          <w:sz w:val="24"/>
          <w:szCs w:val="24"/>
        </w:rPr>
        <w:t>The Board returned to public session and discussed the remaining items on the agenda.</w:t>
      </w:r>
    </w:p>
    <w:p w:rsidR="006D1B07" w:rsidRDefault="000D51A8" w:rsidP="008D269F">
      <w:pPr>
        <w:pStyle w:val="ListParagraph"/>
        <w:numPr>
          <w:ilvl w:val="0"/>
          <w:numId w:val="23"/>
        </w:numPr>
        <w:rPr>
          <w:rFonts w:ascii="Arial" w:hAnsi="Arial" w:cs="Arial"/>
          <w:sz w:val="24"/>
          <w:szCs w:val="24"/>
        </w:rPr>
      </w:pPr>
      <w:r>
        <w:rPr>
          <w:rFonts w:ascii="Arial" w:hAnsi="Arial" w:cs="Arial"/>
          <w:sz w:val="24"/>
          <w:szCs w:val="24"/>
        </w:rPr>
        <w:t xml:space="preserve">Ms. Bell advised </w:t>
      </w:r>
      <w:r w:rsidR="003E783D">
        <w:rPr>
          <w:rFonts w:ascii="Arial" w:hAnsi="Arial" w:cs="Arial"/>
          <w:sz w:val="24"/>
          <w:szCs w:val="24"/>
        </w:rPr>
        <w:t>changes</w:t>
      </w:r>
      <w:r w:rsidR="00DE629B">
        <w:rPr>
          <w:rFonts w:ascii="Arial" w:hAnsi="Arial" w:cs="Arial"/>
          <w:sz w:val="24"/>
          <w:szCs w:val="24"/>
        </w:rPr>
        <w:t xml:space="preserve"> </w:t>
      </w:r>
      <w:r w:rsidR="00F84186">
        <w:rPr>
          <w:rFonts w:ascii="Arial" w:hAnsi="Arial" w:cs="Arial"/>
          <w:sz w:val="24"/>
          <w:szCs w:val="24"/>
        </w:rPr>
        <w:t>needed to be</w:t>
      </w:r>
      <w:r>
        <w:rPr>
          <w:rFonts w:ascii="Arial" w:hAnsi="Arial" w:cs="Arial"/>
          <w:sz w:val="24"/>
          <w:szCs w:val="24"/>
        </w:rPr>
        <w:t xml:space="preserve"> </w:t>
      </w:r>
      <w:r w:rsidR="00DE629B">
        <w:rPr>
          <w:rFonts w:ascii="Arial" w:hAnsi="Arial" w:cs="Arial"/>
          <w:sz w:val="24"/>
          <w:szCs w:val="24"/>
        </w:rPr>
        <w:t>made to Chapter 86</w:t>
      </w:r>
      <w:r>
        <w:rPr>
          <w:rFonts w:ascii="Arial" w:hAnsi="Arial" w:cs="Arial"/>
          <w:sz w:val="24"/>
          <w:szCs w:val="24"/>
        </w:rPr>
        <w:t>. The</w:t>
      </w:r>
      <w:r w:rsidR="00437EF5">
        <w:rPr>
          <w:rFonts w:ascii="Arial" w:hAnsi="Arial" w:cs="Arial"/>
          <w:sz w:val="24"/>
          <w:szCs w:val="24"/>
        </w:rPr>
        <w:t xml:space="preserve"> purpose to revise</w:t>
      </w:r>
      <w:r>
        <w:rPr>
          <w:rFonts w:ascii="Arial" w:hAnsi="Arial" w:cs="Arial"/>
          <w:sz w:val="24"/>
          <w:szCs w:val="24"/>
        </w:rPr>
        <w:t xml:space="preserve"> Chapter 86</w:t>
      </w:r>
      <w:r w:rsidR="00DE629B">
        <w:rPr>
          <w:rFonts w:ascii="Arial" w:hAnsi="Arial" w:cs="Arial"/>
          <w:sz w:val="24"/>
          <w:szCs w:val="24"/>
        </w:rPr>
        <w:t xml:space="preserve"> was to update the Chapter so the Board would be able to </w:t>
      </w:r>
      <w:r w:rsidR="00F84186">
        <w:rPr>
          <w:rFonts w:ascii="Arial" w:hAnsi="Arial" w:cs="Arial"/>
          <w:sz w:val="24"/>
          <w:szCs w:val="24"/>
        </w:rPr>
        <w:t xml:space="preserve">act more </w:t>
      </w:r>
      <w:r w:rsidR="00C05641">
        <w:rPr>
          <w:rFonts w:ascii="Arial" w:hAnsi="Arial" w:cs="Arial"/>
          <w:sz w:val="24"/>
          <w:szCs w:val="24"/>
        </w:rPr>
        <w:t>effectively but</w:t>
      </w:r>
      <w:r w:rsidR="00DE629B">
        <w:rPr>
          <w:rFonts w:ascii="Arial" w:hAnsi="Arial" w:cs="Arial"/>
          <w:sz w:val="24"/>
          <w:szCs w:val="24"/>
        </w:rPr>
        <w:t xml:space="preserve"> does not give or take away authority from any agency.</w:t>
      </w:r>
      <w:r w:rsidR="00826780">
        <w:rPr>
          <w:rFonts w:ascii="Arial" w:hAnsi="Arial" w:cs="Arial"/>
          <w:sz w:val="24"/>
          <w:szCs w:val="24"/>
        </w:rPr>
        <w:t xml:space="preserve"> Ms. Bell would like the Board to review the changes that have been made to Chapter 86 and once the Chapter has been finalized DELJ</w:t>
      </w:r>
      <w:r w:rsidR="00C84948">
        <w:rPr>
          <w:rFonts w:ascii="Arial" w:hAnsi="Arial" w:cs="Arial"/>
          <w:sz w:val="24"/>
          <w:szCs w:val="24"/>
        </w:rPr>
        <w:t xml:space="preserve">IS will be looking for sponsors </w:t>
      </w:r>
      <w:r w:rsidR="001375B4">
        <w:rPr>
          <w:rFonts w:ascii="Arial" w:hAnsi="Arial" w:cs="Arial"/>
          <w:sz w:val="24"/>
          <w:szCs w:val="24"/>
        </w:rPr>
        <w:t>and suggestions were made for possible sponsors for the Bill.</w:t>
      </w:r>
    </w:p>
    <w:p w:rsidR="005C1656" w:rsidRPr="00AF0820" w:rsidRDefault="00AF0820" w:rsidP="00AF0820">
      <w:pPr>
        <w:rPr>
          <w:rFonts w:ascii="Arial" w:hAnsi="Arial" w:cs="Arial"/>
          <w:sz w:val="24"/>
          <w:szCs w:val="24"/>
        </w:rPr>
      </w:pPr>
      <w:r>
        <w:rPr>
          <w:rFonts w:ascii="Arial" w:hAnsi="Arial" w:cs="Arial"/>
          <w:sz w:val="24"/>
          <w:szCs w:val="24"/>
        </w:rPr>
        <w:t xml:space="preserve">Mr. McDonald made a recommendation </w:t>
      </w:r>
      <w:r w:rsidR="00C05641">
        <w:rPr>
          <w:rFonts w:ascii="Arial" w:hAnsi="Arial" w:cs="Arial"/>
          <w:sz w:val="24"/>
          <w:szCs w:val="24"/>
        </w:rPr>
        <w:t>on</w:t>
      </w:r>
      <w:r>
        <w:rPr>
          <w:rFonts w:ascii="Arial" w:hAnsi="Arial" w:cs="Arial"/>
          <w:sz w:val="24"/>
          <w:szCs w:val="24"/>
        </w:rPr>
        <w:t xml:space="preserve"> line 79 on page 3 of the revised </w:t>
      </w:r>
      <w:r w:rsidR="00C05641">
        <w:rPr>
          <w:rFonts w:ascii="Arial" w:hAnsi="Arial" w:cs="Arial"/>
          <w:sz w:val="24"/>
          <w:szCs w:val="24"/>
        </w:rPr>
        <w:t xml:space="preserve">copy of </w:t>
      </w:r>
      <w:r>
        <w:rPr>
          <w:rFonts w:ascii="Arial" w:hAnsi="Arial" w:cs="Arial"/>
          <w:sz w:val="24"/>
          <w:szCs w:val="24"/>
        </w:rPr>
        <w:t xml:space="preserve">Chapter 86 </w:t>
      </w:r>
      <w:r w:rsidR="00E85378">
        <w:rPr>
          <w:rFonts w:ascii="Arial" w:hAnsi="Arial" w:cs="Arial"/>
          <w:sz w:val="24"/>
          <w:szCs w:val="24"/>
        </w:rPr>
        <w:t>to define</w:t>
      </w:r>
      <w:r>
        <w:rPr>
          <w:rFonts w:ascii="Arial" w:hAnsi="Arial" w:cs="Arial"/>
          <w:sz w:val="24"/>
          <w:szCs w:val="24"/>
        </w:rPr>
        <w:t xml:space="preserve"> the term criminal justice</w:t>
      </w:r>
      <w:r w:rsidR="00447234">
        <w:rPr>
          <w:rFonts w:ascii="Arial" w:hAnsi="Arial" w:cs="Arial"/>
          <w:sz w:val="24"/>
          <w:szCs w:val="24"/>
        </w:rPr>
        <w:t xml:space="preserve"> record information. DAG Morris</w:t>
      </w:r>
      <w:r>
        <w:rPr>
          <w:rFonts w:ascii="Arial" w:hAnsi="Arial" w:cs="Arial"/>
          <w:sz w:val="24"/>
          <w:szCs w:val="24"/>
        </w:rPr>
        <w:t xml:space="preserve"> recommen</w:t>
      </w:r>
      <w:r w:rsidR="00E85378">
        <w:rPr>
          <w:rFonts w:ascii="Arial" w:hAnsi="Arial" w:cs="Arial"/>
          <w:sz w:val="24"/>
          <w:szCs w:val="24"/>
        </w:rPr>
        <w:t>ded that the word “record” needed</w:t>
      </w:r>
      <w:r>
        <w:rPr>
          <w:rFonts w:ascii="Arial" w:hAnsi="Arial" w:cs="Arial"/>
          <w:sz w:val="24"/>
          <w:szCs w:val="24"/>
        </w:rPr>
        <w:t xml:space="preserve"> to be removed.</w:t>
      </w:r>
    </w:p>
    <w:p w:rsidR="005C1656" w:rsidRPr="00006DDA" w:rsidRDefault="005C1656" w:rsidP="005C1656">
      <w:pPr>
        <w:pStyle w:val="ListParagraph"/>
        <w:numPr>
          <w:ilvl w:val="0"/>
          <w:numId w:val="1"/>
        </w:numPr>
        <w:spacing w:after="100" w:afterAutospacing="1" w:line="360" w:lineRule="auto"/>
        <w:rPr>
          <w:rFonts w:ascii="Arial" w:hAnsi="Arial" w:cs="Arial"/>
          <w:sz w:val="24"/>
          <w:szCs w:val="24"/>
        </w:rPr>
      </w:pPr>
      <w:r w:rsidRPr="008040E9">
        <w:rPr>
          <w:rFonts w:ascii="Arial" w:hAnsi="Arial" w:cs="Arial"/>
          <w:b/>
          <w:sz w:val="24"/>
          <w:szCs w:val="24"/>
        </w:rPr>
        <w:t>PUBLIC COMMENT</w:t>
      </w:r>
    </w:p>
    <w:p w:rsidR="00147E8D" w:rsidRPr="00E85378" w:rsidRDefault="00006DDA" w:rsidP="00E85378">
      <w:pPr>
        <w:pStyle w:val="ListParagraph"/>
        <w:spacing w:after="100" w:afterAutospacing="1" w:line="360" w:lineRule="auto"/>
        <w:rPr>
          <w:rFonts w:ascii="Arial" w:hAnsi="Arial" w:cs="Arial"/>
          <w:sz w:val="24"/>
          <w:szCs w:val="24"/>
        </w:rPr>
      </w:pPr>
      <w:r w:rsidRPr="00006DDA">
        <w:rPr>
          <w:rFonts w:ascii="Arial" w:hAnsi="Arial" w:cs="Arial"/>
          <w:sz w:val="24"/>
          <w:szCs w:val="24"/>
        </w:rPr>
        <w:t>There was no comment from the public.</w:t>
      </w:r>
    </w:p>
    <w:p w:rsidR="005C1656" w:rsidRPr="008040E9" w:rsidRDefault="005C1656" w:rsidP="005C1656">
      <w:pPr>
        <w:pStyle w:val="ListParagraph"/>
        <w:numPr>
          <w:ilvl w:val="0"/>
          <w:numId w:val="1"/>
        </w:numPr>
        <w:spacing w:line="240" w:lineRule="auto"/>
        <w:rPr>
          <w:rFonts w:ascii="Arial" w:hAnsi="Arial" w:cs="Arial"/>
          <w:sz w:val="24"/>
          <w:szCs w:val="24"/>
        </w:rPr>
      </w:pPr>
      <w:r w:rsidRPr="008040E9">
        <w:rPr>
          <w:rFonts w:ascii="Arial" w:hAnsi="Arial" w:cs="Arial"/>
          <w:b/>
          <w:sz w:val="24"/>
          <w:szCs w:val="24"/>
        </w:rPr>
        <w:t xml:space="preserve">ADJOURNMENT  </w:t>
      </w:r>
    </w:p>
    <w:p w:rsidR="009D28F9" w:rsidRPr="008040E9" w:rsidRDefault="008F0352" w:rsidP="009D28F9">
      <w:pPr>
        <w:spacing w:line="240" w:lineRule="auto"/>
        <w:rPr>
          <w:rFonts w:ascii="Arial" w:hAnsi="Arial" w:cs="Arial"/>
          <w:sz w:val="24"/>
          <w:szCs w:val="24"/>
        </w:rPr>
      </w:pPr>
      <w:r>
        <w:rPr>
          <w:rFonts w:ascii="Arial" w:hAnsi="Arial" w:cs="Arial"/>
          <w:sz w:val="24"/>
          <w:szCs w:val="24"/>
        </w:rPr>
        <w:t>With no further discussion, a m</w:t>
      </w:r>
      <w:r w:rsidR="00EE54EE" w:rsidRPr="008040E9">
        <w:rPr>
          <w:rFonts w:ascii="Arial" w:hAnsi="Arial" w:cs="Arial"/>
          <w:sz w:val="24"/>
          <w:szCs w:val="24"/>
        </w:rPr>
        <w:t xml:space="preserve">otion to adjourn was made by </w:t>
      </w:r>
      <w:r>
        <w:rPr>
          <w:rFonts w:ascii="Arial" w:hAnsi="Arial" w:cs="Arial"/>
          <w:sz w:val="24"/>
          <w:szCs w:val="24"/>
        </w:rPr>
        <w:t>Ms. Bhate</w:t>
      </w:r>
      <w:r w:rsidR="00EE54EE" w:rsidRPr="008040E9">
        <w:rPr>
          <w:rFonts w:ascii="Arial" w:hAnsi="Arial" w:cs="Arial"/>
          <w:sz w:val="24"/>
          <w:szCs w:val="24"/>
        </w:rPr>
        <w:t xml:space="preserve"> seconded by </w:t>
      </w:r>
      <w:r>
        <w:rPr>
          <w:rFonts w:ascii="Arial" w:hAnsi="Arial" w:cs="Arial"/>
          <w:sz w:val="24"/>
          <w:szCs w:val="24"/>
        </w:rPr>
        <w:t>Ms. Kennedy</w:t>
      </w:r>
      <w:r w:rsidR="00EE54EE" w:rsidRPr="008040E9">
        <w:rPr>
          <w:rFonts w:ascii="Arial" w:hAnsi="Arial" w:cs="Arial"/>
          <w:sz w:val="24"/>
          <w:szCs w:val="24"/>
        </w:rPr>
        <w:t xml:space="preserve"> at 1:52</w:t>
      </w:r>
      <w:r w:rsidR="008C64F9">
        <w:rPr>
          <w:rFonts w:ascii="Arial" w:hAnsi="Arial" w:cs="Arial"/>
          <w:sz w:val="24"/>
          <w:szCs w:val="24"/>
        </w:rPr>
        <w:t xml:space="preserve"> </w:t>
      </w:r>
      <w:r w:rsidR="00EE54EE" w:rsidRPr="008040E9">
        <w:rPr>
          <w:rFonts w:ascii="Arial" w:hAnsi="Arial" w:cs="Arial"/>
          <w:sz w:val="24"/>
          <w:szCs w:val="24"/>
        </w:rPr>
        <w:t>p</w:t>
      </w:r>
      <w:r w:rsidR="008C64F9">
        <w:rPr>
          <w:rFonts w:ascii="Arial" w:hAnsi="Arial" w:cs="Arial"/>
          <w:sz w:val="24"/>
          <w:szCs w:val="24"/>
        </w:rPr>
        <w:t>.</w:t>
      </w:r>
      <w:r w:rsidR="00EE54EE" w:rsidRPr="008040E9">
        <w:rPr>
          <w:rFonts w:ascii="Arial" w:hAnsi="Arial" w:cs="Arial"/>
          <w:sz w:val="24"/>
          <w:szCs w:val="24"/>
        </w:rPr>
        <w:t>m.</w:t>
      </w:r>
    </w:p>
    <w:p w:rsidR="005C1656" w:rsidRPr="008040E9" w:rsidRDefault="005C1656" w:rsidP="005C1656">
      <w:pPr>
        <w:ind w:left="360"/>
        <w:jc w:val="center"/>
        <w:rPr>
          <w:rFonts w:ascii="Arial" w:hAnsi="Arial" w:cs="Arial"/>
          <w:sz w:val="24"/>
          <w:szCs w:val="24"/>
        </w:rPr>
      </w:pPr>
      <w:r w:rsidRPr="008040E9">
        <w:rPr>
          <w:rFonts w:ascii="Arial" w:eastAsia="Times New Roman" w:hAnsi="Arial" w:cs="Arial"/>
          <w:b/>
          <w:spacing w:val="-3"/>
          <w:sz w:val="24"/>
          <w:szCs w:val="24"/>
          <w:u w:val="single"/>
        </w:rPr>
        <w:t xml:space="preserve">The next meeting date is scheduled for March 26, 2015 at 10:00 </w:t>
      </w:r>
      <w:r w:rsidR="00D678BE" w:rsidRPr="008040E9">
        <w:rPr>
          <w:rFonts w:ascii="Arial" w:eastAsia="Times New Roman" w:hAnsi="Arial" w:cs="Arial"/>
          <w:b/>
          <w:spacing w:val="-3"/>
          <w:sz w:val="24"/>
          <w:szCs w:val="24"/>
          <w:u w:val="single"/>
        </w:rPr>
        <w:t>a.m.</w:t>
      </w:r>
    </w:p>
    <w:p w:rsidR="00767425" w:rsidRPr="008040E9" w:rsidRDefault="00767425">
      <w:pPr>
        <w:rPr>
          <w:rFonts w:ascii="Arial" w:hAnsi="Arial" w:cs="Arial"/>
          <w:sz w:val="24"/>
          <w:szCs w:val="24"/>
        </w:rPr>
      </w:pPr>
    </w:p>
    <w:sectPr w:rsidR="00767425" w:rsidRPr="008040E9" w:rsidSect="005E75A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03C50"/>
    <w:multiLevelType w:val="hybridMultilevel"/>
    <w:tmpl w:val="1AEE8060"/>
    <w:lvl w:ilvl="0" w:tplc="08B8D66A">
      <w:start w:val="1"/>
      <w:numFmt w:val="upperRoman"/>
      <w:lvlText w:val="%1."/>
      <w:lvlJc w:val="right"/>
      <w:pPr>
        <w:ind w:left="720" w:hanging="360"/>
      </w:pPr>
      <w:rPr>
        <w:b/>
        <w:i w:val="0"/>
      </w:rPr>
    </w:lvl>
    <w:lvl w:ilvl="1" w:tplc="04090001">
      <w:start w:val="1"/>
      <w:numFmt w:val="bullet"/>
      <w:lvlText w:val=""/>
      <w:lvlJc w:val="left"/>
      <w:pPr>
        <w:ind w:left="1440" w:hanging="360"/>
      </w:pPr>
      <w:rPr>
        <w:rFonts w:ascii="Symbol" w:hAnsi="Symbol" w:hint="default"/>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326A8C"/>
    <w:multiLevelType w:val="hybridMultilevel"/>
    <w:tmpl w:val="3A1EF87C"/>
    <w:lvl w:ilvl="0" w:tplc="08B8D66A">
      <w:start w:val="1"/>
      <w:numFmt w:val="upperRoman"/>
      <w:lvlText w:val="%1."/>
      <w:lvlJc w:val="right"/>
      <w:pPr>
        <w:ind w:left="720" w:hanging="360"/>
      </w:pPr>
      <w:rPr>
        <w:b/>
        <w:i w:val="0"/>
      </w:rPr>
    </w:lvl>
    <w:lvl w:ilvl="1" w:tplc="04090001">
      <w:start w:val="1"/>
      <w:numFmt w:val="bullet"/>
      <w:lvlText w:val=""/>
      <w:lvlJc w:val="left"/>
      <w:pPr>
        <w:ind w:left="1440" w:hanging="360"/>
      </w:pPr>
      <w:rPr>
        <w:rFonts w:ascii="Symbol" w:hAnsi="Symbol"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F16900"/>
    <w:multiLevelType w:val="hybridMultilevel"/>
    <w:tmpl w:val="ED4C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7D3356"/>
    <w:multiLevelType w:val="hybridMultilevel"/>
    <w:tmpl w:val="74C2CB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D2663E6"/>
    <w:multiLevelType w:val="hybridMultilevel"/>
    <w:tmpl w:val="8A986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8156DB"/>
    <w:multiLevelType w:val="hybridMultilevel"/>
    <w:tmpl w:val="C21AE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7E42CD"/>
    <w:multiLevelType w:val="hybridMultilevel"/>
    <w:tmpl w:val="02641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DC0E4C"/>
    <w:multiLevelType w:val="hybridMultilevel"/>
    <w:tmpl w:val="D85A9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935D5A"/>
    <w:multiLevelType w:val="hybridMultilevel"/>
    <w:tmpl w:val="FF3EA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3C583A"/>
    <w:multiLevelType w:val="hybridMultilevel"/>
    <w:tmpl w:val="C0A64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1C705D"/>
    <w:multiLevelType w:val="hybridMultilevel"/>
    <w:tmpl w:val="EAAEB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AF666E"/>
    <w:multiLevelType w:val="hybridMultilevel"/>
    <w:tmpl w:val="6F22EE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83F5E25"/>
    <w:multiLevelType w:val="hybridMultilevel"/>
    <w:tmpl w:val="F7C877C0"/>
    <w:lvl w:ilvl="0" w:tplc="08B8D66A">
      <w:start w:val="1"/>
      <w:numFmt w:val="upperRoman"/>
      <w:lvlText w:val="%1."/>
      <w:lvlJc w:val="right"/>
      <w:pPr>
        <w:ind w:left="720" w:hanging="360"/>
      </w:pPr>
      <w:rPr>
        <w:b/>
        <w:i w:val="0"/>
      </w:rPr>
    </w:lvl>
    <w:lvl w:ilvl="1" w:tplc="04090001">
      <w:start w:val="1"/>
      <w:numFmt w:val="bullet"/>
      <w:lvlText w:val=""/>
      <w:lvlJc w:val="left"/>
      <w:pPr>
        <w:ind w:left="1440" w:hanging="360"/>
      </w:pPr>
      <w:rPr>
        <w:rFonts w:ascii="Symbol" w:hAnsi="Symbol"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513137"/>
    <w:multiLevelType w:val="hybridMultilevel"/>
    <w:tmpl w:val="69BA6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3B42F7"/>
    <w:multiLevelType w:val="hybridMultilevel"/>
    <w:tmpl w:val="40627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D1165D"/>
    <w:multiLevelType w:val="hybridMultilevel"/>
    <w:tmpl w:val="21225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797468"/>
    <w:multiLevelType w:val="hybridMultilevel"/>
    <w:tmpl w:val="FF621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2D5844"/>
    <w:multiLevelType w:val="hybridMultilevel"/>
    <w:tmpl w:val="A1DC1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1A3EA1"/>
    <w:multiLevelType w:val="hybridMultilevel"/>
    <w:tmpl w:val="D42C2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B1269E"/>
    <w:multiLevelType w:val="hybridMultilevel"/>
    <w:tmpl w:val="90B63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9573E3"/>
    <w:multiLevelType w:val="hybridMultilevel"/>
    <w:tmpl w:val="DA161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A311A3"/>
    <w:multiLevelType w:val="hybridMultilevel"/>
    <w:tmpl w:val="AF281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1B79DE"/>
    <w:multiLevelType w:val="hybridMultilevel"/>
    <w:tmpl w:val="2326B0A8"/>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3">
    <w:nsid w:val="7E833385"/>
    <w:multiLevelType w:val="hybridMultilevel"/>
    <w:tmpl w:val="6E0AD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0"/>
  </w:num>
  <w:num w:numId="4">
    <w:abstractNumId w:val="4"/>
  </w:num>
  <w:num w:numId="5">
    <w:abstractNumId w:val="8"/>
  </w:num>
  <w:num w:numId="6">
    <w:abstractNumId w:val="11"/>
  </w:num>
  <w:num w:numId="7">
    <w:abstractNumId w:val="22"/>
  </w:num>
  <w:num w:numId="8">
    <w:abstractNumId w:val="13"/>
  </w:num>
  <w:num w:numId="9">
    <w:abstractNumId w:val="9"/>
  </w:num>
  <w:num w:numId="10">
    <w:abstractNumId w:val="17"/>
  </w:num>
  <w:num w:numId="11">
    <w:abstractNumId w:val="6"/>
  </w:num>
  <w:num w:numId="12">
    <w:abstractNumId w:val="10"/>
  </w:num>
  <w:num w:numId="13">
    <w:abstractNumId w:val="5"/>
  </w:num>
  <w:num w:numId="14">
    <w:abstractNumId w:val="18"/>
  </w:num>
  <w:num w:numId="15">
    <w:abstractNumId w:val="2"/>
  </w:num>
  <w:num w:numId="16">
    <w:abstractNumId w:val="15"/>
  </w:num>
  <w:num w:numId="17">
    <w:abstractNumId w:val="20"/>
  </w:num>
  <w:num w:numId="18">
    <w:abstractNumId w:val="14"/>
  </w:num>
  <w:num w:numId="19">
    <w:abstractNumId w:val="16"/>
  </w:num>
  <w:num w:numId="20">
    <w:abstractNumId w:val="23"/>
  </w:num>
  <w:num w:numId="21">
    <w:abstractNumId w:val="19"/>
  </w:num>
  <w:num w:numId="22">
    <w:abstractNumId w:val="7"/>
  </w:num>
  <w:num w:numId="23">
    <w:abstractNumId w:val="21"/>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656"/>
    <w:rsid w:val="00000663"/>
    <w:rsid w:val="00002F70"/>
    <w:rsid w:val="00006DDA"/>
    <w:rsid w:val="00011914"/>
    <w:rsid w:val="000131E0"/>
    <w:rsid w:val="00016C81"/>
    <w:rsid w:val="00025E4A"/>
    <w:rsid w:val="00034237"/>
    <w:rsid w:val="0005650D"/>
    <w:rsid w:val="000574EA"/>
    <w:rsid w:val="000660C3"/>
    <w:rsid w:val="00070449"/>
    <w:rsid w:val="00073081"/>
    <w:rsid w:val="00073672"/>
    <w:rsid w:val="00075EFD"/>
    <w:rsid w:val="000767BD"/>
    <w:rsid w:val="000776CF"/>
    <w:rsid w:val="00082016"/>
    <w:rsid w:val="0008235A"/>
    <w:rsid w:val="00087FC1"/>
    <w:rsid w:val="00090178"/>
    <w:rsid w:val="00091847"/>
    <w:rsid w:val="000937BC"/>
    <w:rsid w:val="000A1AF0"/>
    <w:rsid w:val="000A4E1E"/>
    <w:rsid w:val="000A5848"/>
    <w:rsid w:val="000A6A67"/>
    <w:rsid w:val="000B33CE"/>
    <w:rsid w:val="000B4E49"/>
    <w:rsid w:val="000B604F"/>
    <w:rsid w:val="000C1EE1"/>
    <w:rsid w:val="000C6423"/>
    <w:rsid w:val="000D0CCC"/>
    <w:rsid w:val="000D51A8"/>
    <w:rsid w:val="000D73DC"/>
    <w:rsid w:val="000E4064"/>
    <w:rsid w:val="000E4FCD"/>
    <w:rsid w:val="000E7732"/>
    <w:rsid w:val="000F1F2F"/>
    <w:rsid w:val="000F2716"/>
    <w:rsid w:val="000F6B74"/>
    <w:rsid w:val="00100D5E"/>
    <w:rsid w:val="00101DAD"/>
    <w:rsid w:val="001077D4"/>
    <w:rsid w:val="001078A5"/>
    <w:rsid w:val="00107A7A"/>
    <w:rsid w:val="00113739"/>
    <w:rsid w:val="00114AE8"/>
    <w:rsid w:val="00121C3E"/>
    <w:rsid w:val="00124A79"/>
    <w:rsid w:val="00130EBF"/>
    <w:rsid w:val="00131B04"/>
    <w:rsid w:val="001332B3"/>
    <w:rsid w:val="00133AAD"/>
    <w:rsid w:val="00134111"/>
    <w:rsid w:val="00134178"/>
    <w:rsid w:val="001375B4"/>
    <w:rsid w:val="001376BA"/>
    <w:rsid w:val="00137AD4"/>
    <w:rsid w:val="00142E16"/>
    <w:rsid w:val="00144FCD"/>
    <w:rsid w:val="0014682C"/>
    <w:rsid w:val="00147E8D"/>
    <w:rsid w:val="0015632D"/>
    <w:rsid w:val="00162AFC"/>
    <w:rsid w:val="00164E5F"/>
    <w:rsid w:val="00166D1E"/>
    <w:rsid w:val="00167FDB"/>
    <w:rsid w:val="00174E84"/>
    <w:rsid w:val="00174FD1"/>
    <w:rsid w:val="001759BE"/>
    <w:rsid w:val="00181095"/>
    <w:rsid w:val="00181B84"/>
    <w:rsid w:val="001836A3"/>
    <w:rsid w:val="001A1FA3"/>
    <w:rsid w:val="001A2ECB"/>
    <w:rsid w:val="001A77F5"/>
    <w:rsid w:val="001B033A"/>
    <w:rsid w:val="001B0E86"/>
    <w:rsid w:val="001B499C"/>
    <w:rsid w:val="001B5FD9"/>
    <w:rsid w:val="001C382F"/>
    <w:rsid w:val="001C492D"/>
    <w:rsid w:val="001D43F0"/>
    <w:rsid w:val="001E3AE6"/>
    <w:rsid w:val="001E5CA9"/>
    <w:rsid w:val="001E5EB7"/>
    <w:rsid w:val="001E6488"/>
    <w:rsid w:val="001E73F9"/>
    <w:rsid w:val="001F3DFA"/>
    <w:rsid w:val="001F40B9"/>
    <w:rsid w:val="00201796"/>
    <w:rsid w:val="00204064"/>
    <w:rsid w:val="00204916"/>
    <w:rsid w:val="00207048"/>
    <w:rsid w:val="00212F81"/>
    <w:rsid w:val="002206EA"/>
    <w:rsid w:val="00221A53"/>
    <w:rsid w:val="00230766"/>
    <w:rsid w:val="00230CBE"/>
    <w:rsid w:val="00235EF7"/>
    <w:rsid w:val="00242D25"/>
    <w:rsid w:val="0024336B"/>
    <w:rsid w:val="0024754F"/>
    <w:rsid w:val="00256262"/>
    <w:rsid w:val="0025636D"/>
    <w:rsid w:val="00256717"/>
    <w:rsid w:val="00256A7D"/>
    <w:rsid w:val="0025745A"/>
    <w:rsid w:val="002606C6"/>
    <w:rsid w:val="00262411"/>
    <w:rsid w:val="00264FA2"/>
    <w:rsid w:val="00265859"/>
    <w:rsid w:val="002659E6"/>
    <w:rsid w:val="00266D35"/>
    <w:rsid w:val="002714DD"/>
    <w:rsid w:val="00285573"/>
    <w:rsid w:val="0029717E"/>
    <w:rsid w:val="002A0A32"/>
    <w:rsid w:val="002A41AF"/>
    <w:rsid w:val="002A4641"/>
    <w:rsid w:val="002A4DB8"/>
    <w:rsid w:val="002B1213"/>
    <w:rsid w:val="002B2D28"/>
    <w:rsid w:val="002B2D49"/>
    <w:rsid w:val="002C4BCB"/>
    <w:rsid w:val="002C6A6B"/>
    <w:rsid w:val="002D035E"/>
    <w:rsid w:val="002D5849"/>
    <w:rsid w:val="002D7220"/>
    <w:rsid w:val="002D78BE"/>
    <w:rsid w:val="002E0BD5"/>
    <w:rsid w:val="002F3127"/>
    <w:rsid w:val="002F3263"/>
    <w:rsid w:val="002F32A0"/>
    <w:rsid w:val="002F568F"/>
    <w:rsid w:val="00300C22"/>
    <w:rsid w:val="003015EA"/>
    <w:rsid w:val="003018D6"/>
    <w:rsid w:val="00301B82"/>
    <w:rsid w:val="00303210"/>
    <w:rsid w:val="0030703A"/>
    <w:rsid w:val="003123A5"/>
    <w:rsid w:val="00315EF7"/>
    <w:rsid w:val="00321EBD"/>
    <w:rsid w:val="00324007"/>
    <w:rsid w:val="00326F60"/>
    <w:rsid w:val="003309FA"/>
    <w:rsid w:val="003342A8"/>
    <w:rsid w:val="00335B85"/>
    <w:rsid w:val="00342AD1"/>
    <w:rsid w:val="0034574F"/>
    <w:rsid w:val="00347FDF"/>
    <w:rsid w:val="00350978"/>
    <w:rsid w:val="00354770"/>
    <w:rsid w:val="00355070"/>
    <w:rsid w:val="00357355"/>
    <w:rsid w:val="00364F8D"/>
    <w:rsid w:val="0037094A"/>
    <w:rsid w:val="00373C58"/>
    <w:rsid w:val="003744B0"/>
    <w:rsid w:val="00375E18"/>
    <w:rsid w:val="00376674"/>
    <w:rsid w:val="00377686"/>
    <w:rsid w:val="0038576B"/>
    <w:rsid w:val="0039102D"/>
    <w:rsid w:val="003A08ED"/>
    <w:rsid w:val="003A1EB5"/>
    <w:rsid w:val="003A3910"/>
    <w:rsid w:val="003A5170"/>
    <w:rsid w:val="003A6D7B"/>
    <w:rsid w:val="003A7815"/>
    <w:rsid w:val="003B323C"/>
    <w:rsid w:val="003B417D"/>
    <w:rsid w:val="003B41E4"/>
    <w:rsid w:val="003B45BB"/>
    <w:rsid w:val="003B6039"/>
    <w:rsid w:val="003B6EA6"/>
    <w:rsid w:val="003C0916"/>
    <w:rsid w:val="003C1E0F"/>
    <w:rsid w:val="003C2988"/>
    <w:rsid w:val="003C31C9"/>
    <w:rsid w:val="003C65BD"/>
    <w:rsid w:val="003C7758"/>
    <w:rsid w:val="003D1267"/>
    <w:rsid w:val="003D1640"/>
    <w:rsid w:val="003D4443"/>
    <w:rsid w:val="003E5C7F"/>
    <w:rsid w:val="003E63FA"/>
    <w:rsid w:val="003E6F0E"/>
    <w:rsid w:val="003E783D"/>
    <w:rsid w:val="003F1C11"/>
    <w:rsid w:val="003F4BC1"/>
    <w:rsid w:val="0040019F"/>
    <w:rsid w:val="00401892"/>
    <w:rsid w:val="00403125"/>
    <w:rsid w:val="00420A7B"/>
    <w:rsid w:val="00422920"/>
    <w:rsid w:val="00437EF5"/>
    <w:rsid w:val="00442347"/>
    <w:rsid w:val="00442C8B"/>
    <w:rsid w:val="0044310D"/>
    <w:rsid w:val="00443BFC"/>
    <w:rsid w:val="00447234"/>
    <w:rsid w:val="004474DB"/>
    <w:rsid w:val="00454195"/>
    <w:rsid w:val="00463C6F"/>
    <w:rsid w:val="00464E3A"/>
    <w:rsid w:val="004667BF"/>
    <w:rsid w:val="00472369"/>
    <w:rsid w:val="00473110"/>
    <w:rsid w:val="004803AA"/>
    <w:rsid w:val="0048128D"/>
    <w:rsid w:val="0048148B"/>
    <w:rsid w:val="004834EC"/>
    <w:rsid w:val="00483BD5"/>
    <w:rsid w:val="00484346"/>
    <w:rsid w:val="0048727D"/>
    <w:rsid w:val="00487A80"/>
    <w:rsid w:val="0049355B"/>
    <w:rsid w:val="00493D1B"/>
    <w:rsid w:val="00496C71"/>
    <w:rsid w:val="004A2361"/>
    <w:rsid w:val="004A5D2C"/>
    <w:rsid w:val="004A7DDF"/>
    <w:rsid w:val="004C185A"/>
    <w:rsid w:val="004C4F61"/>
    <w:rsid w:val="004C694D"/>
    <w:rsid w:val="004D029C"/>
    <w:rsid w:val="004D5993"/>
    <w:rsid w:val="004D609D"/>
    <w:rsid w:val="004D631D"/>
    <w:rsid w:val="004E0210"/>
    <w:rsid w:val="004E6649"/>
    <w:rsid w:val="004E6FF5"/>
    <w:rsid w:val="004F2B4D"/>
    <w:rsid w:val="005025F6"/>
    <w:rsid w:val="0050470D"/>
    <w:rsid w:val="00514B15"/>
    <w:rsid w:val="005342F3"/>
    <w:rsid w:val="00540BB9"/>
    <w:rsid w:val="00540E93"/>
    <w:rsid w:val="005414DD"/>
    <w:rsid w:val="00547415"/>
    <w:rsid w:val="00550249"/>
    <w:rsid w:val="005570E3"/>
    <w:rsid w:val="00562124"/>
    <w:rsid w:val="0056341F"/>
    <w:rsid w:val="00564466"/>
    <w:rsid w:val="005662EC"/>
    <w:rsid w:val="00566463"/>
    <w:rsid w:val="00566C9B"/>
    <w:rsid w:val="0056715A"/>
    <w:rsid w:val="005672A0"/>
    <w:rsid w:val="00567595"/>
    <w:rsid w:val="0056760F"/>
    <w:rsid w:val="00572EC8"/>
    <w:rsid w:val="005760B0"/>
    <w:rsid w:val="00580B81"/>
    <w:rsid w:val="00581826"/>
    <w:rsid w:val="00585973"/>
    <w:rsid w:val="00594478"/>
    <w:rsid w:val="005A1222"/>
    <w:rsid w:val="005A33E6"/>
    <w:rsid w:val="005B2BDF"/>
    <w:rsid w:val="005B3E0C"/>
    <w:rsid w:val="005C1656"/>
    <w:rsid w:val="005C31D8"/>
    <w:rsid w:val="005C361C"/>
    <w:rsid w:val="005C3974"/>
    <w:rsid w:val="005C46CD"/>
    <w:rsid w:val="005C4C1E"/>
    <w:rsid w:val="005D597C"/>
    <w:rsid w:val="005D5E10"/>
    <w:rsid w:val="005D6F2E"/>
    <w:rsid w:val="005E156F"/>
    <w:rsid w:val="005E43B8"/>
    <w:rsid w:val="005E4C56"/>
    <w:rsid w:val="005E5816"/>
    <w:rsid w:val="005E64FE"/>
    <w:rsid w:val="005E67C4"/>
    <w:rsid w:val="005E75AB"/>
    <w:rsid w:val="005F3892"/>
    <w:rsid w:val="005F74CC"/>
    <w:rsid w:val="00603FB2"/>
    <w:rsid w:val="0061244C"/>
    <w:rsid w:val="00613593"/>
    <w:rsid w:val="006144F2"/>
    <w:rsid w:val="0061516D"/>
    <w:rsid w:val="00615F4B"/>
    <w:rsid w:val="00616E3F"/>
    <w:rsid w:val="00623778"/>
    <w:rsid w:val="00624B2D"/>
    <w:rsid w:val="00625B67"/>
    <w:rsid w:val="00625B74"/>
    <w:rsid w:val="00627023"/>
    <w:rsid w:val="00627918"/>
    <w:rsid w:val="00632799"/>
    <w:rsid w:val="00635089"/>
    <w:rsid w:val="00637C47"/>
    <w:rsid w:val="00641172"/>
    <w:rsid w:val="00641352"/>
    <w:rsid w:val="00644431"/>
    <w:rsid w:val="006450F9"/>
    <w:rsid w:val="00647BFF"/>
    <w:rsid w:val="00647D16"/>
    <w:rsid w:val="00651784"/>
    <w:rsid w:val="00652958"/>
    <w:rsid w:val="00655612"/>
    <w:rsid w:val="00657852"/>
    <w:rsid w:val="006605CC"/>
    <w:rsid w:val="00660966"/>
    <w:rsid w:val="006742D9"/>
    <w:rsid w:val="006752A9"/>
    <w:rsid w:val="00681232"/>
    <w:rsid w:val="006853EC"/>
    <w:rsid w:val="00685B79"/>
    <w:rsid w:val="00685D98"/>
    <w:rsid w:val="0068766F"/>
    <w:rsid w:val="00693276"/>
    <w:rsid w:val="006944FC"/>
    <w:rsid w:val="00696C5F"/>
    <w:rsid w:val="006A09C9"/>
    <w:rsid w:val="006A6280"/>
    <w:rsid w:val="006B000C"/>
    <w:rsid w:val="006B48B6"/>
    <w:rsid w:val="006B5DEB"/>
    <w:rsid w:val="006B689A"/>
    <w:rsid w:val="006B737A"/>
    <w:rsid w:val="006C2817"/>
    <w:rsid w:val="006C4047"/>
    <w:rsid w:val="006C511F"/>
    <w:rsid w:val="006C5E82"/>
    <w:rsid w:val="006C7F88"/>
    <w:rsid w:val="006D10C5"/>
    <w:rsid w:val="006D1B07"/>
    <w:rsid w:val="006D3397"/>
    <w:rsid w:val="006D34FF"/>
    <w:rsid w:val="006D4438"/>
    <w:rsid w:val="006D7805"/>
    <w:rsid w:val="006D7BD2"/>
    <w:rsid w:val="006E534D"/>
    <w:rsid w:val="006E7F07"/>
    <w:rsid w:val="006F3511"/>
    <w:rsid w:val="006F44F7"/>
    <w:rsid w:val="0070017F"/>
    <w:rsid w:val="007065FF"/>
    <w:rsid w:val="00710A14"/>
    <w:rsid w:val="0071441F"/>
    <w:rsid w:val="00714AAD"/>
    <w:rsid w:val="00716ADD"/>
    <w:rsid w:val="00727210"/>
    <w:rsid w:val="00730392"/>
    <w:rsid w:val="00731D5B"/>
    <w:rsid w:val="00731DE7"/>
    <w:rsid w:val="00741CFD"/>
    <w:rsid w:val="0074663F"/>
    <w:rsid w:val="00747126"/>
    <w:rsid w:val="0075148F"/>
    <w:rsid w:val="00752DE6"/>
    <w:rsid w:val="00752DEB"/>
    <w:rsid w:val="0076170A"/>
    <w:rsid w:val="007623E2"/>
    <w:rsid w:val="00762E18"/>
    <w:rsid w:val="007640CE"/>
    <w:rsid w:val="00766615"/>
    <w:rsid w:val="00767425"/>
    <w:rsid w:val="00772E8E"/>
    <w:rsid w:val="0077550E"/>
    <w:rsid w:val="00777042"/>
    <w:rsid w:val="0078712D"/>
    <w:rsid w:val="0079038E"/>
    <w:rsid w:val="00790B34"/>
    <w:rsid w:val="00795764"/>
    <w:rsid w:val="007957E2"/>
    <w:rsid w:val="007A0234"/>
    <w:rsid w:val="007A1555"/>
    <w:rsid w:val="007A1575"/>
    <w:rsid w:val="007A60A0"/>
    <w:rsid w:val="007B1DCD"/>
    <w:rsid w:val="007B4E1B"/>
    <w:rsid w:val="007B6206"/>
    <w:rsid w:val="007B63D5"/>
    <w:rsid w:val="007B6BC9"/>
    <w:rsid w:val="007C7653"/>
    <w:rsid w:val="007D05BB"/>
    <w:rsid w:val="007D233F"/>
    <w:rsid w:val="007D293F"/>
    <w:rsid w:val="007D3A07"/>
    <w:rsid w:val="007E1293"/>
    <w:rsid w:val="007E206D"/>
    <w:rsid w:val="007E2AAC"/>
    <w:rsid w:val="007E3624"/>
    <w:rsid w:val="007E3AF6"/>
    <w:rsid w:val="007F4C3A"/>
    <w:rsid w:val="007F50C2"/>
    <w:rsid w:val="007F564C"/>
    <w:rsid w:val="008010C0"/>
    <w:rsid w:val="008015FA"/>
    <w:rsid w:val="008031A6"/>
    <w:rsid w:val="008040E9"/>
    <w:rsid w:val="00811679"/>
    <w:rsid w:val="008122B2"/>
    <w:rsid w:val="0081382B"/>
    <w:rsid w:val="008146A8"/>
    <w:rsid w:val="008166F4"/>
    <w:rsid w:val="008207DE"/>
    <w:rsid w:val="00824FF8"/>
    <w:rsid w:val="00826780"/>
    <w:rsid w:val="008273AA"/>
    <w:rsid w:val="00845B7E"/>
    <w:rsid w:val="00846647"/>
    <w:rsid w:val="008616B0"/>
    <w:rsid w:val="00863538"/>
    <w:rsid w:val="0086474F"/>
    <w:rsid w:val="00873AB6"/>
    <w:rsid w:val="00876B2F"/>
    <w:rsid w:val="008828D5"/>
    <w:rsid w:val="00884D85"/>
    <w:rsid w:val="00885794"/>
    <w:rsid w:val="00886D0A"/>
    <w:rsid w:val="00893469"/>
    <w:rsid w:val="008A4495"/>
    <w:rsid w:val="008B00E3"/>
    <w:rsid w:val="008B031D"/>
    <w:rsid w:val="008B2611"/>
    <w:rsid w:val="008B3726"/>
    <w:rsid w:val="008B3803"/>
    <w:rsid w:val="008B4CB8"/>
    <w:rsid w:val="008B4F0C"/>
    <w:rsid w:val="008C2E9D"/>
    <w:rsid w:val="008C64F9"/>
    <w:rsid w:val="008C6F52"/>
    <w:rsid w:val="008C7885"/>
    <w:rsid w:val="008D18C8"/>
    <w:rsid w:val="008D1935"/>
    <w:rsid w:val="008D269F"/>
    <w:rsid w:val="008D29B2"/>
    <w:rsid w:val="008D6124"/>
    <w:rsid w:val="008E6120"/>
    <w:rsid w:val="008E6706"/>
    <w:rsid w:val="008E7038"/>
    <w:rsid w:val="008F0352"/>
    <w:rsid w:val="008F31A2"/>
    <w:rsid w:val="009112DA"/>
    <w:rsid w:val="00914D29"/>
    <w:rsid w:val="00915CCC"/>
    <w:rsid w:val="00920EB6"/>
    <w:rsid w:val="00923D2A"/>
    <w:rsid w:val="00926DA0"/>
    <w:rsid w:val="00926ED4"/>
    <w:rsid w:val="00931CCF"/>
    <w:rsid w:val="00936851"/>
    <w:rsid w:val="00937AE2"/>
    <w:rsid w:val="009414FC"/>
    <w:rsid w:val="0094252A"/>
    <w:rsid w:val="00955C0C"/>
    <w:rsid w:val="00957957"/>
    <w:rsid w:val="00960A4A"/>
    <w:rsid w:val="00963622"/>
    <w:rsid w:val="00965027"/>
    <w:rsid w:val="00971637"/>
    <w:rsid w:val="00972D78"/>
    <w:rsid w:val="009873D6"/>
    <w:rsid w:val="00990F16"/>
    <w:rsid w:val="00992ED5"/>
    <w:rsid w:val="009A095E"/>
    <w:rsid w:val="009A1C72"/>
    <w:rsid w:val="009A34DE"/>
    <w:rsid w:val="009A6EEA"/>
    <w:rsid w:val="009B0A9B"/>
    <w:rsid w:val="009B13CA"/>
    <w:rsid w:val="009B1C92"/>
    <w:rsid w:val="009B3557"/>
    <w:rsid w:val="009C4CDF"/>
    <w:rsid w:val="009C51B1"/>
    <w:rsid w:val="009D28F9"/>
    <w:rsid w:val="009D2A0C"/>
    <w:rsid w:val="009E3D8D"/>
    <w:rsid w:val="009F099D"/>
    <w:rsid w:val="009F3482"/>
    <w:rsid w:val="009F48D7"/>
    <w:rsid w:val="009F56A2"/>
    <w:rsid w:val="009F65AC"/>
    <w:rsid w:val="00A01DAB"/>
    <w:rsid w:val="00A025AC"/>
    <w:rsid w:val="00A03085"/>
    <w:rsid w:val="00A0498A"/>
    <w:rsid w:val="00A05D1D"/>
    <w:rsid w:val="00A1106A"/>
    <w:rsid w:val="00A12791"/>
    <w:rsid w:val="00A12A32"/>
    <w:rsid w:val="00A13D96"/>
    <w:rsid w:val="00A14DC4"/>
    <w:rsid w:val="00A1528E"/>
    <w:rsid w:val="00A22519"/>
    <w:rsid w:val="00A228B2"/>
    <w:rsid w:val="00A26092"/>
    <w:rsid w:val="00A26C31"/>
    <w:rsid w:val="00A30010"/>
    <w:rsid w:val="00A3218E"/>
    <w:rsid w:val="00A33145"/>
    <w:rsid w:val="00A34000"/>
    <w:rsid w:val="00A34352"/>
    <w:rsid w:val="00A37795"/>
    <w:rsid w:val="00A37E3D"/>
    <w:rsid w:val="00A44FFB"/>
    <w:rsid w:val="00A46149"/>
    <w:rsid w:val="00A47FE1"/>
    <w:rsid w:val="00A54E89"/>
    <w:rsid w:val="00A60268"/>
    <w:rsid w:val="00A6509F"/>
    <w:rsid w:val="00A7160E"/>
    <w:rsid w:val="00A925EF"/>
    <w:rsid w:val="00A94FF9"/>
    <w:rsid w:val="00A9730E"/>
    <w:rsid w:val="00AA0E87"/>
    <w:rsid w:val="00AA1580"/>
    <w:rsid w:val="00AA5EEF"/>
    <w:rsid w:val="00AB121D"/>
    <w:rsid w:val="00AB3D67"/>
    <w:rsid w:val="00AB5BF3"/>
    <w:rsid w:val="00AC7603"/>
    <w:rsid w:val="00AD04F0"/>
    <w:rsid w:val="00AD163A"/>
    <w:rsid w:val="00AE3147"/>
    <w:rsid w:val="00AE76CA"/>
    <w:rsid w:val="00AF0820"/>
    <w:rsid w:val="00AF1A0B"/>
    <w:rsid w:val="00AF2180"/>
    <w:rsid w:val="00AF70FB"/>
    <w:rsid w:val="00B01BB9"/>
    <w:rsid w:val="00B02D94"/>
    <w:rsid w:val="00B06AF0"/>
    <w:rsid w:val="00B20F72"/>
    <w:rsid w:val="00B22A84"/>
    <w:rsid w:val="00B25582"/>
    <w:rsid w:val="00B27757"/>
    <w:rsid w:val="00B32D2F"/>
    <w:rsid w:val="00B40242"/>
    <w:rsid w:val="00B44394"/>
    <w:rsid w:val="00B5303D"/>
    <w:rsid w:val="00B55891"/>
    <w:rsid w:val="00B56303"/>
    <w:rsid w:val="00B579EE"/>
    <w:rsid w:val="00B60B89"/>
    <w:rsid w:val="00B65039"/>
    <w:rsid w:val="00B66E89"/>
    <w:rsid w:val="00B74E97"/>
    <w:rsid w:val="00B85385"/>
    <w:rsid w:val="00B861E4"/>
    <w:rsid w:val="00B9063C"/>
    <w:rsid w:val="00BA1127"/>
    <w:rsid w:val="00BA5034"/>
    <w:rsid w:val="00BA6DEE"/>
    <w:rsid w:val="00BB2EEC"/>
    <w:rsid w:val="00BB71BF"/>
    <w:rsid w:val="00BD47B2"/>
    <w:rsid w:val="00BD5502"/>
    <w:rsid w:val="00BD795C"/>
    <w:rsid w:val="00BE4CA3"/>
    <w:rsid w:val="00BE547F"/>
    <w:rsid w:val="00BF1517"/>
    <w:rsid w:val="00C04278"/>
    <w:rsid w:val="00C05641"/>
    <w:rsid w:val="00C061BC"/>
    <w:rsid w:val="00C07BFE"/>
    <w:rsid w:val="00C07C2C"/>
    <w:rsid w:val="00C1279A"/>
    <w:rsid w:val="00C15A39"/>
    <w:rsid w:val="00C228EC"/>
    <w:rsid w:val="00C22F4F"/>
    <w:rsid w:val="00C2492D"/>
    <w:rsid w:val="00C24A7F"/>
    <w:rsid w:val="00C26401"/>
    <w:rsid w:val="00C265AB"/>
    <w:rsid w:val="00C26C12"/>
    <w:rsid w:val="00C27453"/>
    <w:rsid w:val="00C335FB"/>
    <w:rsid w:val="00C41F42"/>
    <w:rsid w:val="00C42895"/>
    <w:rsid w:val="00C470A1"/>
    <w:rsid w:val="00C53AAC"/>
    <w:rsid w:val="00C6012D"/>
    <w:rsid w:val="00C6049F"/>
    <w:rsid w:val="00C60B19"/>
    <w:rsid w:val="00C63DE3"/>
    <w:rsid w:val="00C72793"/>
    <w:rsid w:val="00C728AB"/>
    <w:rsid w:val="00C72BB4"/>
    <w:rsid w:val="00C7476B"/>
    <w:rsid w:val="00C77B6F"/>
    <w:rsid w:val="00C8018B"/>
    <w:rsid w:val="00C807AD"/>
    <w:rsid w:val="00C82125"/>
    <w:rsid w:val="00C82228"/>
    <w:rsid w:val="00C84948"/>
    <w:rsid w:val="00C85CF6"/>
    <w:rsid w:val="00C861D9"/>
    <w:rsid w:val="00C90581"/>
    <w:rsid w:val="00C906E8"/>
    <w:rsid w:val="00C93162"/>
    <w:rsid w:val="00CA04BC"/>
    <w:rsid w:val="00CA107B"/>
    <w:rsid w:val="00CA2E20"/>
    <w:rsid w:val="00CA6423"/>
    <w:rsid w:val="00CB36E4"/>
    <w:rsid w:val="00CB79B1"/>
    <w:rsid w:val="00CC132F"/>
    <w:rsid w:val="00CC15D4"/>
    <w:rsid w:val="00CC4121"/>
    <w:rsid w:val="00CC798B"/>
    <w:rsid w:val="00CD4D8D"/>
    <w:rsid w:val="00CE150C"/>
    <w:rsid w:val="00CE411C"/>
    <w:rsid w:val="00CE5202"/>
    <w:rsid w:val="00CE5DCB"/>
    <w:rsid w:val="00CF09BB"/>
    <w:rsid w:val="00CF0F2C"/>
    <w:rsid w:val="00CF4249"/>
    <w:rsid w:val="00CF517C"/>
    <w:rsid w:val="00CF6AF3"/>
    <w:rsid w:val="00D01026"/>
    <w:rsid w:val="00D02F09"/>
    <w:rsid w:val="00D05391"/>
    <w:rsid w:val="00D07E20"/>
    <w:rsid w:val="00D1228C"/>
    <w:rsid w:val="00D13DB2"/>
    <w:rsid w:val="00D17D26"/>
    <w:rsid w:val="00D210B9"/>
    <w:rsid w:val="00D2558C"/>
    <w:rsid w:val="00D25ABD"/>
    <w:rsid w:val="00D27AED"/>
    <w:rsid w:val="00D30B92"/>
    <w:rsid w:val="00D3346E"/>
    <w:rsid w:val="00D35906"/>
    <w:rsid w:val="00D35BCA"/>
    <w:rsid w:val="00D360C0"/>
    <w:rsid w:val="00D36599"/>
    <w:rsid w:val="00D460B8"/>
    <w:rsid w:val="00D55E33"/>
    <w:rsid w:val="00D6099D"/>
    <w:rsid w:val="00D64E48"/>
    <w:rsid w:val="00D6625B"/>
    <w:rsid w:val="00D678BE"/>
    <w:rsid w:val="00D743E2"/>
    <w:rsid w:val="00D76C30"/>
    <w:rsid w:val="00D76D97"/>
    <w:rsid w:val="00D779DB"/>
    <w:rsid w:val="00D93F8F"/>
    <w:rsid w:val="00D954FC"/>
    <w:rsid w:val="00DA3B9D"/>
    <w:rsid w:val="00DB2D02"/>
    <w:rsid w:val="00DB60B5"/>
    <w:rsid w:val="00DC007A"/>
    <w:rsid w:val="00DC0084"/>
    <w:rsid w:val="00DC2D4D"/>
    <w:rsid w:val="00DC359F"/>
    <w:rsid w:val="00DC5E11"/>
    <w:rsid w:val="00DC729A"/>
    <w:rsid w:val="00DD17EF"/>
    <w:rsid w:val="00DD76C2"/>
    <w:rsid w:val="00DE0F75"/>
    <w:rsid w:val="00DE13F9"/>
    <w:rsid w:val="00DE629B"/>
    <w:rsid w:val="00DF0DA2"/>
    <w:rsid w:val="00DF6687"/>
    <w:rsid w:val="00E00501"/>
    <w:rsid w:val="00E029DE"/>
    <w:rsid w:val="00E049B7"/>
    <w:rsid w:val="00E104DC"/>
    <w:rsid w:val="00E128F7"/>
    <w:rsid w:val="00E14590"/>
    <w:rsid w:val="00E20804"/>
    <w:rsid w:val="00E2456F"/>
    <w:rsid w:val="00E25346"/>
    <w:rsid w:val="00E313AB"/>
    <w:rsid w:val="00E363FB"/>
    <w:rsid w:val="00E37982"/>
    <w:rsid w:val="00E41B15"/>
    <w:rsid w:val="00E42908"/>
    <w:rsid w:val="00E445D7"/>
    <w:rsid w:val="00E47E74"/>
    <w:rsid w:val="00E51E51"/>
    <w:rsid w:val="00E532B0"/>
    <w:rsid w:val="00E5381E"/>
    <w:rsid w:val="00E65ACC"/>
    <w:rsid w:val="00E7431D"/>
    <w:rsid w:val="00E743FA"/>
    <w:rsid w:val="00E85378"/>
    <w:rsid w:val="00E90553"/>
    <w:rsid w:val="00EA1272"/>
    <w:rsid w:val="00EA52B6"/>
    <w:rsid w:val="00EA6E4C"/>
    <w:rsid w:val="00EB0F5A"/>
    <w:rsid w:val="00EB3079"/>
    <w:rsid w:val="00EB6885"/>
    <w:rsid w:val="00EB7628"/>
    <w:rsid w:val="00EC324C"/>
    <w:rsid w:val="00EE0556"/>
    <w:rsid w:val="00EE3DAC"/>
    <w:rsid w:val="00EE5126"/>
    <w:rsid w:val="00EE54EE"/>
    <w:rsid w:val="00EE7C9E"/>
    <w:rsid w:val="00EF377A"/>
    <w:rsid w:val="00EF4C64"/>
    <w:rsid w:val="00F037F1"/>
    <w:rsid w:val="00F054EE"/>
    <w:rsid w:val="00F135B7"/>
    <w:rsid w:val="00F16F84"/>
    <w:rsid w:val="00F22179"/>
    <w:rsid w:val="00F230AC"/>
    <w:rsid w:val="00F30769"/>
    <w:rsid w:val="00F33BAC"/>
    <w:rsid w:val="00F41EF1"/>
    <w:rsid w:val="00F425B0"/>
    <w:rsid w:val="00F45C0B"/>
    <w:rsid w:val="00F45EBB"/>
    <w:rsid w:val="00F5524D"/>
    <w:rsid w:val="00F64777"/>
    <w:rsid w:val="00F67311"/>
    <w:rsid w:val="00F811F6"/>
    <w:rsid w:val="00F84186"/>
    <w:rsid w:val="00F8669A"/>
    <w:rsid w:val="00F90470"/>
    <w:rsid w:val="00F9066F"/>
    <w:rsid w:val="00F90682"/>
    <w:rsid w:val="00F9371B"/>
    <w:rsid w:val="00FA2597"/>
    <w:rsid w:val="00FA293D"/>
    <w:rsid w:val="00FA4727"/>
    <w:rsid w:val="00FA50BF"/>
    <w:rsid w:val="00FA670C"/>
    <w:rsid w:val="00FB0E26"/>
    <w:rsid w:val="00FB1D4C"/>
    <w:rsid w:val="00FB28F4"/>
    <w:rsid w:val="00FD2B1B"/>
    <w:rsid w:val="00FD4CEF"/>
    <w:rsid w:val="00FE4E5B"/>
    <w:rsid w:val="00FE60DC"/>
    <w:rsid w:val="00FF25FB"/>
    <w:rsid w:val="00FF5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65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656"/>
    <w:pPr>
      <w:ind w:left="720"/>
      <w:contextualSpacing/>
    </w:pPr>
  </w:style>
  <w:style w:type="paragraph" w:styleId="BalloonText">
    <w:name w:val="Balloon Text"/>
    <w:basedOn w:val="Normal"/>
    <w:link w:val="BalloonTextChar"/>
    <w:uiPriority w:val="99"/>
    <w:semiHidden/>
    <w:unhideWhenUsed/>
    <w:rsid w:val="008015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5FA"/>
    <w:rPr>
      <w:rFonts w:ascii="Tahoma" w:eastAsia="Calibri" w:hAnsi="Tahoma" w:cs="Tahoma"/>
      <w:sz w:val="16"/>
      <w:szCs w:val="16"/>
    </w:rPr>
  </w:style>
  <w:style w:type="character" w:styleId="CommentReference">
    <w:name w:val="annotation reference"/>
    <w:basedOn w:val="DefaultParagraphFont"/>
    <w:uiPriority w:val="99"/>
    <w:semiHidden/>
    <w:unhideWhenUsed/>
    <w:rsid w:val="00BD47B2"/>
    <w:rPr>
      <w:sz w:val="16"/>
      <w:szCs w:val="16"/>
    </w:rPr>
  </w:style>
  <w:style w:type="paragraph" w:styleId="CommentText">
    <w:name w:val="annotation text"/>
    <w:basedOn w:val="Normal"/>
    <w:link w:val="CommentTextChar"/>
    <w:uiPriority w:val="99"/>
    <w:semiHidden/>
    <w:unhideWhenUsed/>
    <w:rsid w:val="00BD47B2"/>
    <w:pPr>
      <w:spacing w:line="240" w:lineRule="auto"/>
    </w:pPr>
    <w:rPr>
      <w:sz w:val="20"/>
      <w:szCs w:val="20"/>
    </w:rPr>
  </w:style>
  <w:style w:type="character" w:customStyle="1" w:styleId="CommentTextChar">
    <w:name w:val="Comment Text Char"/>
    <w:basedOn w:val="DefaultParagraphFont"/>
    <w:link w:val="CommentText"/>
    <w:uiPriority w:val="99"/>
    <w:semiHidden/>
    <w:rsid w:val="00BD47B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D47B2"/>
    <w:rPr>
      <w:b/>
      <w:bCs/>
    </w:rPr>
  </w:style>
  <w:style w:type="character" w:customStyle="1" w:styleId="CommentSubjectChar">
    <w:name w:val="Comment Subject Char"/>
    <w:basedOn w:val="CommentTextChar"/>
    <w:link w:val="CommentSubject"/>
    <w:uiPriority w:val="99"/>
    <w:semiHidden/>
    <w:rsid w:val="00BD47B2"/>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65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656"/>
    <w:pPr>
      <w:ind w:left="720"/>
      <w:contextualSpacing/>
    </w:pPr>
  </w:style>
  <w:style w:type="paragraph" w:styleId="BalloonText">
    <w:name w:val="Balloon Text"/>
    <w:basedOn w:val="Normal"/>
    <w:link w:val="BalloonTextChar"/>
    <w:uiPriority w:val="99"/>
    <w:semiHidden/>
    <w:unhideWhenUsed/>
    <w:rsid w:val="008015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5FA"/>
    <w:rPr>
      <w:rFonts w:ascii="Tahoma" w:eastAsia="Calibri" w:hAnsi="Tahoma" w:cs="Tahoma"/>
      <w:sz w:val="16"/>
      <w:szCs w:val="16"/>
    </w:rPr>
  </w:style>
  <w:style w:type="character" w:styleId="CommentReference">
    <w:name w:val="annotation reference"/>
    <w:basedOn w:val="DefaultParagraphFont"/>
    <w:uiPriority w:val="99"/>
    <w:semiHidden/>
    <w:unhideWhenUsed/>
    <w:rsid w:val="00BD47B2"/>
    <w:rPr>
      <w:sz w:val="16"/>
      <w:szCs w:val="16"/>
    </w:rPr>
  </w:style>
  <w:style w:type="paragraph" w:styleId="CommentText">
    <w:name w:val="annotation text"/>
    <w:basedOn w:val="Normal"/>
    <w:link w:val="CommentTextChar"/>
    <w:uiPriority w:val="99"/>
    <w:semiHidden/>
    <w:unhideWhenUsed/>
    <w:rsid w:val="00BD47B2"/>
    <w:pPr>
      <w:spacing w:line="240" w:lineRule="auto"/>
    </w:pPr>
    <w:rPr>
      <w:sz w:val="20"/>
      <w:szCs w:val="20"/>
    </w:rPr>
  </w:style>
  <w:style w:type="character" w:customStyle="1" w:styleId="CommentTextChar">
    <w:name w:val="Comment Text Char"/>
    <w:basedOn w:val="DefaultParagraphFont"/>
    <w:link w:val="CommentText"/>
    <w:uiPriority w:val="99"/>
    <w:semiHidden/>
    <w:rsid w:val="00BD47B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D47B2"/>
    <w:rPr>
      <w:b/>
      <w:bCs/>
    </w:rPr>
  </w:style>
  <w:style w:type="character" w:customStyle="1" w:styleId="CommentSubjectChar">
    <w:name w:val="Comment Subject Char"/>
    <w:basedOn w:val="CommentTextChar"/>
    <w:link w:val="CommentSubject"/>
    <w:uiPriority w:val="99"/>
    <w:semiHidden/>
    <w:rsid w:val="00BD47B2"/>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50384-1706-41CD-8B0B-08484B6A8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8</Pages>
  <Words>2480</Words>
  <Characters>14140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Knutkowski, Kelly A (DELJIS)</dc:creator>
  <cp:lastModifiedBy>Knutkowski, Kelly A (DELJIS)</cp:lastModifiedBy>
  <cp:revision>7</cp:revision>
  <cp:lastPrinted>2015-03-09T19:26:00Z</cp:lastPrinted>
  <dcterms:created xsi:type="dcterms:W3CDTF">2015-03-13T14:26:00Z</dcterms:created>
  <dcterms:modified xsi:type="dcterms:W3CDTF">2015-03-24T12:14:00Z</dcterms:modified>
</cp:coreProperties>
</file>