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7B" w:rsidRPr="00C5705F" w:rsidRDefault="00E11A7B" w:rsidP="00E11A7B">
      <w:pPr>
        <w:widowControl w:val="0"/>
        <w:suppressAutoHyphens/>
        <w:spacing w:after="0" w:line="240" w:lineRule="auto"/>
        <w:jc w:val="center"/>
        <w:rPr>
          <w:rFonts w:ascii="Arial" w:eastAsia="Times New Roman" w:hAnsi="Arial" w:cs="Arial"/>
          <w:sz w:val="24"/>
          <w:szCs w:val="24"/>
        </w:rPr>
      </w:pPr>
      <w:r w:rsidRPr="00C5705F">
        <w:rPr>
          <w:rFonts w:ascii="Arial" w:eastAsia="Times New Roman" w:hAnsi="Arial" w:cs="Arial"/>
          <w:b/>
          <w:sz w:val="24"/>
          <w:szCs w:val="24"/>
        </w:rPr>
        <w:t xml:space="preserve">AGENDA </w:t>
      </w:r>
      <w:r w:rsidR="00313148" w:rsidRPr="00C5705F">
        <w:rPr>
          <w:rFonts w:ascii="Arial" w:eastAsia="Times New Roman" w:hAnsi="Arial" w:cs="Arial"/>
          <w:sz w:val="24"/>
          <w:szCs w:val="24"/>
        </w:rPr>
        <w:fldChar w:fldCharType="begin"/>
      </w:r>
      <w:r w:rsidRPr="00C5705F">
        <w:rPr>
          <w:rFonts w:ascii="Arial" w:eastAsia="Times New Roman" w:hAnsi="Arial" w:cs="Arial"/>
          <w:sz w:val="24"/>
          <w:szCs w:val="24"/>
        </w:rPr>
        <w:instrText xml:space="preserve">PRIVATE </w:instrText>
      </w:r>
      <w:r w:rsidR="00313148" w:rsidRPr="00C5705F">
        <w:rPr>
          <w:rFonts w:ascii="Arial" w:eastAsia="Times New Roman" w:hAnsi="Arial" w:cs="Arial"/>
          <w:sz w:val="24"/>
          <w:szCs w:val="24"/>
        </w:rPr>
        <w:fldChar w:fldCharType="end"/>
      </w:r>
    </w:p>
    <w:p w:rsidR="00E11A7B" w:rsidRPr="00C5705F" w:rsidRDefault="00E11A7B" w:rsidP="00E11A7B">
      <w:pPr>
        <w:widowControl w:val="0"/>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DELJIS BOARD OF MANAGERS</w:t>
      </w:r>
    </w:p>
    <w:p w:rsidR="00E11A7B" w:rsidRPr="00C5705F" w:rsidRDefault="00313148"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fldChar w:fldCharType="begin"/>
      </w:r>
      <w:r w:rsidR="00E11A7B" w:rsidRPr="00C5705F">
        <w:rPr>
          <w:rFonts w:ascii="Arial" w:eastAsia="Times New Roman" w:hAnsi="Arial" w:cs="Arial"/>
          <w:b/>
          <w:sz w:val="24"/>
          <w:szCs w:val="24"/>
        </w:rPr>
        <w:instrText xml:space="preserve">PRIVATE </w:instrText>
      </w:r>
      <w:r w:rsidRPr="00C5705F">
        <w:rPr>
          <w:rFonts w:ascii="Arial" w:eastAsia="Times New Roman" w:hAnsi="Arial" w:cs="Arial"/>
          <w:b/>
          <w:sz w:val="24"/>
          <w:szCs w:val="24"/>
        </w:rPr>
        <w:fldChar w:fldCharType="end"/>
      </w:r>
      <w:r w:rsidR="00E11A7B" w:rsidRPr="00C5705F">
        <w:rPr>
          <w:rFonts w:ascii="Arial" w:eastAsia="Times New Roman" w:hAnsi="Arial" w:cs="Arial"/>
          <w:b/>
          <w:sz w:val="24"/>
          <w:szCs w:val="24"/>
        </w:rPr>
        <w:t xml:space="preserve">Thursday, </w:t>
      </w:r>
      <w:r w:rsidR="00D963AB" w:rsidRPr="00C5705F">
        <w:rPr>
          <w:rFonts w:ascii="Arial" w:eastAsia="Times New Roman" w:hAnsi="Arial" w:cs="Arial"/>
          <w:b/>
          <w:sz w:val="24"/>
          <w:szCs w:val="24"/>
        </w:rPr>
        <w:t>May 28</w:t>
      </w:r>
      <w:r w:rsidR="00E11A7B" w:rsidRPr="00C5705F">
        <w:rPr>
          <w:rFonts w:ascii="Arial" w:eastAsia="Times New Roman" w:hAnsi="Arial" w:cs="Arial"/>
          <w:b/>
          <w:sz w:val="24"/>
          <w:szCs w:val="24"/>
        </w:rPr>
        <w:t>, 2015</w:t>
      </w:r>
    </w:p>
    <w:p w:rsidR="00E11A7B" w:rsidRPr="00C5705F" w:rsidRDefault="00E11A7B" w:rsidP="00E11A7B">
      <w:pPr>
        <w:keepLines/>
        <w:widowControl w:val="0"/>
        <w:tabs>
          <w:tab w:val="left" w:pos="-720"/>
        </w:tabs>
        <w:suppressAutoHyphens/>
        <w:spacing w:after="0" w:line="240" w:lineRule="auto"/>
        <w:jc w:val="center"/>
        <w:rPr>
          <w:rFonts w:ascii="Arial" w:eastAsia="Times New Roman" w:hAnsi="Arial" w:cs="Arial"/>
          <w:sz w:val="24"/>
          <w:szCs w:val="24"/>
        </w:rPr>
      </w:pPr>
      <w:r w:rsidRPr="00C5705F">
        <w:rPr>
          <w:rFonts w:ascii="Arial" w:eastAsia="Times New Roman" w:hAnsi="Arial" w:cs="Arial"/>
          <w:b/>
          <w:sz w:val="24"/>
          <w:szCs w:val="24"/>
        </w:rPr>
        <w:t>10:00 a.m.</w:t>
      </w:r>
    </w:p>
    <w:p w:rsidR="00E11A7B" w:rsidRPr="00C5705F" w:rsidRDefault="00E11A7B" w:rsidP="00E11A7B">
      <w:pPr>
        <w:keepNext/>
        <w:widowControl w:val="0"/>
        <w:tabs>
          <w:tab w:val="left" w:pos="-720"/>
        </w:tabs>
        <w:suppressAutoHyphens/>
        <w:spacing w:after="0" w:line="240" w:lineRule="auto"/>
        <w:jc w:val="center"/>
        <w:outlineLvl w:val="0"/>
        <w:rPr>
          <w:rFonts w:ascii="Arial" w:eastAsia="Times New Roman" w:hAnsi="Arial" w:cs="Arial"/>
          <w:b/>
          <w:sz w:val="24"/>
          <w:szCs w:val="24"/>
        </w:rPr>
      </w:pPr>
      <w:r w:rsidRPr="00C5705F">
        <w:rPr>
          <w:rFonts w:ascii="Arial" w:eastAsia="Times New Roman" w:hAnsi="Arial" w:cs="Arial"/>
          <w:b/>
          <w:sz w:val="24"/>
          <w:szCs w:val="24"/>
        </w:rPr>
        <w:t>Commission of Veteran’s Affairs</w:t>
      </w:r>
    </w:p>
    <w:p w:rsidR="00E11A7B" w:rsidRPr="00C5705F"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802 Silver Lake Blvd. Suite 100</w:t>
      </w:r>
    </w:p>
    <w:p w:rsidR="00E11A7B" w:rsidRPr="00C5705F"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Dover, DE 19904</w:t>
      </w:r>
    </w:p>
    <w:p w:rsidR="00E11A7B" w:rsidRPr="00C5705F" w:rsidRDefault="00E11A7B" w:rsidP="00E11A7B">
      <w:pPr>
        <w:rPr>
          <w:rFonts w:ascii="Arial" w:hAnsi="Arial" w:cs="Arial"/>
          <w:sz w:val="24"/>
          <w:szCs w:val="24"/>
        </w:rPr>
      </w:pPr>
    </w:p>
    <w:p w:rsidR="00E11A7B" w:rsidRPr="00C5705F" w:rsidRDefault="00E11A7B" w:rsidP="00C5705F">
      <w:pPr>
        <w:pStyle w:val="ListParagraph"/>
        <w:numPr>
          <w:ilvl w:val="0"/>
          <w:numId w:val="1"/>
        </w:numPr>
        <w:tabs>
          <w:tab w:val="left" w:pos="7740"/>
        </w:tabs>
        <w:rPr>
          <w:rFonts w:ascii="Arial" w:hAnsi="Arial" w:cs="Arial"/>
          <w:i/>
          <w:sz w:val="24"/>
          <w:szCs w:val="24"/>
        </w:rPr>
      </w:pPr>
      <w:r w:rsidRPr="00C5705F">
        <w:rPr>
          <w:rFonts w:ascii="Arial" w:hAnsi="Arial" w:cs="Arial"/>
          <w:b/>
          <w:sz w:val="24"/>
          <w:szCs w:val="24"/>
        </w:rPr>
        <w:t xml:space="preserve">REVIEW AND APPROVAL OF </w:t>
      </w:r>
      <w:r w:rsidR="00F74ED7">
        <w:rPr>
          <w:rFonts w:ascii="Arial" w:hAnsi="Arial" w:cs="Arial"/>
          <w:b/>
          <w:sz w:val="24"/>
          <w:szCs w:val="24"/>
        </w:rPr>
        <w:t>APRIL</w:t>
      </w:r>
      <w:r w:rsidRPr="00C5705F">
        <w:rPr>
          <w:rFonts w:ascii="Arial" w:hAnsi="Arial" w:cs="Arial"/>
          <w:b/>
          <w:sz w:val="24"/>
          <w:szCs w:val="24"/>
        </w:rPr>
        <w:t xml:space="preserve"> MEETING</w:t>
      </w:r>
      <w:r w:rsidR="00C5705F">
        <w:rPr>
          <w:rFonts w:ascii="Arial" w:hAnsi="Arial" w:cs="Arial"/>
          <w:b/>
          <w:sz w:val="24"/>
          <w:szCs w:val="24"/>
        </w:rPr>
        <w:t xml:space="preserve"> MINUTES</w:t>
      </w:r>
      <w:r w:rsidR="00C5705F">
        <w:rPr>
          <w:rFonts w:ascii="Arial" w:hAnsi="Arial" w:cs="Arial"/>
          <w:b/>
          <w:sz w:val="24"/>
          <w:szCs w:val="24"/>
        </w:rPr>
        <w:tab/>
      </w:r>
      <w:r w:rsidRPr="00C5705F">
        <w:rPr>
          <w:rFonts w:ascii="Arial" w:hAnsi="Arial" w:cs="Arial"/>
          <w:i/>
          <w:sz w:val="24"/>
          <w:szCs w:val="24"/>
        </w:rPr>
        <w:t>Attachment A</w:t>
      </w:r>
    </w:p>
    <w:p w:rsidR="00E11A7B" w:rsidRPr="00C5705F" w:rsidRDefault="00E11A7B" w:rsidP="00E11A7B">
      <w:pPr>
        <w:pStyle w:val="ListParagraph"/>
        <w:numPr>
          <w:ilvl w:val="1"/>
          <w:numId w:val="2"/>
        </w:numPr>
        <w:rPr>
          <w:rFonts w:ascii="Arial" w:hAnsi="Arial" w:cs="Arial"/>
          <w:i/>
          <w:sz w:val="24"/>
          <w:szCs w:val="24"/>
        </w:rPr>
      </w:pPr>
      <w:r w:rsidRPr="00C5705F">
        <w:rPr>
          <w:rFonts w:ascii="Arial" w:hAnsi="Arial" w:cs="Arial"/>
          <w:sz w:val="24"/>
          <w:szCs w:val="24"/>
        </w:rPr>
        <w:t>BOM Public Session Minutes</w:t>
      </w:r>
    </w:p>
    <w:p w:rsidR="003C061E" w:rsidRPr="00C5705F" w:rsidRDefault="00E11A7B" w:rsidP="003C061E">
      <w:pPr>
        <w:pStyle w:val="ListParagraph"/>
        <w:numPr>
          <w:ilvl w:val="1"/>
          <w:numId w:val="2"/>
        </w:numPr>
        <w:rPr>
          <w:rFonts w:ascii="Arial" w:hAnsi="Arial" w:cs="Arial"/>
          <w:i/>
          <w:sz w:val="24"/>
          <w:szCs w:val="24"/>
        </w:rPr>
      </w:pPr>
      <w:r w:rsidRPr="00C5705F">
        <w:rPr>
          <w:rFonts w:ascii="Arial" w:hAnsi="Arial" w:cs="Arial"/>
          <w:sz w:val="24"/>
          <w:szCs w:val="24"/>
        </w:rPr>
        <w:t>BOM Executive Session Minutes</w:t>
      </w:r>
    </w:p>
    <w:p w:rsidR="00D963AB" w:rsidRPr="00C5705F" w:rsidRDefault="00D963AB" w:rsidP="00D963AB">
      <w:pPr>
        <w:pStyle w:val="ListParagraph"/>
        <w:ind w:left="1440"/>
        <w:rPr>
          <w:rFonts w:ascii="Arial" w:hAnsi="Arial" w:cs="Arial"/>
          <w:i/>
          <w:sz w:val="24"/>
          <w:szCs w:val="24"/>
        </w:rPr>
      </w:pPr>
    </w:p>
    <w:p w:rsidR="004D4081" w:rsidRPr="004D4081" w:rsidRDefault="004D4081" w:rsidP="00E11A7B">
      <w:pPr>
        <w:pStyle w:val="ListParagraph"/>
        <w:numPr>
          <w:ilvl w:val="0"/>
          <w:numId w:val="1"/>
        </w:numPr>
        <w:rPr>
          <w:rFonts w:ascii="Arial" w:hAnsi="Arial" w:cs="Arial"/>
          <w:b/>
          <w:sz w:val="24"/>
          <w:szCs w:val="24"/>
        </w:rPr>
      </w:pPr>
      <w:r w:rsidRPr="004D4081">
        <w:rPr>
          <w:rFonts w:ascii="Arial" w:hAnsi="Arial" w:cs="Arial"/>
          <w:b/>
          <w:sz w:val="24"/>
          <w:szCs w:val="24"/>
        </w:rPr>
        <w:t>HEARINGS</w:t>
      </w:r>
    </w:p>
    <w:p w:rsidR="004D4081" w:rsidRPr="00BF614F" w:rsidRDefault="004D4081" w:rsidP="004D4081">
      <w:pPr>
        <w:pStyle w:val="ListParagraph"/>
        <w:numPr>
          <w:ilvl w:val="1"/>
          <w:numId w:val="1"/>
        </w:numPr>
        <w:rPr>
          <w:rFonts w:ascii="Arial" w:hAnsi="Arial" w:cs="Arial"/>
          <w:sz w:val="24"/>
          <w:szCs w:val="24"/>
        </w:rPr>
      </w:pPr>
      <w:r w:rsidRPr="00BF614F">
        <w:rPr>
          <w:rFonts w:ascii="Arial" w:hAnsi="Arial" w:cs="Arial"/>
          <w:sz w:val="24"/>
          <w:szCs w:val="24"/>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BF614F">
        <w:rPr>
          <w:rFonts w:ascii="Arial" w:hAnsi="Arial" w:cs="Arial"/>
          <w:sz w:val="24"/>
          <w:szCs w:val="24"/>
        </w:rPr>
        <w:t>)(</w:t>
      </w:r>
      <w:proofErr w:type="gramEnd"/>
      <w:r w:rsidRPr="00BF614F">
        <w:rPr>
          <w:rFonts w:ascii="Arial" w:hAnsi="Arial" w:cs="Arial"/>
          <w:sz w:val="24"/>
          <w:szCs w:val="24"/>
        </w:rPr>
        <w:t>3)(5)(6)(9).</w:t>
      </w:r>
    </w:p>
    <w:p w:rsidR="004D4081" w:rsidRDefault="004D4081" w:rsidP="004D4081">
      <w:pPr>
        <w:pStyle w:val="ListParagraph"/>
        <w:numPr>
          <w:ilvl w:val="1"/>
          <w:numId w:val="1"/>
        </w:numPr>
        <w:rPr>
          <w:rFonts w:ascii="Arial" w:hAnsi="Arial" w:cs="Arial"/>
          <w:sz w:val="24"/>
          <w:szCs w:val="24"/>
        </w:rPr>
      </w:pPr>
      <w:r w:rsidRPr="00BF614F">
        <w:rPr>
          <w:rFonts w:ascii="Arial" w:hAnsi="Arial" w:cs="Arial"/>
          <w:sz w:val="24"/>
          <w:szCs w:val="24"/>
        </w:rPr>
        <w:t>Case 201407104</w:t>
      </w:r>
    </w:p>
    <w:p w:rsidR="004D4081" w:rsidRPr="004D4081" w:rsidRDefault="004D4081" w:rsidP="004D4081">
      <w:pPr>
        <w:pStyle w:val="ListParagraph"/>
        <w:ind w:left="1440"/>
        <w:rPr>
          <w:rFonts w:ascii="Arial" w:hAnsi="Arial" w:cs="Arial"/>
          <w:sz w:val="24"/>
          <w:szCs w:val="24"/>
        </w:rPr>
      </w:pPr>
    </w:p>
    <w:p w:rsidR="00E11A7B" w:rsidRPr="00C5705F" w:rsidRDefault="00E11A7B" w:rsidP="00E11A7B">
      <w:pPr>
        <w:pStyle w:val="ListParagraph"/>
        <w:numPr>
          <w:ilvl w:val="0"/>
          <w:numId w:val="1"/>
        </w:numPr>
        <w:rPr>
          <w:rFonts w:ascii="Arial" w:hAnsi="Arial" w:cs="Arial"/>
          <w:sz w:val="24"/>
          <w:szCs w:val="24"/>
        </w:rPr>
      </w:pPr>
      <w:r w:rsidRPr="00C5705F">
        <w:rPr>
          <w:rFonts w:ascii="Arial" w:hAnsi="Arial" w:cs="Arial"/>
          <w:b/>
          <w:sz w:val="24"/>
          <w:szCs w:val="24"/>
        </w:rPr>
        <w:t>STRATEGIC ISSUES</w:t>
      </w:r>
    </w:p>
    <w:p w:rsidR="00D963AB" w:rsidRPr="00C5705F" w:rsidRDefault="00E11A7B" w:rsidP="00D963AB">
      <w:pPr>
        <w:pStyle w:val="ListParagraph"/>
        <w:numPr>
          <w:ilvl w:val="1"/>
          <w:numId w:val="3"/>
        </w:numPr>
        <w:rPr>
          <w:rFonts w:ascii="Arial" w:hAnsi="Arial" w:cs="Arial"/>
          <w:sz w:val="24"/>
          <w:szCs w:val="24"/>
        </w:rPr>
      </w:pPr>
      <w:r w:rsidRPr="00C5705F">
        <w:rPr>
          <w:rFonts w:ascii="Arial" w:hAnsi="Arial" w:cs="Arial"/>
          <w:sz w:val="24"/>
          <w:szCs w:val="24"/>
        </w:rPr>
        <w:t>IT Consolidation</w:t>
      </w:r>
    </w:p>
    <w:p w:rsidR="00D963AB" w:rsidRPr="00C5705F" w:rsidRDefault="00D963AB" w:rsidP="00D963AB">
      <w:pPr>
        <w:pStyle w:val="ListParagraph"/>
        <w:ind w:left="1440"/>
        <w:rPr>
          <w:rFonts w:ascii="Arial" w:hAnsi="Arial" w:cs="Arial"/>
          <w:sz w:val="24"/>
          <w:szCs w:val="24"/>
        </w:rPr>
      </w:pPr>
    </w:p>
    <w:p w:rsidR="00E11A7B" w:rsidRPr="00C5705F" w:rsidRDefault="00E11A7B" w:rsidP="003C061E">
      <w:pPr>
        <w:pStyle w:val="ListParagraph"/>
        <w:numPr>
          <w:ilvl w:val="0"/>
          <w:numId w:val="1"/>
        </w:numPr>
        <w:rPr>
          <w:rFonts w:ascii="Arial" w:hAnsi="Arial" w:cs="Arial"/>
          <w:sz w:val="24"/>
          <w:szCs w:val="24"/>
        </w:rPr>
      </w:pPr>
      <w:r w:rsidRPr="00C5705F">
        <w:rPr>
          <w:rFonts w:ascii="Arial" w:hAnsi="Arial" w:cs="Arial"/>
          <w:b/>
          <w:sz w:val="24"/>
          <w:szCs w:val="24"/>
        </w:rPr>
        <w:t>NETWORK MANAGEMENT</w:t>
      </w:r>
      <w:bookmarkStart w:id="0" w:name="_GoBack"/>
      <w:bookmarkEnd w:id="0"/>
    </w:p>
    <w:p w:rsidR="00D963AB" w:rsidRPr="00C5705F" w:rsidRDefault="00D963AB" w:rsidP="00D963AB">
      <w:pPr>
        <w:pStyle w:val="ListParagraph"/>
        <w:rPr>
          <w:rFonts w:ascii="Arial" w:hAnsi="Arial" w:cs="Arial"/>
          <w:sz w:val="24"/>
          <w:szCs w:val="24"/>
        </w:rPr>
      </w:pPr>
    </w:p>
    <w:p w:rsidR="00E11A7B" w:rsidRPr="00C5705F" w:rsidRDefault="00E11A7B" w:rsidP="00E11A7B">
      <w:pPr>
        <w:pStyle w:val="ListParagraph"/>
        <w:numPr>
          <w:ilvl w:val="0"/>
          <w:numId w:val="1"/>
        </w:numPr>
        <w:rPr>
          <w:rFonts w:ascii="Arial" w:hAnsi="Arial" w:cs="Arial"/>
          <w:sz w:val="24"/>
          <w:szCs w:val="24"/>
        </w:rPr>
      </w:pPr>
      <w:r w:rsidRPr="00C5705F">
        <w:rPr>
          <w:rFonts w:ascii="Arial" w:hAnsi="Arial" w:cs="Arial"/>
          <w:b/>
          <w:sz w:val="24"/>
          <w:szCs w:val="24"/>
        </w:rPr>
        <w:t>COMMITTEE REPORTS</w:t>
      </w:r>
    </w:p>
    <w:p w:rsidR="00E11A7B" w:rsidRPr="00C5705F" w:rsidRDefault="00E11A7B" w:rsidP="00E11A7B">
      <w:pPr>
        <w:pStyle w:val="ListParagraph"/>
        <w:numPr>
          <w:ilvl w:val="1"/>
          <w:numId w:val="1"/>
        </w:numPr>
        <w:rPr>
          <w:rFonts w:ascii="Arial" w:hAnsi="Arial" w:cs="Arial"/>
          <w:sz w:val="24"/>
          <w:szCs w:val="24"/>
        </w:rPr>
      </w:pPr>
      <w:r w:rsidRPr="00C5705F">
        <w:rPr>
          <w:rFonts w:ascii="Arial" w:hAnsi="Arial" w:cs="Arial"/>
          <w:sz w:val="24"/>
          <w:szCs w:val="24"/>
        </w:rPr>
        <w:t>Planning Committee</w:t>
      </w:r>
    </w:p>
    <w:p w:rsidR="00E11A7B" w:rsidRPr="00C5705F" w:rsidRDefault="00E11A7B" w:rsidP="00E11A7B">
      <w:pPr>
        <w:pStyle w:val="ListParagraph"/>
        <w:numPr>
          <w:ilvl w:val="1"/>
          <w:numId w:val="1"/>
        </w:numPr>
        <w:rPr>
          <w:rFonts w:ascii="Arial" w:hAnsi="Arial" w:cs="Arial"/>
          <w:sz w:val="24"/>
          <w:szCs w:val="24"/>
        </w:rPr>
      </w:pPr>
      <w:r w:rsidRPr="00C5705F">
        <w:rPr>
          <w:rFonts w:ascii="Arial" w:hAnsi="Arial" w:cs="Arial"/>
          <w:sz w:val="24"/>
          <w:szCs w:val="24"/>
        </w:rPr>
        <w:t>Police Complaint Access Committee</w:t>
      </w:r>
    </w:p>
    <w:p w:rsidR="00E11A7B" w:rsidRPr="00C5705F" w:rsidRDefault="00E11A7B" w:rsidP="00C5705F">
      <w:pPr>
        <w:pStyle w:val="ListParagraph"/>
        <w:numPr>
          <w:ilvl w:val="1"/>
          <w:numId w:val="1"/>
        </w:numPr>
        <w:rPr>
          <w:rFonts w:ascii="Arial" w:hAnsi="Arial" w:cs="Arial"/>
          <w:sz w:val="24"/>
          <w:szCs w:val="24"/>
        </w:rPr>
      </w:pPr>
      <w:r w:rsidRPr="00C5705F">
        <w:rPr>
          <w:rFonts w:ascii="Arial" w:hAnsi="Arial" w:cs="Arial"/>
          <w:sz w:val="24"/>
          <w:szCs w:val="24"/>
        </w:rPr>
        <w:t>Policy and Procedure Committee</w:t>
      </w:r>
    </w:p>
    <w:p w:rsidR="00D963AB" w:rsidRPr="00C5705F" w:rsidRDefault="00D963AB" w:rsidP="00D963AB">
      <w:pPr>
        <w:pStyle w:val="ListParagraph"/>
        <w:ind w:left="1440"/>
        <w:rPr>
          <w:rFonts w:ascii="Arial" w:hAnsi="Arial" w:cs="Arial"/>
          <w:sz w:val="24"/>
          <w:szCs w:val="24"/>
        </w:rPr>
      </w:pPr>
    </w:p>
    <w:p w:rsidR="00E11A7B" w:rsidRPr="00C5705F" w:rsidRDefault="00E11A7B" w:rsidP="00E11A7B">
      <w:pPr>
        <w:pStyle w:val="ListParagraph"/>
        <w:numPr>
          <w:ilvl w:val="0"/>
          <w:numId w:val="1"/>
        </w:numPr>
        <w:rPr>
          <w:rFonts w:ascii="Arial" w:hAnsi="Arial" w:cs="Arial"/>
          <w:sz w:val="24"/>
          <w:szCs w:val="24"/>
        </w:rPr>
      </w:pPr>
      <w:r w:rsidRPr="00C5705F">
        <w:rPr>
          <w:rFonts w:ascii="Arial" w:hAnsi="Arial" w:cs="Arial"/>
          <w:b/>
          <w:sz w:val="24"/>
          <w:szCs w:val="24"/>
        </w:rPr>
        <w:t>OLD BUSINESS</w:t>
      </w:r>
    </w:p>
    <w:p w:rsidR="00E11A7B" w:rsidRPr="00C5705F" w:rsidRDefault="00E11A7B" w:rsidP="00C5705F">
      <w:pPr>
        <w:pStyle w:val="ListParagraph"/>
        <w:numPr>
          <w:ilvl w:val="1"/>
          <w:numId w:val="1"/>
        </w:numPr>
        <w:tabs>
          <w:tab w:val="left" w:pos="7740"/>
        </w:tabs>
        <w:rPr>
          <w:rFonts w:ascii="Arial" w:hAnsi="Arial" w:cs="Arial"/>
          <w:i/>
          <w:sz w:val="24"/>
          <w:szCs w:val="24"/>
        </w:rPr>
      </w:pPr>
      <w:r w:rsidRPr="00C5705F">
        <w:rPr>
          <w:rFonts w:ascii="Arial" w:hAnsi="Arial" w:cs="Arial"/>
          <w:sz w:val="24"/>
          <w:szCs w:val="24"/>
        </w:rPr>
        <w:t>Automated System Usage Statistics</w:t>
      </w:r>
      <w:r w:rsidR="00C5705F">
        <w:rPr>
          <w:rFonts w:ascii="Arial" w:hAnsi="Arial" w:cs="Arial"/>
          <w:sz w:val="24"/>
          <w:szCs w:val="24"/>
        </w:rPr>
        <w:tab/>
      </w:r>
      <w:r w:rsidRPr="00C5705F">
        <w:rPr>
          <w:rFonts w:ascii="Arial" w:hAnsi="Arial" w:cs="Arial"/>
          <w:i/>
          <w:sz w:val="24"/>
          <w:szCs w:val="24"/>
        </w:rPr>
        <w:t xml:space="preserve">Attachment </w:t>
      </w:r>
      <w:r w:rsidR="003C061E" w:rsidRPr="00C5705F">
        <w:rPr>
          <w:rFonts w:ascii="Arial" w:hAnsi="Arial" w:cs="Arial"/>
          <w:i/>
          <w:sz w:val="24"/>
          <w:szCs w:val="24"/>
        </w:rPr>
        <w:t>B</w:t>
      </w:r>
    </w:p>
    <w:p w:rsidR="00E11A7B" w:rsidRPr="00C5705F" w:rsidRDefault="00C5705F" w:rsidP="00C5705F">
      <w:pPr>
        <w:pStyle w:val="ListParagraph"/>
        <w:numPr>
          <w:ilvl w:val="1"/>
          <w:numId w:val="1"/>
        </w:numPr>
        <w:tabs>
          <w:tab w:val="left" w:pos="7740"/>
        </w:tabs>
        <w:rPr>
          <w:rFonts w:ascii="Arial" w:hAnsi="Arial" w:cs="Arial"/>
          <w:sz w:val="24"/>
          <w:szCs w:val="24"/>
        </w:rPr>
      </w:pPr>
      <w:r>
        <w:rPr>
          <w:rFonts w:ascii="Arial" w:hAnsi="Arial" w:cs="Arial"/>
          <w:sz w:val="24"/>
          <w:szCs w:val="24"/>
        </w:rPr>
        <w:t>Project Status Report</w:t>
      </w:r>
      <w:r w:rsidR="00E11A7B" w:rsidRPr="00C5705F">
        <w:rPr>
          <w:rFonts w:ascii="Arial" w:hAnsi="Arial" w:cs="Arial"/>
          <w:sz w:val="24"/>
          <w:szCs w:val="24"/>
        </w:rPr>
        <w:tab/>
      </w:r>
      <w:r w:rsidR="00D963AB" w:rsidRPr="00C5705F">
        <w:rPr>
          <w:rFonts w:ascii="Arial" w:hAnsi="Arial" w:cs="Arial"/>
          <w:i/>
          <w:sz w:val="24"/>
          <w:szCs w:val="24"/>
        </w:rPr>
        <w:t>Attachment C</w:t>
      </w:r>
    </w:p>
    <w:p w:rsidR="00E11A7B" w:rsidRPr="00C5705F" w:rsidRDefault="00E11A7B" w:rsidP="00E11A7B">
      <w:pPr>
        <w:pStyle w:val="ListParagraph"/>
        <w:ind w:left="1440"/>
        <w:rPr>
          <w:rFonts w:ascii="Arial" w:hAnsi="Arial" w:cs="Arial"/>
          <w:sz w:val="24"/>
          <w:szCs w:val="24"/>
        </w:rPr>
      </w:pPr>
    </w:p>
    <w:p w:rsidR="00E11A7B" w:rsidRPr="00C5705F" w:rsidRDefault="00E11A7B" w:rsidP="00E11A7B">
      <w:pPr>
        <w:pStyle w:val="ListParagraph"/>
        <w:numPr>
          <w:ilvl w:val="0"/>
          <w:numId w:val="1"/>
        </w:numPr>
        <w:rPr>
          <w:rFonts w:ascii="Arial" w:hAnsi="Arial" w:cs="Arial"/>
          <w:sz w:val="24"/>
          <w:szCs w:val="24"/>
        </w:rPr>
      </w:pPr>
      <w:r w:rsidRPr="00C5705F">
        <w:rPr>
          <w:rFonts w:ascii="Arial" w:hAnsi="Arial" w:cs="Arial"/>
          <w:b/>
          <w:sz w:val="24"/>
          <w:szCs w:val="24"/>
        </w:rPr>
        <w:t>NEW BUSINESS</w:t>
      </w:r>
    </w:p>
    <w:p w:rsidR="00D963AB" w:rsidRPr="00C5705F" w:rsidRDefault="00D963AB" w:rsidP="00D963AB">
      <w:pPr>
        <w:pStyle w:val="ListParagraph"/>
        <w:rPr>
          <w:rFonts w:ascii="Arial" w:hAnsi="Arial" w:cs="Arial"/>
          <w:sz w:val="24"/>
          <w:szCs w:val="24"/>
        </w:rPr>
      </w:pPr>
    </w:p>
    <w:p w:rsidR="00E11A7B" w:rsidRPr="00C5705F" w:rsidRDefault="00E11A7B" w:rsidP="00E11A7B">
      <w:pPr>
        <w:pStyle w:val="ListParagraph"/>
        <w:numPr>
          <w:ilvl w:val="0"/>
          <w:numId w:val="1"/>
        </w:numPr>
        <w:spacing w:after="100" w:afterAutospacing="1" w:line="360" w:lineRule="auto"/>
        <w:rPr>
          <w:rFonts w:ascii="Arial" w:hAnsi="Arial" w:cs="Arial"/>
          <w:sz w:val="24"/>
          <w:szCs w:val="24"/>
        </w:rPr>
      </w:pPr>
      <w:r w:rsidRPr="00C5705F">
        <w:rPr>
          <w:rFonts w:ascii="Arial" w:hAnsi="Arial" w:cs="Arial"/>
          <w:b/>
          <w:sz w:val="24"/>
          <w:szCs w:val="24"/>
        </w:rPr>
        <w:t>PUBLIC COMMENT</w:t>
      </w:r>
    </w:p>
    <w:p w:rsidR="00D963AB" w:rsidRPr="00C5705F" w:rsidRDefault="00D963AB" w:rsidP="00D963AB">
      <w:pPr>
        <w:pStyle w:val="ListParagraph"/>
        <w:spacing w:after="100" w:afterAutospacing="1" w:line="360" w:lineRule="auto"/>
        <w:rPr>
          <w:rFonts w:ascii="Arial" w:hAnsi="Arial" w:cs="Arial"/>
          <w:sz w:val="24"/>
          <w:szCs w:val="24"/>
        </w:rPr>
      </w:pPr>
    </w:p>
    <w:p w:rsidR="00E11A7B" w:rsidRPr="00C5705F" w:rsidRDefault="00E11A7B" w:rsidP="00E11A7B">
      <w:pPr>
        <w:pStyle w:val="ListParagraph"/>
        <w:numPr>
          <w:ilvl w:val="0"/>
          <w:numId w:val="1"/>
        </w:numPr>
        <w:spacing w:line="240" w:lineRule="auto"/>
        <w:rPr>
          <w:rFonts w:ascii="Arial" w:hAnsi="Arial" w:cs="Arial"/>
          <w:sz w:val="24"/>
          <w:szCs w:val="24"/>
        </w:rPr>
      </w:pPr>
      <w:r w:rsidRPr="00C5705F">
        <w:rPr>
          <w:rFonts w:ascii="Arial" w:hAnsi="Arial" w:cs="Arial"/>
          <w:b/>
          <w:sz w:val="24"/>
          <w:szCs w:val="24"/>
        </w:rPr>
        <w:t xml:space="preserve">ADJOURNMENT  </w:t>
      </w:r>
    </w:p>
    <w:p w:rsidR="00E11A7B" w:rsidRPr="00C5705F" w:rsidRDefault="00E11A7B" w:rsidP="00E11A7B">
      <w:pPr>
        <w:ind w:left="360"/>
        <w:jc w:val="center"/>
        <w:rPr>
          <w:rFonts w:ascii="Arial" w:hAnsi="Arial" w:cs="Arial"/>
          <w:sz w:val="24"/>
          <w:szCs w:val="24"/>
        </w:rPr>
      </w:pPr>
      <w:r w:rsidRPr="00C5705F">
        <w:rPr>
          <w:rFonts w:ascii="Arial" w:eastAsia="Times New Roman" w:hAnsi="Arial" w:cs="Arial"/>
          <w:b/>
          <w:spacing w:val="-3"/>
          <w:sz w:val="24"/>
          <w:szCs w:val="24"/>
          <w:u w:val="single"/>
        </w:rPr>
        <w:lastRenderedPageBreak/>
        <w:t xml:space="preserve">The next meeting date is scheduled for </w:t>
      </w:r>
      <w:r w:rsidR="00D963AB" w:rsidRPr="00C5705F">
        <w:rPr>
          <w:rFonts w:ascii="Arial" w:eastAsia="Times New Roman" w:hAnsi="Arial" w:cs="Arial"/>
          <w:b/>
          <w:spacing w:val="-3"/>
          <w:sz w:val="24"/>
          <w:szCs w:val="24"/>
          <w:u w:val="single"/>
        </w:rPr>
        <w:t xml:space="preserve">June 25, 2015 </w:t>
      </w:r>
      <w:r w:rsidRPr="00C5705F">
        <w:rPr>
          <w:rFonts w:ascii="Arial" w:eastAsia="Times New Roman" w:hAnsi="Arial" w:cs="Arial"/>
          <w:b/>
          <w:spacing w:val="-3"/>
          <w:sz w:val="24"/>
          <w:szCs w:val="24"/>
          <w:u w:val="single"/>
        </w:rPr>
        <w:t xml:space="preserve">at 10:00 </w:t>
      </w:r>
      <w:proofErr w:type="spellStart"/>
      <w:r w:rsidRPr="00C5705F">
        <w:rPr>
          <w:rFonts w:ascii="Arial" w:eastAsia="Times New Roman" w:hAnsi="Arial" w:cs="Arial"/>
          <w:b/>
          <w:spacing w:val="-3"/>
          <w:sz w:val="24"/>
          <w:szCs w:val="24"/>
          <w:u w:val="single"/>
        </w:rPr>
        <w:t>a.m</w:t>
      </w:r>
      <w:proofErr w:type="spellEnd"/>
    </w:p>
    <w:p w:rsidR="00F7576C" w:rsidRPr="00C5705F" w:rsidRDefault="004D4081">
      <w:pPr>
        <w:rPr>
          <w:sz w:val="24"/>
          <w:szCs w:val="24"/>
        </w:rPr>
      </w:pPr>
    </w:p>
    <w:sectPr w:rsidR="00F7576C" w:rsidRPr="00C5705F" w:rsidSect="00313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11A7B"/>
    <w:rsid w:val="00313148"/>
    <w:rsid w:val="003C061E"/>
    <w:rsid w:val="004D4081"/>
    <w:rsid w:val="005E43B8"/>
    <w:rsid w:val="008B3803"/>
    <w:rsid w:val="00C5705F"/>
    <w:rsid w:val="00D963AB"/>
    <w:rsid w:val="00E11A7B"/>
    <w:rsid w:val="00F74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webSettings.xml><?xml version="1.0" encoding="utf-8"?>
<w:webSettings xmlns:r="http://schemas.openxmlformats.org/officeDocument/2006/relationships" xmlns:w="http://schemas.openxmlformats.org/wordprocessingml/2006/main">
  <w:divs>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Knutkowski, Kelly A (DELJIS)</dc:creator>
  <cp:lastModifiedBy>Knutkowski</cp:lastModifiedBy>
  <cp:revision>2</cp:revision>
  <cp:lastPrinted>2015-05-12T19:59:00Z</cp:lastPrinted>
  <dcterms:created xsi:type="dcterms:W3CDTF">2015-05-24T18:59:00Z</dcterms:created>
  <dcterms:modified xsi:type="dcterms:W3CDTF">2015-05-24T18:59:00Z</dcterms:modified>
</cp:coreProperties>
</file>