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B7" w:rsidRDefault="00434CB7" w:rsidP="00463A94">
      <w:pPr>
        <w:spacing w:after="0" w:line="240" w:lineRule="auto"/>
      </w:pPr>
    </w:p>
    <w:p w:rsidR="00434CB7" w:rsidRPr="00E91E7D" w:rsidRDefault="00434CB7" w:rsidP="006877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1E7D">
        <w:rPr>
          <w:rFonts w:ascii="Arial" w:hAnsi="Arial" w:cs="Arial"/>
          <w:b/>
          <w:sz w:val="24"/>
          <w:szCs w:val="24"/>
        </w:rPr>
        <w:t>DELAWARE CRIMINAL JUSTICE INFORMATION SYSTEM</w:t>
      </w:r>
    </w:p>
    <w:p w:rsidR="00434CB7" w:rsidRPr="00E91E7D" w:rsidRDefault="00434CB7" w:rsidP="006877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SESSION </w:t>
      </w:r>
      <w:r w:rsidRPr="00E91E7D">
        <w:rPr>
          <w:rFonts w:ascii="Arial" w:hAnsi="Arial" w:cs="Arial"/>
          <w:b/>
          <w:sz w:val="24"/>
          <w:szCs w:val="24"/>
        </w:rPr>
        <w:t>MEETING MINUTES</w:t>
      </w:r>
    </w:p>
    <w:p w:rsidR="00434CB7" w:rsidRPr="00E91E7D" w:rsidRDefault="00434CB7" w:rsidP="006877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91E7D">
        <w:rPr>
          <w:rFonts w:ascii="Arial" w:hAnsi="Arial" w:cs="Arial"/>
          <w:b/>
          <w:sz w:val="24"/>
          <w:szCs w:val="24"/>
        </w:rPr>
        <w:t>THURSDAY</w:t>
      </w:r>
      <w:r w:rsidR="00FC740B">
        <w:rPr>
          <w:rFonts w:ascii="Arial" w:hAnsi="Arial" w:cs="Arial"/>
          <w:b/>
          <w:sz w:val="24"/>
          <w:szCs w:val="24"/>
        </w:rPr>
        <w:t>,</w:t>
      </w:r>
      <w:r w:rsidRPr="00E91E7D">
        <w:rPr>
          <w:rFonts w:ascii="Arial" w:hAnsi="Arial" w:cs="Arial"/>
          <w:b/>
          <w:sz w:val="24"/>
          <w:szCs w:val="24"/>
        </w:rPr>
        <w:t xml:space="preserve"> </w:t>
      </w:r>
      <w:r w:rsidR="00FC740B">
        <w:rPr>
          <w:rFonts w:ascii="Arial" w:hAnsi="Arial" w:cs="Arial"/>
          <w:b/>
          <w:sz w:val="24"/>
          <w:szCs w:val="24"/>
        </w:rPr>
        <w:t>AUGUST 27</w:t>
      </w:r>
      <w:r w:rsidRPr="00E91E7D">
        <w:rPr>
          <w:rFonts w:ascii="Arial" w:hAnsi="Arial" w:cs="Arial"/>
          <w:b/>
          <w:sz w:val="24"/>
          <w:szCs w:val="24"/>
        </w:rPr>
        <w:t>, 2015</w:t>
      </w:r>
    </w:p>
    <w:p w:rsidR="00434CB7" w:rsidRPr="00E91E7D" w:rsidRDefault="00434CB7" w:rsidP="006877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434CB7" w:rsidRDefault="00434CB7" w:rsidP="006877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91E7D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6877C6" w:rsidRPr="00E91E7D" w:rsidRDefault="006877C6" w:rsidP="006877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434CB7" w:rsidRDefault="00434CB7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The regularly scheduled Board of Managers meeting was held at Veteran’s Affairs office located in Dover, Delaware. Mr. McDonald called the meeting to order at approximately</w:t>
      </w:r>
      <w:r>
        <w:rPr>
          <w:rFonts w:ascii="Arial" w:hAnsi="Arial" w:cs="Arial"/>
          <w:sz w:val="24"/>
          <w:szCs w:val="24"/>
        </w:rPr>
        <w:t xml:space="preserve"> 10:</w:t>
      </w:r>
      <w:r w:rsidR="00FC740B">
        <w:rPr>
          <w:rFonts w:ascii="Arial" w:hAnsi="Arial" w:cs="Arial"/>
          <w:sz w:val="24"/>
          <w:szCs w:val="24"/>
        </w:rPr>
        <w:t>03</w:t>
      </w:r>
      <w:r w:rsidRPr="00E91E7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.</w:t>
      </w:r>
      <w:r w:rsidRPr="00E91E7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434CB7" w:rsidRPr="00E91E7D" w:rsidRDefault="00434CB7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4CB7" w:rsidRPr="00E91E7D" w:rsidRDefault="00434CB7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Those in attendance included:</w:t>
      </w:r>
    </w:p>
    <w:p w:rsidR="00893A49" w:rsidRDefault="00893A49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893A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4CB7" w:rsidRPr="00E91E7D" w:rsidRDefault="00434CB7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4CB7" w:rsidRPr="00EA1A34" w:rsidRDefault="00434CB7" w:rsidP="006877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A1A34">
        <w:rPr>
          <w:rFonts w:ascii="Arial" w:hAnsi="Arial" w:cs="Arial"/>
          <w:b/>
          <w:sz w:val="24"/>
          <w:szCs w:val="24"/>
          <w:u w:val="single"/>
        </w:rPr>
        <w:t>BOM MEMBERS:</w:t>
      </w:r>
    </w:p>
    <w:p w:rsidR="00434CB7" w:rsidRDefault="00434CB7" w:rsidP="006877C6">
      <w:pPr>
        <w:tabs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4CB7" w:rsidRPr="00E91E7D" w:rsidRDefault="00434CB7" w:rsidP="006877C6">
      <w:pPr>
        <w:tabs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Marian Bhate</w:t>
      </w:r>
      <w:r w:rsidRPr="00E91E7D">
        <w:rPr>
          <w:rFonts w:ascii="Arial" w:hAnsi="Arial" w:cs="Arial"/>
          <w:sz w:val="24"/>
          <w:szCs w:val="24"/>
        </w:rPr>
        <w:tab/>
      </w:r>
      <w:r w:rsidRPr="00E91E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1E7D">
        <w:rPr>
          <w:rFonts w:ascii="Arial" w:hAnsi="Arial" w:cs="Arial"/>
          <w:sz w:val="24"/>
          <w:szCs w:val="24"/>
        </w:rPr>
        <w:t>ODS</w:t>
      </w:r>
      <w:r w:rsidRPr="00E91E7D">
        <w:rPr>
          <w:rFonts w:ascii="Arial" w:hAnsi="Arial" w:cs="Arial"/>
          <w:sz w:val="24"/>
          <w:szCs w:val="24"/>
        </w:rPr>
        <w:tab/>
      </w:r>
    </w:p>
    <w:p w:rsidR="00434CB7" w:rsidRPr="00E91E7D" w:rsidRDefault="00434CB7" w:rsidP="006877C6">
      <w:pPr>
        <w:tabs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Lt. Frederick Calhoun</w:t>
      </w:r>
      <w:r w:rsidRPr="00E91E7D">
        <w:rPr>
          <w:rFonts w:ascii="Arial" w:hAnsi="Arial" w:cs="Arial"/>
          <w:sz w:val="24"/>
          <w:szCs w:val="24"/>
        </w:rPr>
        <w:tab/>
        <w:t>NCCPD</w:t>
      </w:r>
    </w:p>
    <w:p w:rsidR="00434CB7" w:rsidRPr="00E91E7D" w:rsidRDefault="00434CB7" w:rsidP="006877C6">
      <w:pPr>
        <w:tabs>
          <w:tab w:val="left" w:pos="720"/>
          <w:tab w:val="left" w:pos="1440"/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 xml:space="preserve">Robert Denton </w:t>
      </w:r>
      <w:r w:rsidRPr="00E91E7D">
        <w:rPr>
          <w:rFonts w:ascii="Arial" w:hAnsi="Arial" w:cs="Arial"/>
          <w:sz w:val="24"/>
          <w:szCs w:val="24"/>
        </w:rPr>
        <w:tab/>
      </w:r>
      <w:r w:rsidRPr="00E91E7D">
        <w:rPr>
          <w:rFonts w:ascii="Arial" w:hAnsi="Arial" w:cs="Arial"/>
          <w:sz w:val="24"/>
          <w:szCs w:val="24"/>
        </w:rPr>
        <w:tab/>
        <w:t>JIC</w:t>
      </w:r>
    </w:p>
    <w:p w:rsidR="00434CB7" w:rsidRPr="00E91E7D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Michael McDonald</w:t>
      </w:r>
      <w:r w:rsidRPr="00E91E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1E7D">
        <w:rPr>
          <w:rFonts w:ascii="Arial" w:hAnsi="Arial" w:cs="Arial"/>
          <w:sz w:val="24"/>
          <w:szCs w:val="24"/>
        </w:rPr>
        <w:t>DSP</w:t>
      </w: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Earl McCloskey</w:t>
      </w:r>
      <w:r w:rsidRPr="00E91E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1E7D">
        <w:rPr>
          <w:rFonts w:ascii="Arial" w:hAnsi="Arial" w:cs="Arial"/>
          <w:sz w:val="24"/>
          <w:szCs w:val="24"/>
        </w:rPr>
        <w:t>DOJ</w:t>
      </w:r>
    </w:p>
    <w:p w:rsidR="00FC740B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Phillip Winder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DOC</w:t>
      </w:r>
    </w:p>
    <w:p w:rsidR="00FC740B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Kennedy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JP Court</w:t>
      </w:r>
    </w:p>
    <w:p w:rsidR="00FC740B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Leann Summa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Family Court</w:t>
      </w:r>
    </w:p>
    <w:p w:rsidR="00FC740B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Capt. John Potts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Newark PD</w:t>
      </w:r>
    </w:p>
    <w:p w:rsidR="00FC740B" w:rsidRPr="00E91E7D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 James Collins</w:t>
      </w:r>
      <w:r>
        <w:rPr>
          <w:rFonts w:ascii="Arial" w:hAnsi="Arial" w:cs="Arial"/>
          <w:sz w:val="24"/>
          <w:szCs w:val="24"/>
        </w:rPr>
        <w:tab/>
        <w:t>DTI</w:t>
      </w:r>
    </w:p>
    <w:p w:rsidR="00FC740B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93A49" w:rsidRDefault="00893A49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93A49" w:rsidRDefault="00893A49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434CB7" w:rsidRPr="00EA1A34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A1A34">
        <w:rPr>
          <w:rFonts w:ascii="Arial" w:hAnsi="Arial" w:cs="Arial"/>
          <w:b/>
          <w:sz w:val="24"/>
          <w:szCs w:val="24"/>
          <w:u w:val="single"/>
        </w:rPr>
        <w:lastRenderedPageBreak/>
        <w:t>STAFF:</w:t>
      </w: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Bell</w:t>
      </w:r>
      <w:r>
        <w:rPr>
          <w:rFonts w:ascii="Arial" w:hAnsi="Arial" w:cs="Arial"/>
          <w:sz w:val="24"/>
          <w:szCs w:val="24"/>
        </w:rPr>
        <w:tab/>
        <w:t>DELJIS</w:t>
      </w:r>
    </w:p>
    <w:p w:rsidR="00434CB7" w:rsidRPr="00E91E7D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Lisa Morris</w:t>
      </w:r>
      <w:r>
        <w:rPr>
          <w:rFonts w:ascii="Arial" w:hAnsi="Arial" w:cs="Arial"/>
          <w:sz w:val="24"/>
          <w:szCs w:val="24"/>
        </w:rPr>
        <w:tab/>
      </w:r>
      <w:r w:rsidRPr="00E91E7D">
        <w:rPr>
          <w:rFonts w:ascii="Arial" w:hAnsi="Arial" w:cs="Arial"/>
          <w:sz w:val="24"/>
          <w:szCs w:val="24"/>
        </w:rPr>
        <w:t>DAG</w:t>
      </w: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91E7D">
        <w:rPr>
          <w:rFonts w:ascii="Arial" w:hAnsi="Arial" w:cs="Arial"/>
          <w:sz w:val="24"/>
          <w:szCs w:val="24"/>
        </w:rPr>
        <w:t>Mary Hansen</w:t>
      </w:r>
      <w:r>
        <w:rPr>
          <w:rFonts w:ascii="Arial" w:hAnsi="Arial" w:cs="Arial"/>
          <w:sz w:val="24"/>
          <w:szCs w:val="24"/>
        </w:rPr>
        <w:tab/>
        <w:t>DELJIS</w:t>
      </w: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Knutkowski</w:t>
      </w:r>
      <w:r>
        <w:rPr>
          <w:rFonts w:ascii="Arial" w:hAnsi="Arial" w:cs="Arial"/>
          <w:sz w:val="24"/>
          <w:szCs w:val="24"/>
        </w:rPr>
        <w:tab/>
        <w:t>DELJIS</w:t>
      </w:r>
    </w:p>
    <w:p w:rsidR="00434CB7" w:rsidRPr="00E91E7D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34CB7" w:rsidRPr="00EA1A34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A1A34">
        <w:rPr>
          <w:rFonts w:ascii="Arial" w:hAnsi="Arial" w:cs="Arial"/>
          <w:b/>
          <w:sz w:val="24"/>
          <w:szCs w:val="24"/>
          <w:u w:val="single"/>
        </w:rPr>
        <w:t>PUBLIC AND INTERESTED PARTIES:</w:t>
      </w:r>
    </w:p>
    <w:p w:rsidR="00434CB7" w:rsidRPr="00EA1A34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434CB7" w:rsidRPr="00E91E7D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Eric Hamm</w:t>
      </w: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Matthew Z</w:t>
      </w:r>
      <w:r w:rsidRPr="00E91E7D">
        <w:rPr>
          <w:rFonts w:ascii="Arial" w:hAnsi="Arial" w:cs="Arial"/>
          <w:sz w:val="24"/>
          <w:szCs w:val="24"/>
        </w:rPr>
        <w:t xml:space="preserve">olper </w:t>
      </w:r>
    </w:p>
    <w:p w:rsidR="00434CB7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Shockley</w:t>
      </w:r>
    </w:p>
    <w:p w:rsidR="00434CB7" w:rsidRPr="00FC740B" w:rsidRDefault="00434CB7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Isabella Kaplan</w:t>
      </w:r>
    </w:p>
    <w:p w:rsidR="00FC740B" w:rsidRPr="00FC740B" w:rsidRDefault="00FC740B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C740B">
        <w:rPr>
          <w:rFonts w:ascii="Arial" w:hAnsi="Arial" w:cs="Arial"/>
          <w:sz w:val="24"/>
          <w:szCs w:val="24"/>
        </w:rPr>
        <w:t xml:space="preserve">Joseph Day </w:t>
      </w:r>
    </w:p>
    <w:p w:rsidR="00FC740B" w:rsidRDefault="00FC740B" w:rsidP="006877C6">
      <w:pPr>
        <w:spacing w:after="0" w:line="240" w:lineRule="auto"/>
        <w:contextualSpacing/>
      </w:pPr>
    </w:p>
    <w:p w:rsidR="00F2483D" w:rsidRDefault="00F2483D" w:rsidP="006877C6">
      <w:pPr>
        <w:spacing w:after="0" w:line="240" w:lineRule="auto"/>
        <w:contextualSpacing/>
      </w:pPr>
    </w:p>
    <w:p w:rsidR="00893A49" w:rsidRDefault="00893A49" w:rsidP="006877C6">
      <w:pPr>
        <w:spacing w:after="0" w:line="240" w:lineRule="auto"/>
        <w:contextualSpacing/>
        <w:sectPr w:rsidR="00893A49" w:rsidSect="00893A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529E4" w:rsidRPr="00C529E4" w:rsidRDefault="00C529E4" w:rsidP="006877C6">
      <w:pPr>
        <w:pStyle w:val="ListParagraph"/>
        <w:numPr>
          <w:ilvl w:val="0"/>
          <w:numId w:val="1"/>
        </w:numPr>
        <w:tabs>
          <w:tab w:val="left" w:pos="2160"/>
        </w:tabs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529E4">
        <w:rPr>
          <w:rFonts w:ascii="Arial" w:hAnsi="Arial" w:cs="Arial"/>
          <w:b/>
          <w:sz w:val="24"/>
          <w:szCs w:val="24"/>
        </w:rPr>
        <w:lastRenderedPageBreak/>
        <w:t>REVIEW AND APPROVAL OF JULY MEETING MINUTES</w:t>
      </w:r>
    </w:p>
    <w:p w:rsidR="00C529E4" w:rsidRPr="00C529E4" w:rsidRDefault="00C529E4" w:rsidP="006877C6">
      <w:pPr>
        <w:pStyle w:val="ListParagraph"/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2483D" w:rsidRPr="00D63A0F" w:rsidRDefault="001A3118" w:rsidP="00D63A0F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3A0F">
        <w:rPr>
          <w:rFonts w:ascii="Arial" w:hAnsi="Arial" w:cs="Arial"/>
          <w:sz w:val="24"/>
          <w:szCs w:val="24"/>
        </w:rPr>
        <w:t xml:space="preserve">A motion was made by Ms. Bhate to approve the July </w:t>
      </w:r>
      <w:r w:rsidR="002515B1" w:rsidRPr="00D63A0F">
        <w:rPr>
          <w:rFonts w:ascii="Arial" w:hAnsi="Arial" w:cs="Arial"/>
          <w:sz w:val="24"/>
          <w:szCs w:val="24"/>
        </w:rPr>
        <w:t xml:space="preserve">2015 </w:t>
      </w:r>
      <w:r w:rsidRPr="00D63A0F">
        <w:rPr>
          <w:rFonts w:ascii="Arial" w:hAnsi="Arial" w:cs="Arial"/>
          <w:sz w:val="24"/>
          <w:szCs w:val="24"/>
        </w:rPr>
        <w:t xml:space="preserve">Public Session Minutes </w:t>
      </w:r>
      <w:r w:rsidR="002515B1" w:rsidRPr="00D63A0F">
        <w:rPr>
          <w:rFonts w:ascii="Arial" w:hAnsi="Arial" w:cs="Arial"/>
          <w:sz w:val="24"/>
          <w:szCs w:val="24"/>
        </w:rPr>
        <w:t xml:space="preserve">and seconded by Mr. Denton. Motion carried. </w:t>
      </w:r>
    </w:p>
    <w:p w:rsidR="002515B1" w:rsidRPr="0061125F" w:rsidRDefault="002515B1" w:rsidP="006877C6">
      <w:pPr>
        <w:tabs>
          <w:tab w:val="left" w:pos="21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2483D" w:rsidRPr="00D63A0F" w:rsidRDefault="002515B1" w:rsidP="00D63A0F">
      <w:pPr>
        <w:pStyle w:val="ListParagraph"/>
        <w:numPr>
          <w:ilvl w:val="0"/>
          <w:numId w:val="13"/>
        </w:num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63A0F">
        <w:rPr>
          <w:rFonts w:ascii="Arial" w:hAnsi="Arial" w:cs="Arial"/>
          <w:sz w:val="24"/>
          <w:szCs w:val="24"/>
        </w:rPr>
        <w:t xml:space="preserve">A motion as made by Ms. Bhate to approve the July 2015 </w:t>
      </w:r>
      <w:r w:rsidR="00F2483D" w:rsidRPr="00D63A0F">
        <w:rPr>
          <w:rFonts w:ascii="Arial" w:hAnsi="Arial" w:cs="Arial"/>
          <w:sz w:val="24"/>
          <w:szCs w:val="24"/>
        </w:rPr>
        <w:t xml:space="preserve">Executive </w:t>
      </w:r>
      <w:r w:rsidRPr="00D63A0F">
        <w:rPr>
          <w:rFonts w:ascii="Arial" w:hAnsi="Arial" w:cs="Arial"/>
          <w:sz w:val="24"/>
          <w:szCs w:val="24"/>
        </w:rPr>
        <w:t xml:space="preserve">Session Minutes and seconded by Mr. McCloskey. Motion carried. </w:t>
      </w:r>
    </w:p>
    <w:p w:rsidR="000238F3" w:rsidRDefault="000238F3" w:rsidP="006877C6">
      <w:pPr>
        <w:spacing w:after="0" w:line="240" w:lineRule="auto"/>
        <w:contextualSpacing/>
      </w:pPr>
    </w:p>
    <w:p w:rsidR="006877C6" w:rsidRDefault="00833FD3" w:rsidP="006877C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4E1EC1">
        <w:rPr>
          <w:rFonts w:ascii="Arial" w:hAnsi="Arial" w:cs="Arial"/>
          <w:b/>
          <w:sz w:val="24"/>
          <w:szCs w:val="24"/>
        </w:rPr>
        <w:t>HEARINGS</w:t>
      </w:r>
    </w:p>
    <w:p w:rsidR="00D63A0F" w:rsidRPr="006877C6" w:rsidRDefault="00D63A0F" w:rsidP="00D63A0F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483D" w:rsidRPr="0039351A" w:rsidRDefault="0039351A" w:rsidP="006877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9351A">
        <w:rPr>
          <w:rFonts w:ascii="Arial" w:hAnsi="Arial" w:cs="Arial"/>
          <w:sz w:val="24"/>
          <w:szCs w:val="24"/>
          <w:u w:val="single"/>
        </w:rPr>
        <w:t>Case Hearing #201407102</w:t>
      </w:r>
      <w:r w:rsidRPr="0039351A">
        <w:rPr>
          <w:rFonts w:ascii="Arial" w:hAnsi="Arial" w:cs="Arial"/>
          <w:sz w:val="24"/>
          <w:szCs w:val="24"/>
        </w:rPr>
        <w:t xml:space="preserve">- </w:t>
      </w:r>
      <w:r w:rsidR="004E1EC1" w:rsidRPr="0039351A">
        <w:rPr>
          <w:rFonts w:ascii="Arial" w:hAnsi="Arial" w:cs="Arial"/>
          <w:sz w:val="24"/>
          <w:szCs w:val="24"/>
        </w:rPr>
        <w:t>Mr. McD</w:t>
      </w:r>
      <w:r w:rsidR="00F2483D" w:rsidRPr="0039351A">
        <w:rPr>
          <w:rFonts w:ascii="Arial" w:hAnsi="Arial" w:cs="Arial"/>
          <w:sz w:val="24"/>
          <w:szCs w:val="24"/>
        </w:rPr>
        <w:t xml:space="preserve">onald recused himself for </w:t>
      </w:r>
      <w:r w:rsidR="004E1EC1" w:rsidRPr="0039351A">
        <w:rPr>
          <w:rFonts w:ascii="Arial" w:hAnsi="Arial" w:cs="Arial"/>
          <w:sz w:val="24"/>
          <w:szCs w:val="24"/>
        </w:rPr>
        <w:t>Case Hearing #</w:t>
      </w:r>
      <w:r w:rsidR="00F2483D" w:rsidRPr="0039351A">
        <w:rPr>
          <w:rFonts w:ascii="Arial" w:hAnsi="Arial" w:cs="Arial"/>
          <w:sz w:val="24"/>
          <w:szCs w:val="24"/>
        </w:rPr>
        <w:t>201407102.</w:t>
      </w:r>
    </w:p>
    <w:p w:rsidR="001E63F4" w:rsidRDefault="001E63F4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E63F4" w:rsidRPr="0039351A" w:rsidRDefault="001E63F4" w:rsidP="006877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51A">
        <w:rPr>
          <w:rFonts w:ascii="Arial" w:hAnsi="Arial" w:cs="Arial"/>
          <w:sz w:val="24"/>
          <w:szCs w:val="24"/>
        </w:rPr>
        <w:t>A motion was made by Lt. Calhoun to enter into Executive Session</w:t>
      </w:r>
      <w:r w:rsidRPr="001E63F4">
        <w:t xml:space="preserve"> </w:t>
      </w:r>
      <w:r w:rsidRPr="0039351A">
        <w:rPr>
          <w:rFonts w:ascii="Arial" w:hAnsi="Arial" w:cs="Arial"/>
          <w:sz w:val="24"/>
          <w:szCs w:val="24"/>
        </w:rPr>
        <w:t xml:space="preserve">pursuant to 29 Delaware Code §10004 to discuss criminal files and criminal records, the disclosure of which would constitute an invasion of personal privacy, and/or to discuss documents excluded from definition of public record where such </w:t>
      </w:r>
      <w:r w:rsidRPr="0039351A">
        <w:rPr>
          <w:rFonts w:ascii="Arial" w:hAnsi="Arial" w:cs="Arial"/>
          <w:sz w:val="24"/>
          <w:szCs w:val="24"/>
        </w:rPr>
        <w:lastRenderedPageBreak/>
        <w:t>discussion may disclose the contents of such documents, including pursuant to §10002 (I</w:t>
      </w:r>
      <w:r w:rsidR="006F0EFA" w:rsidRPr="0039351A">
        <w:rPr>
          <w:rFonts w:ascii="Arial" w:hAnsi="Arial" w:cs="Arial"/>
          <w:sz w:val="24"/>
          <w:szCs w:val="24"/>
        </w:rPr>
        <w:t>) (</w:t>
      </w:r>
      <w:r w:rsidRPr="0039351A">
        <w:rPr>
          <w:rFonts w:ascii="Arial" w:hAnsi="Arial" w:cs="Arial"/>
          <w:sz w:val="24"/>
          <w:szCs w:val="24"/>
        </w:rPr>
        <w:t>3</w:t>
      </w:r>
      <w:r w:rsidR="006F0EFA" w:rsidRPr="0039351A">
        <w:rPr>
          <w:rFonts w:ascii="Arial" w:hAnsi="Arial" w:cs="Arial"/>
          <w:sz w:val="24"/>
          <w:szCs w:val="24"/>
        </w:rPr>
        <w:t>) (</w:t>
      </w:r>
      <w:r w:rsidRPr="0039351A">
        <w:rPr>
          <w:rFonts w:ascii="Arial" w:hAnsi="Arial" w:cs="Arial"/>
          <w:sz w:val="24"/>
          <w:szCs w:val="24"/>
        </w:rPr>
        <w:t>5</w:t>
      </w:r>
      <w:r w:rsidR="006F0EFA" w:rsidRPr="0039351A">
        <w:rPr>
          <w:rFonts w:ascii="Arial" w:hAnsi="Arial" w:cs="Arial"/>
          <w:sz w:val="24"/>
          <w:szCs w:val="24"/>
        </w:rPr>
        <w:t>) (</w:t>
      </w:r>
      <w:r w:rsidRPr="0039351A">
        <w:rPr>
          <w:rFonts w:ascii="Arial" w:hAnsi="Arial" w:cs="Arial"/>
          <w:sz w:val="24"/>
          <w:szCs w:val="24"/>
        </w:rPr>
        <w:t>6</w:t>
      </w:r>
      <w:r w:rsidR="006F0EFA" w:rsidRPr="0039351A">
        <w:rPr>
          <w:rFonts w:ascii="Arial" w:hAnsi="Arial" w:cs="Arial"/>
          <w:sz w:val="24"/>
          <w:szCs w:val="24"/>
        </w:rPr>
        <w:t>) (</w:t>
      </w:r>
      <w:r w:rsidRPr="0039351A">
        <w:rPr>
          <w:rFonts w:ascii="Arial" w:hAnsi="Arial" w:cs="Arial"/>
          <w:sz w:val="24"/>
          <w:szCs w:val="24"/>
        </w:rPr>
        <w:t>9) and seconded by Capt. Potts.</w:t>
      </w:r>
    </w:p>
    <w:p w:rsidR="0039351A" w:rsidRDefault="0039351A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9351A" w:rsidRPr="0039351A" w:rsidRDefault="0039351A" w:rsidP="006877C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351A">
        <w:rPr>
          <w:rFonts w:ascii="Arial" w:hAnsi="Arial" w:cs="Arial"/>
          <w:sz w:val="24"/>
          <w:szCs w:val="24"/>
        </w:rPr>
        <w:t>The B</w:t>
      </w:r>
      <w:r w:rsidR="00632503">
        <w:rPr>
          <w:rFonts w:ascii="Arial" w:hAnsi="Arial" w:cs="Arial"/>
          <w:sz w:val="24"/>
          <w:szCs w:val="24"/>
        </w:rPr>
        <w:t>oard returned to Public Session and Mr. McDonald returned to the meeting.</w:t>
      </w:r>
    </w:p>
    <w:p w:rsidR="008A7283" w:rsidRPr="001E63F4" w:rsidRDefault="001038F5" w:rsidP="006877C6">
      <w:pPr>
        <w:tabs>
          <w:tab w:val="left" w:pos="3104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63F4">
        <w:rPr>
          <w:rFonts w:ascii="Arial" w:hAnsi="Arial" w:cs="Arial"/>
          <w:sz w:val="24"/>
          <w:szCs w:val="24"/>
        </w:rPr>
        <w:tab/>
      </w:r>
    </w:p>
    <w:p w:rsidR="00D154E5" w:rsidRPr="00BD41C2" w:rsidRDefault="00D154E5" w:rsidP="00BD41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41C2">
        <w:rPr>
          <w:rFonts w:ascii="Arial" w:hAnsi="Arial" w:cs="Arial"/>
          <w:sz w:val="24"/>
          <w:szCs w:val="24"/>
        </w:rPr>
        <w:t>A motion</w:t>
      </w:r>
      <w:r w:rsidR="0074052C" w:rsidRPr="00BD41C2">
        <w:rPr>
          <w:rFonts w:ascii="Arial" w:hAnsi="Arial" w:cs="Arial"/>
          <w:sz w:val="24"/>
          <w:szCs w:val="24"/>
        </w:rPr>
        <w:t xml:space="preserve"> was made by</w:t>
      </w:r>
      <w:r w:rsidR="002B4955" w:rsidRPr="00BD41C2">
        <w:rPr>
          <w:rFonts w:ascii="Arial" w:hAnsi="Arial" w:cs="Arial"/>
          <w:sz w:val="24"/>
          <w:szCs w:val="24"/>
        </w:rPr>
        <w:t xml:space="preserve"> Mr. McCloskey </w:t>
      </w:r>
      <w:r w:rsidR="003258FB" w:rsidRPr="00BD41C2">
        <w:rPr>
          <w:rFonts w:ascii="Arial" w:hAnsi="Arial" w:cs="Arial"/>
          <w:sz w:val="24"/>
          <w:szCs w:val="24"/>
        </w:rPr>
        <w:t>to suspend the</w:t>
      </w:r>
      <w:r w:rsidR="002B4955" w:rsidRPr="00BD41C2">
        <w:rPr>
          <w:rFonts w:ascii="Arial" w:hAnsi="Arial" w:cs="Arial"/>
          <w:sz w:val="24"/>
          <w:szCs w:val="24"/>
        </w:rPr>
        <w:t xml:space="preserve"> appellant </w:t>
      </w:r>
      <w:r w:rsidR="003258FB" w:rsidRPr="00BD41C2">
        <w:rPr>
          <w:rFonts w:ascii="Arial" w:hAnsi="Arial" w:cs="Arial"/>
          <w:sz w:val="24"/>
          <w:szCs w:val="24"/>
        </w:rPr>
        <w:t xml:space="preserve">in </w:t>
      </w:r>
      <w:r w:rsidR="002B4955" w:rsidRPr="00BD41C2">
        <w:rPr>
          <w:rFonts w:ascii="Arial" w:hAnsi="Arial" w:cs="Arial"/>
          <w:sz w:val="24"/>
          <w:szCs w:val="24"/>
        </w:rPr>
        <w:t xml:space="preserve">Case Hearing #201407102 from DELJIS for a period of two </w:t>
      </w:r>
      <w:r w:rsidR="002C1240" w:rsidRPr="00BD41C2">
        <w:rPr>
          <w:rFonts w:ascii="Arial" w:hAnsi="Arial" w:cs="Arial"/>
          <w:sz w:val="24"/>
          <w:szCs w:val="24"/>
        </w:rPr>
        <w:t xml:space="preserve">(2) </w:t>
      </w:r>
      <w:r w:rsidR="002B4955" w:rsidRPr="00BD41C2">
        <w:rPr>
          <w:rFonts w:ascii="Arial" w:hAnsi="Arial" w:cs="Arial"/>
          <w:sz w:val="24"/>
          <w:szCs w:val="24"/>
        </w:rPr>
        <w:t>years and seconded by Secretary Collins.</w:t>
      </w:r>
      <w:r w:rsidR="0074052C" w:rsidRPr="00BD41C2">
        <w:rPr>
          <w:rFonts w:ascii="Arial" w:hAnsi="Arial" w:cs="Arial"/>
          <w:sz w:val="24"/>
          <w:szCs w:val="24"/>
        </w:rPr>
        <w:t xml:space="preserve"> </w:t>
      </w:r>
      <w:r w:rsidR="002B4955" w:rsidRPr="00BD41C2">
        <w:rPr>
          <w:rFonts w:ascii="Arial" w:hAnsi="Arial" w:cs="Arial"/>
          <w:sz w:val="24"/>
          <w:szCs w:val="24"/>
        </w:rPr>
        <w:t>Eight (8)</w:t>
      </w:r>
      <w:r w:rsidR="0074052C" w:rsidRPr="00BD41C2">
        <w:rPr>
          <w:rFonts w:ascii="Arial" w:hAnsi="Arial" w:cs="Arial"/>
          <w:sz w:val="24"/>
          <w:szCs w:val="24"/>
        </w:rPr>
        <w:t xml:space="preserve"> approved</w:t>
      </w:r>
      <w:r w:rsidR="002B4955" w:rsidRPr="00BD41C2">
        <w:rPr>
          <w:rFonts w:ascii="Arial" w:hAnsi="Arial" w:cs="Arial"/>
          <w:sz w:val="24"/>
          <w:szCs w:val="24"/>
        </w:rPr>
        <w:t xml:space="preserve">, one (1) opposed, and one (1) abstention. </w:t>
      </w:r>
      <w:r w:rsidR="0074052C" w:rsidRPr="00BD41C2">
        <w:rPr>
          <w:rFonts w:ascii="Arial" w:hAnsi="Arial" w:cs="Arial"/>
          <w:sz w:val="24"/>
          <w:szCs w:val="24"/>
        </w:rPr>
        <w:t xml:space="preserve"> Motion carried.</w:t>
      </w:r>
    </w:p>
    <w:p w:rsidR="00A67716" w:rsidRPr="001E63F4" w:rsidRDefault="00A67716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7716" w:rsidRDefault="00693B9E" w:rsidP="006877C6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693B9E">
        <w:rPr>
          <w:rFonts w:ascii="Arial" w:hAnsi="Arial" w:cs="Arial"/>
          <w:b/>
          <w:sz w:val="24"/>
          <w:szCs w:val="24"/>
        </w:rPr>
        <w:t xml:space="preserve">NETWORK MANAGEMENT </w:t>
      </w:r>
    </w:p>
    <w:p w:rsidR="00693B9E" w:rsidRPr="00693B9E" w:rsidRDefault="00693B9E" w:rsidP="006877C6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67AC" w:rsidRDefault="00567341" w:rsidP="006877C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D38EB">
        <w:rPr>
          <w:rFonts w:ascii="Arial" w:hAnsi="Arial" w:cs="Arial"/>
          <w:sz w:val="24"/>
          <w:szCs w:val="24"/>
          <w:u w:val="single"/>
        </w:rPr>
        <w:t>N</w:t>
      </w:r>
      <w:r w:rsidR="00693B9E" w:rsidRPr="005D38EB">
        <w:rPr>
          <w:rFonts w:ascii="Arial" w:hAnsi="Arial" w:cs="Arial"/>
          <w:sz w:val="24"/>
          <w:szCs w:val="24"/>
          <w:u w:val="single"/>
        </w:rPr>
        <w:t>ew Castle County Code E</w:t>
      </w:r>
      <w:r w:rsidRPr="005D38EB">
        <w:rPr>
          <w:rFonts w:ascii="Arial" w:hAnsi="Arial" w:cs="Arial"/>
          <w:sz w:val="24"/>
          <w:szCs w:val="24"/>
          <w:u w:val="single"/>
        </w:rPr>
        <w:t>nforcement</w:t>
      </w:r>
      <w:r w:rsidRPr="005D38EB">
        <w:rPr>
          <w:rFonts w:ascii="Arial" w:hAnsi="Arial" w:cs="Arial"/>
          <w:sz w:val="24"/>
          <w:szCs w:val="24"/>
        </w:rPr>
        <w:t xml:space="preserve">- </w:t>
      </w:r>
      <w:r w:rsidR="00693B9E" w:rsidRPr="005D38EB">
        <w:rPr>
          <w:rFonts w:ascii="Arial" w:hAnsi="Arial" w:cs="Arial"/>
          <w:sz w:val="24"/>
          <w:szCs w:val="24"/>
        </w:rPr>
        <w:t xml:space="preserve">Mr. </w:t>
      </w:r>
      <w:r w:rsidR="003258FB" w:rsidRPr="005D38EB">
        <w:rPr>
          <w:rFonts w:ascii="Arial" w:hAnsi="Arial" w:cs="Arial"/>
          <w:sz w:val="24"/>
          <w:szCs w:val="24"/>
        </w:rPr>
        <w:t xml:space="preserve">Joe Day </w:t>
      </w:r>
      <w:r w:rsidR="005272B0" w:rsidRPr="005D38EB">
        <w:rPr>
          <w:rFonts w:ascii="Arial" w:hAnsi="Arial" w:cs="Arial"/>
          <w:sz w:val="24"/>
          <w:szCs w:val="24"/>
        </w:rPr>
        <w:t xml:space="preserve">was </w:t>
      </w:r>
      <w:r w:rsidR="002142B0" w:rsidRPr="005D38EB">
        <w:rPr>
          <w:rFonts w:ascii="Arial" w:hAnsi="Arial" w:cs="Arial"/>
          <w:sz w:val="24"/>
          <w:szCs w:val="24"/>
        </w:rPr>
        <w:t>in attendance</w:t>
      </w:r>
      <w:r w:rsidR="005272B0" w:rsidRPr="005D38EB">
        <w:rPr>
          <w:rFonts w:ascii="Arial" w:hAnsi="Arial" w:cs="Arial"/>
          <w:sz w:val="24"/>
          <w:szCs w:val="24"/>
        </w:rPr>
        <w:t xml:space="preserve"> to represent</w:t>
      </w:r>
      <w:r w:rsidR="003258FB" w:rsidRPr="005D38EB">
        <w:rPr>
          <w:rFonts w:ascii="Arial" w:hAnsi="Arial" w:cs="Arial"/>
          <w:sz w:val="24"/>
          <w:szCs w:val="24"/>
        </w:rPr>
        <w:t xml:space="preserve"> NCC Code Enforcement </w:t>
      </w:r>
      <w:r w:rsidR="002142B0" w:rsidRPr="005D38EB">
        <w:rPr>
          <w:rFonts w:ascii="Arial" w:hAnsi="Arial" w:cs="Arial"/>
          <w:sz w:val="24"/>
          <w:szCs w:val="24"/>
        </w:rPr>
        <w:t xml:space="preserve">request </w:t>
      </w:r>
      <w:r w:rsidR="00315DDA" w:rsidRPr="005D38EB">
        <w:rPr>
          <w:rFonts w:ascii="Arial" w:hAnsi="Arial" w:cs="Arial"/>
          <w:sz w:val="24"/>
          <w:szCs w:val="24"/>
        </w:rPr>
        <w:t xml:space="preserve">for </w:t>
      </w:r>
      <w:r w:rsidR="002142B0" w:rsidRPr="005D38EB">
        <w:rPr>
          <w:rFonts w:ascii="Arial" w:hAnsi="Arial" w:cs="Arial"/>
          <w:sz w:val="24"/>
          <w:szCs w:val="24"/>
        </w:rPr>
        <w:t>additional DELJIS access</w:t>
      </w:r>
      <w:r w:rsidR="00EE0DF0" w:rsidRPr="005D38EB">
        <w:rPr>
          <w:rFonts w:ascii="Arial" w:hAnsi="Arial" w:cs="Arial"/>
          <w:sz w:val="24"/>
          <w:szCs w:val="24"/>
        </w:rPr>
        <w:t>. NCC Code Enforcement is</w:t>
      </w:r>
      <w:r w:rsidR="002142B0" w:rsidRPr="005D38EB">
        <w:rPr>
          <w:rFonts w:ascii="Arial" w:hAnsi="Arial" w:cs="Arial"/>
          <w:sz w:val="24"/>
          <w:szCs w:val="24"/>
        </w:rPr>
        <w:t xml:space="preserve"> requesting </w:t>
      </w:r>
      <w:r w:rsidR="003258FB" w:rsidRPr="005D38EB">
        <w:rPr>
          <w:rFonts w:ascii="Arial" w:hAnsi="Arial" w:cs="Arial"/>
          <w:sz w:val="24"/>
          <w:szCs w:val="24"/>
        </w:rPr>
        <w:t xml:space="preserve">to have access </w:t>
      </w:r>
      <w:r w:rsidR="00660F3A" w:rsidRPr="005D38EB">
        <w:rPr>
          <w:rFonts w:ascii="Arial" w:hAnsi="Arial" w:cs="Arial"/>
          <w:sz w:val="24"/>
          <w:szCs w:val="24"/>
        </w:rPr>
        <w:t>for the capability to</w:t>
      </w:r>
      <w:r w:rsidR="002142B0" w:rsidRPr="005D38EB">
        <w:rPr>
          <w:rFonts w:ascii="Arial" w:hAnsi="Arial" w:cs="Arial"/>
          <w:sz w:val="24"/>
          <w:szCs w:val="24"/>
        </w:rPr>
        <w:t xml:space="preserve"> tow vehicles. </w:t>
      </w:r>
      <w:r w:rsidR="003258FB" w:rsidRPr="005D38EB">
        <w:rPr>
          <w:rFonts w:ascii="Arial" w:hAnsi="Arial" w:cs="Arial"/>
          <w:sz w:val="24"/>
          <w:szCs w:val="24"/>
        </w:rPr>
        <w:t xml:space="preserve">Ms. Bell advised if the Board </w:t>
      </w:r>
      <w:r w:rsidR="00B37E22" w:rsidRPr="005D38EB">
        <w:rPr>
          <w:rFonts w:ascii="Arial" w:hAnsi="Arial" w:cs="Arial"/>
          <w:sz w:val="24"/>
          <w:szCs w:val="24"/>
        </w:rPr>
        <w:t>were</w:t>
      </w:r>
      <w:r w:rsidR="003258FB" w:rsidRPr="005D38EB">
        <w:rPr>
          <w:rFonts w:ascii="Arial" w:hAnsi="Arial" w:cs="Arial"/>
          <w:sz w:val="24"/>
          <w:szCs w:val="24"/>
        </w:rPr>
        <w:t xml:space="preserve"> to grant access, DELJIS will have to modify </w:t>
      </w:r>
      <w:r w:rsidR="002142B0" w:rsidRPr="005D38EB">
        <w:rPr>
          <w:rFonts w:ascii="Arial" w:hAnsi="Arial" w:cs="Arial"/>
          <w:sz w:val="24"/>
          <w:szCs w:val="24"/>
        </w:rPr>
        <w:t xml:space="preserve">the system to accommodate the access that </w:t>
      </w:r>
      <w:r w:rsidR="00B37E22" w:rsidRPr="005D38EB">
        <w:rPr>
          <w:rFonts w:ascii="Arial" w:hAnsi="Arial" w:cs="Arial"/>
          <w:sz w:val="24"/>
          <w:szCs w:val="24"/>
        </w:rPr>
        <w:t>NCC Code Enforcement is</w:t>
      </w:r>
      <w:r w:rsidR="002142B0" w:rsidRPr="005D38EB">
        <w:rPr>
          <w:rFonts w:ascii="Arial" w:hAnsi="Arial" w:cs="Arial"/>
          <w:sz w:val="24"/>
          <w:szCs w:val="24"/>
        </w:rPr>
        <w:t xml:space="preserve"> requesting</w:t>
      </w:r>
      <w:r w:rsidR="00EE0DF0" w:rsidRPr="005D38EB">
        <w:rPr>
          <w:rFonts w:ascii="Arial" w:hAnsi="Arial" w:cs="Arial"/>
          <w:sz w:val="24"/>
          <w:szCs w:val="24"/>
        </w:rPr>
        <w:t xml:space="preserve">. The access </w:t>
      </w:r>
      <w:r w:rsidR="005D38EB" w:rsidRPr="005D38EB">
        <w:rPr>
          <w:rFonts w:ascii="Arial" w:hAnsi="Arial" w:cs="Arial"/>
          <w:sz w:val="24"/>
          <w:szCs w:val="24"/>
        </w:rPr>
        <w:t>requested</w:t>
      </w:r>
      <w:r w:rsidR="00EE0DF0" w:rsidRPr="005D38EB">
        <w:rPr>
          <w:rFonts w:ascii="Arial" w:hAnsi="Arial" w:cs="Arial"/>
          <w:sz w:val="24"/>
          <w:szCs w:val="24"/>
        </w:rPr>
        <w:t xml:space="preserve"> would involve a tow </w:t>
      </w:r>
      <w:r w:rsidR="006877C6" w:rsidRPr="005D38EB">
        <w:rPr>
          <w:rFonts w:ascii="Arial" w:hAnsi="Arial" w:cs="Arial"/>
          <w:sz w:val="24"/>
          <w:szCs w:val="24"/>
        </w:rPr>
        <w:t>module</w:t>
      </w:r>
      <w:r w:rsidR="005D38EB" w:rsidRPr="005D38EB">
        <w:rPr>
          <w:rFonts w:ascii="Arial" w:hAnsi="Arial" w:cs="Arial"/>
          <w:sz w:val="24"/>
          <w:szCs w:val="24"/>
        </w:rPr>
        <w:t xml:space="preserve"> in LEISS. If access is approved it may not be available immediately since releasing the new LEISS is </w:t>
      </w:r>
      <w:r w:rsidR="002112E1">
        <w:rPr>
          <w:rFonts w:ascii="Arial" w:hAnsi="Arial" w:cs="Arial"/>
          <w:sz w:val="24"/>
          <w:szCs w:val="24"/>
        </w:rPr>
        <w:t>the first priority of DELJIS and is anticipated to be released in October.</w:t>
      </w:r>
    </w:p>
    <w:p w:rsidR="00184ABA" w:rsidRDefault="00184ABA" w:rsidP="00184AB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730716" w:rsidRPr="00973080" w:rsidRDefault="00730716" w:rsidP="00973080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84ABA">
        <w:rPr>
          <w:rFonts w:ascii="Arial" w:hAnsi="Arial" w:cs="Arial"/>
          <w:sz w:val="24"/>
          <w:szCs w:val="24"/>
        </w:rPr>
        <w:t>A motion was made by Capt. Potts to grant New Castle County Code Enfo</w:t>
      </w:r>
      <w:r w:rsidR="00632503" w:rsidRPr="00184ABA">
        <w:rPr>
          <w:rFonts w:ascii="Arial" w:hAnsi="Arial" w:cs="Arial"/>
          <w:sz w:val="24"/>
          <w:szCs w:val="24"/>
        </w:rPr>
        <w:t>rcement</w:t>
      </w:r>
      <w:r w:rsidR="00973080">
        <w:rPr>
          <w:rFonts w:ascii="Arial" w:hAnsi="Arial" w:cs="Arial"/>
          <w:sz w:val="24"/>
          <w:szCs w:val="24"/>
        </w:rPr>
        <w:t>’s</w:t>
      </w:r>
      <w:r w:rsidR="00632503" w:rsidRPr="00184ABA">
        <w:rPr>
          <w:rFonts w:ascii="Arial" w:hAnsi="Arial" w:cs="Arial"/>
          <w:sz w:val="24"/>
          <w:szCs w:val="24"/>
        </w:rPr>
        <w:t xml:space="preserve"> the</w:t>
      </w:r>
      <w:r w:rsidR="00973080">
        <w:rPr>
          <w:rFonts w:ascii="Arial" w:hAnsi="Arial" w:cs="Arial"/>
          <w:sz w:val="24"/>
          <w:szCs w:val="24"/>
        </w:rPr>
        <w:t xml:space="preserve"> application for additional DELJIS access </w:t>
      </w:r>
      <w:r w:rsidRPr="00973080">
        <w:rPr>
          <w:rFonts w:ascii="Arial" w:hAnsi="Arial" w:cs="Arial"/>
          <w:sz w:val="24"/>
          <w:szCs w:val="24"/>
        </w:rPr>
        <w:t>and seconded by Ms. Summa. All approved. Motion carried.</w:t>
      </w:r>
    </w:p>
    <w:p w:rsidR="00C01913" w:rsidRPr="001E63F4" w:rsidRDefault="00C01913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84ABA" w:rsidRDefault="00730716" w:rsidP="00921D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21D08">
        <w:rPr>
          <w:rFonts w:ascii="Arial" w:hAnsi="Arial" w:cs="Arial"/>
          <w:sz w:val="24"/>
          <w:szCs w:val="24"/>
          <w:u w:val="single"/>
        </w:rPr>
        <w:t>Bethany Beach Code Enforcement</w:t>
      </w:r>
      <w:r w:rsidRPr="00921D08">
        <w:rPr>
          <w:rFonts w:ascii="Arial" w:hAnsi="Arial" w:cs="Arial"/>
          <w:sz w:val="24"/>
          <w:szCs w:val="24"/>
        </w:rPr>
        <w:t xml:space="preserve">- </w:t>
      </w:r>
      <w:r w:rsidR="00AB42AA">
        <w:rPr>
          <w:rFonts w:ascii="Arial" w:hAnsi="Arial" w:cs="Arial"/>
          <w:sz w:val="24"/>
          <w:szCs w:val="24"/>
        </w:rPr>
        <w:t>Bethany Beach Code Enforcement</w:t>
      </w:r>
      <w:r w:rsidR="002F447E">
        <w:rPr>
          <w:rFonts w:ascii="Arial" w:hAnsi="Arial" w:cs="Arial"/>
          <w:sz w:val="24"/>
          <w:szCs w:val="24"/>
        </w:rPr>
        <w:t xml:space="preserve"> which is a new agency </w:t>
      </w:r>
      <w:r w:rsidR="00AB42AA">
        <w:rPr>
          <w:rFonts w:ascii="Arial" w:hAnsi="Arial" w:cs="Arial"/>
          <w:sz w:val="24"/>
          <w:szCs w:val="24"/>
        </w:rPr>
        <w:t>that is</w:t>
      </w:r>
      <w:r w:rsidRPr="00921D08">
        <w:rPr>
          <w:rFonts w:ascii="Arial" w:hAnsi="Arial" w:cs="Arial"/>
          <w:sz w:val="24"/>
          <w:szCs w:val="24"/>
        </w:rPr>
        <w:t xml:space="preserve"> requesting </w:t>
      </w:r>
      <w:r w:rsidR="00921D08">
        <w:rPr>
          <w:rFonts w:ascii="Arial" w:hAnsi="Arial" w:cs="Arial"/>
          <w:sz w:val="24"/>
          <w:szCs w:val="24"/>
        </w:rPr>
        <w:t>DELJIS access</w:t>
      </w:r>
      <w:r w:rsidR="00C7290F">
        <w:rPr>
          <w:rFonts w:ascii="Arial" w:hAnsi="Arial" w:cs="Arial"/>
          <w:sz w:val="24"/>
          <w:szCs w:val="24"/>
        </w:rPr>
        <w:t xml:space="preserve"> and will have the same access that’s granted to other </w:t>
      </w:r>
      <w:r w:rsidR="002F447E">
        <w:rPr>
          <w:rFonts w:ascii="Arial" w:hAnsi="Arial" w:cs="Arial"/>
          <w:sz w:val="24"/>
          <w:szCs w:val="24"/>
        </w:rPr>
        <w:t>code enforcement agencies</w:t>
      </w:r>
      <w:r w:rsidR="00B33A18">
        <w:rPr>
          <w:rFonts w:ascii="Arial" w:hAnsi="Arial" w:cs="Arial"/>
          <w:sz w:val="24"/>
          <w:szCs w:val="24"/>
        </w:rPr>
        <w:t>.</w:t>
      </w:r>
    </w:p>
    <w:p w:rsidR="00184ABA" w:rsidRPr="00184ABA" w:rsidRDefault="00184ABA" w:rsidP="00184ABA">
      <w:pPr>
        <w:pStyle w:val="ListParagraph"/>
        <w:rPr>
          <w:rFonts w:ascii="Arial" w:hAnsi="Arial" w:cs="Arial"/>
          <w:sz w:val="24"/>
          <w:szCs w:val="24"/>
        </w:rPr>
      </w:pPr>
    </w:p>
    <w:p w:rsidR="00C01913" w:rsidRPr="00921D08" w:rsidRDefault="00B33A18" w:rsidP="00921D0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Ms. Summa to approve the Bethany Beach Co</w:t>
      </w:r>
      <w:r w:rsidR="00D65DB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Enforcement’s application </w:t>
      </w:r>
      <w:r w:rsidR="00981C2F">
        <w:rPr>
          <w:rFonts w:ascii="Arial" w:hAnsi="Arial" w:cs="Arial"/>
          <w:sz w:val="24"/>
          <w:szCs w:val="24"/>
        </w:rPr>
        <w:t xml:space="preserve">for DELJIS access and seconded by Ms. Bhate. </w:t>
      </w:r>
      <w:r w:rsidR="007073C2" w:rsidRPr="00921D08">
        <w:rPr>
          <w:rFonts w:ascii="Arial" w:hAnsi="Arial" w:cs="Arial"/>
          <w:sz w:val="24"/>
          <w:szCs w:val="24"/>
        </w:rPr>
        <w:t xml:space="preserve">All approved. Motion carried. </w:t>
      </w:r>
    </w:p>
    <w:p w:rsidR="006877C6" w:rsidRPr="001E63F4" w:rsidRDefault="006877C6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142B0" w:rsidRPr="002142B0" w:rsidRDefault="002142B0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142B0">
        <w:rPr>
          <w:rFonts w:ascii="Arial" w:hAnsi="Arial" w:cs="Arial"/>
          <w:b/>
          <w:sz w:val="24"/>
          <w:szCs w:val="24"/>
        </w:rPr>
        <w:t xml:space="preserve">IV. </w:t>
      </w:r>
      <w:r>
        <w:rPr>
          <w:rFonts w:ascii="Arial" w:hAnsi="Arial" w:cs="Arial"/>
          <w:b/>
          <w:sz w:val="24"/>
          <w:szCs w:val="24"/>
        </w:rPr>
        <w:tab/>
      </w:r>
      <w:r w:rsidRPr="002142B0">
        <w:rPr>
          <w:rFonts w:ascii="Arial" w:hAnsi="Arial" w:cs="Arial"/>
          <w:b/>
          <w:sz w:val="24"/>
          <w:szCs w:val="24"/>
        </w:rPr>
        <w:t>STRATEGIC ISSUES</w:t>
      </w:r>
    </w:p>
    <w:p w:rsidR="007073C2" w:rsidRPr="001E63F4" w:rsidRDefault="007073C2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30716" w:rsidRPr="00D11E6D" w:rsidRDefault="00730716" w:rsidP="006877C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1E6D">
        <w:rPr>
          <w:rFonts w:ascii="Arial" w:hAnsi="Arial" w:cs="Arial"/>
          <w:sz w:val="24"/>
          <w:szCs w:val="24"/>
          <w:u w:val="single"/>
        </w:rPr>
        <w:t>IT C</w:t>
      </w:r>
      <w:r w:rsidR="007073C2" w:rsidRPr="00D11E6D">
        <w:rPr>
          <w:rFonts w:ascii="Arial" w:hAnsi="Arial" w:cs="Arial"/>
          <w:sz w:val="24"/>
          <w:szCs w:val="24"/>
          <w:u w:val="single"/>
        </w:rPr>
        <w:t>onsolidation</w:t>
      </w:r>
      <w:r w:rsidR="007073C2" w:rsidRPr="00D11E6D">
        <w:rPr>
          <w:rFonts w:ascii="Arial" w:hAnsi="Arial" w:cs="Arial"/>
          <w:sz w:val="24"/>
          <w:szCs w:val="24"/>
        </w:rPr>
        <w:t xml:space="preserve">- </w:t>
      </w:r>
      <w:r w:rsidRPr="00D11E6D">
        <w:rPr>
          <w:rFonts w:ascii="Arial" w:hAnsi="Arial" w:cs="Arial"/>
          <w:sz w:val="24"/>
          <w:szCs w:val="24"/>
        </w:rPr>
        <w:t>Secretary</w:t>
      </w:r>
      <w:r w:rsidR="007073C2" w:rsidRPr="00D11E6D">
        <w:rPr>
          <w:rFonts w:ascii="Arial" w:hAnsi="Arial" w:cs="Arial"/>
          <w:sz w:val="24"/>
          <w:szCs w:val="24"/>
        </w:rPr>
        <w:t xml:space="preserve"> Collins </w:t>
      </w:r>
      <w:r w:rsidR="00F97215">
        <w:rPr>
          <w:rFonts w:ascii="Arial" w:hAnsi="Arial" w:cs="Arial"/>
          <w:sz w:val="24"/>
          <w:szCs w:val="24"/>
        </w:rPr>
        <w:t xml:space="preserve">thanked </w:t>
      </w:r>
      <w:r w:rsidR="00B32B76">
        <w:rPr>
          <w:rFonts w:ascii="Arial" w:hAnsi="Arial" w:cs="Arial"/>
          <w:sz w:val="24"/>
          <w:szCs w:val="24"/>
        </w:rPr>
        <w:t xml:space="preserve">all </w:t>
      </w:r>
      <w:r w:rsidR="002A7B73">
        <w:rPr>
          <w:rFonts w:ascii="Arial" w:hAnsi="Arial" w:cs="Arial"/>
          <w:sz w:val="24"/>
          <w:szCs w:val="24"/>
        </w:rPr>
        <w:t>of their</w:t>
      </w:r>
      <w:r w:rsidR="00B32B76">
        <w:rPr>
          <w:rFonts w:ascii="Arial" w:hAnsi="Arial" w:cs="Arial"/>
          <w:sz w:val="24"/>
          <w:szCs w:val="24"/>
        </w:rPr>
        <w:t xml:space="preserve"> partners</w:t>
      </w:r>
      <w:r w:rsidR="007073C2" w:rsidRPr="00D11E6D">
        <w:rPr>
          <w:rFonts w:ascii="Arial" w:hAnsi="Arial" w:cs="Arial"/>
          <w:sz w:val="24"/>
          <w:szCs w:val="24"/>
        </w:rPr>
        <w:t xml:space="preserve"> </w:t>
      </w:r>
      <w:r w:rsidR="002A7B73">
        <w:rPr>
          <w:rFonts w:ascii="Arial" w:hAnsi="Arial" w:cs="Arial"/>
          <w:sz w:val="24"/>
          <w:szCs w:val="24"/>
        </w:rPr>
        <w:t xml:space="preserve">for participating </w:t>
      </w:r>
      <w:r w:rsidR="00AA3FF2">
        <w:rPr>
          <w:rFonts w:ascii="Arial" w:hAnsi="Arial" w:cs="Arial"/>
          <w:sz w:val="24"/>
          <w:szCs w:val="24"/>
        </w:rPr>
        <w:t xml:space="preserve">in </w:t>
      </w:r>
      <w:r w:rsidR="001A0727">
        <w:rPr>
          <w:rFonts w:ascii="Arial" w:hAnsi="Arial" w:cs="Arial"/>
          <w:sz w:val="24"/>
          <w:szCs w:val="24"/>
        </w:rPr>
        <w:t>the security training</w:t>
      </w:r>
      <w:r w:rsidR="002A7B73">
        <w:rPr>
          <w:rFonts w:ascii="Arial" w:hAnsi="Arial" w:cs="Arial"/>
          <w:sz w:val="24"/>
          <w:szCs w:val="24"/>
        </w:rPr>
        <w:t xml:space="preserve"> which was the highest </w:t>
      </w:r>
      <w:r w:rsidR="001A0727">
        <w:rPr>
          <w:rFonts w:ascii="Arial" w:hAnsi="Arial" w:cs="Arial"/>
          <w:sz w:val="24"/>
          <w:szCs w:val="24"/>
        </w:rPr>
        <w:t xml:space="preserve">year of </w:t>
      </w:r>
      <w:r w:rsidR="002A7B73">
        <w:rPr>
          <w:rFonts w:ascii="Arial" w:hAnsi="Arial" w:cs="Arial"/>
          <w:sz w:val="24"/>
          <w:szCs w:val="24"/>
        </w:rPr>
        <w:t>participation across the state</w:t>
      </w:r>
      <w:r w:rsidR="007073C2" w:rsidRPr="00D11E6D">
        <w:rPr>
          <w:rFonts w:ascii="Arial" w:hAnsi="Arial" w:cs="Arial"/>
          <w:sz w:val="24"/>
          <w:szCs w:val="24"/>
        </w:rPr>
        <w:t xml:space="preserve">. </w:t>
      </w:r>
      <w:r w:rsidR="00F97215">
        <w:rPr>
          <w:rFonts w:ascii="Arial" w:hAnsi="Arial" w:cs="Arial"/>
          <w:sz w:val="24"/>
          <w:szCs w:val="24"/>
        </w:rPr>
        <w:t xml:space="preserve">Secretary </w:t>
      </w:r>
      <w:r w:rsidRPr="00D11E6D">
        <w:rPr>
          <w:rFonts w:ascii="Arial" w:hAnsi="Arial" w:cs="Arial"/>
          <w:sz w:val="24"/>
          <w:szCs w:val="24"/>
        </w:rPr>
        <w:t>Collins</w:t>
      </w:r>
      <w:r w:rsidR="00623F40">
        <w:rPr>
          <w:rFonts w:ascii="Arial" w:hAnsi="Arial" w:cs="Arial"/>
          <w:sz w:val="24"/>
          <w:szCs w:val="24"/>
        </w:rPr>
        <w:t xml:space="preserve"> announced that DTI is doing a s</w:t>
      </w:r>
      <w:r w:rsidRPr="00D11E6D">
        <w:rPr>
          <w:rFonts w:ascii="Arial" w:hAnsi="Arial" w:cs="Arial"/>
          <w:sz w:val="24"/>
          <w:szCs w:val="24"/>
        </w:rPr>
        <w:t>tate</w:t>
      </w:r>
      <w:r w:rsidR="005832D7">
        <w:rPr>
          <w:rFonts w:ascii="Arial" w:hAnsi="Arial" w:cs="Arial"/>
          <w:sz w:val="24"/>
          <w:szCs w:val="24"/>
        </w:rPr>
        <w:t>wide reporting enterprise</w:t>
      </w:r>
      <w:r w:rsidR="00951A70">
        <w:rPr>
          <w:rFonts w:ascii="Arial" w:hAnsi="Arial" w:cs="Arial"/>
          <w:sz w:val="24"/>
          <w:szCs w:val="24"/>
        </w:rPr>
        <w:t xml:space="preserve"> program called</w:t>
      </w:r>
      <w:r w:rsidR="00623F40">
        <w:rPr>
          <w:rFonts w:ascii="Arial" w:hAnsi="Arial" w:cs="Arial"/>
          <w:sz w:val="24"/>
          <w:szCs w:val="24"/>
        </w:rPr>
        <w:t xml:space="preserve"> E-Star. The agencies that are piloting this program are </w:t>
      </w:r>
      <w:r w:rsidR="009F6340">
        <w:rPr>
          <w:rFonts w:ascii="Arial" w:hAnsi="Arial" w:cs="Arial"/>
          <w:sz w:val="24"/>
          <w:szCs w:val="24"/>
        </w:rPr>
        <w:t xml:space="preserve">DOC, DHSS, DOS, </w:t>
      </w:r>
      <w:r w:rsidR="00951A70">
        <w:rPr>
          <w:rFonts w:ascii="Arial" w:hAnsi="Arial" w:cs="Arial"/>
          <w:sz w:val="24"/>
          <w:szCs w:val="24"/>
        </w:rPr>
        <w:t>DTI, and KYDS.</w:t>
      </w:r>
      <w:r w:rsidR="009F6340">
        <w:rPr>
          <w:rFonts w:ascii="Arial" w:hAnsi="Arial" w:cs="Arial"/>
          <w:sz w:val="24"/>
          <w:szCs w:val="24"/>
        </w:rPr>
        <w:t xml:space="preserve">  Another project</w:t>
      </w:r>
      <w:r w:rsidR="002F1534">
        <w:rPr>
          <w:rFonts w:ascii="Arial" w:hAnsi="Arial" w:cs="Arial"/>
          <w:sz w:val="24"/>
          <w:szCs w:val="24"/>
        </w:rPr>
        <w:t xml:space="preserve"> that DTI will be releasing</w:t>
      </w:r>
      <w:r w:rsidR="009F6340">
        <w:rPr>
          <w:rFonts w:ascii="Arial" w:hAnsi="Arial" w:cs="Arial"/>
          <w:sz w:val="24"/>
          <w:szCs w:val="24"/>
        </w:rPr>
        <w:t xml:space="preserve"> in October for the Division of Corporations </w:t>
      </w:r>
      <w:r w:rsidR="00623F40">
        <w:rPr>
          <w:rFonts w:ascii="Arial" w:hAnsi="Arial" w:cs="Arial"/>
          <w:sz w:val="24"/>
          <w:szCs w:val="24"/>
        </w:rPr>
        <w:t>called ISIS.</w:t>
      </w:r>
    </w:p>
    <w:p w:rsidR="00730716" w:rsidRDefault="00730716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77422" w:rsidRDefault="00AA3FF2" w:rsidP="00AA3FF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DTI is internally aligning operations</w:t>
      </w:r>
      <w:r w:rsidR="00730716" w:rsidRPr="00797718">
        <w:rPr>
          <w:rFonts w:ascii="Arial" w:hAnsi="Arial" w:cs="Arial"/>
          <w:sz w:val="24"/>
          <w:szCs w:val="24"/>
        </w:rPr>
        <w:t xml:space="preserve"> to </w:t>
      </w:r>
      <w:r w:rsidR="009F6340" w:rsidRPr="00797718">
        <w:rPr>
          <w:rFonts w:ascii="Arial" w:hAnsi="Arial" w:cs="Arial"/>
          <w:sz w:val="24"/>
          <w:szCs w:val="24"/>
        </w:rPr>
        <w:t xml:space="preserve">increase </w:t>
      </w:r>
      <w:r w:rsidR="00730716" w:rsidRPr="00797718">
        <w:rPr>
          <w:rFonts w:ascii="Arial" w:hAnsi="Arial" w:cs="Arial"/>
          <w:sz w:val="24"/>
          <w:szCs w:val="24"/>
        </w:rPr>
        <w:t xml:space="preserve">responsiveness to customers. </w:t>
      </w:r>
      <w:r w:rsidR="009A1AB6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security office </w:t>
      </w:r>
      <w:r w:rsidR="009A1AB6">
        <w:rPr>
          <w:rFonts w:ascii="Arial" w:hAnsi="Arial" w:cs="Arial"/>
          <w:sz w:val="24"/>
          <w:szCs w:val="24"/>
        </w:rPr>
        <w:t xml:space="preserve">will be moved </w:t>
      </w:r>
      <w:r>
        <w:rPr>
          <w:rFonts w:ascii="Arial" w:hAnsi="Arial" w:cs="Arial"/>
          <w:sz w:val="24"/>
          <w:szCs w:val="24"/>
        </w:rPr>
        <w:t>into</w:t>
      </w:r>
      <w:r w:rsidR="009F6340" w:rsidRPr="00797718">
        <w:rPr>
          <w:rFonts w:ascii="Arial" w:hAnsi="Arial" w:cs="Arial"/>
          <w:sz w:val="24"/>
          <w:szCs w:val="24"/>
        </w:rPr>
        <w:t xml:space="preserve"> a security operations center and </w:t>
      </w:r>
      <w:r w:rsidR="009A1AB6">
        <w:rPr>
          <w:rFonts w:ascii="Arial" w:hAnsi="Arial" w:cs="Arial"/>
          <w:sz w:val="24"/>
          <w:szCs w:val="24"/>
        </w:rPr>
        <w:t xml:space="preserve">DTI is </w:t>
      </w:r>
      <w:r w:rsidR="0029225B">
        <w:rPr>
          <w:rFonts w:ascii="Arial" w:hAnsi="Arial" w:cs="Arial"/>
          <w:sz w:val="24"/>
          <w:szCs w:val="24"/>
        </w:rPr>
        <w:t>reinstituting the office of cha</w:t>
      </w:r>
      <w:r w:rsidR="009F6340" w:rsidRPr="00797718">
        <w:rPr>
          <w:rFonts w:ascii="Arial" w:hAnsi="Arial" w:cs="Arial"/>
          <w:sz w:val="24"/>
          <w:szCs w:val="24"/>
        </w:rPr>
        <w:t>n</w:t>
      </w:r>
      <w:r w:rsidR="0029225B">
        <w:rPr>
          <w:rFonts w:ascii="Arial" w:hAnsi="Arial" w:cs="Arial"/>
          <w:sz w:val="24"/>
          <w:szCs w:val="24"/>
        </w:rPr>
        <w:t>ge</w:t>
      </w:r>
      <w:bookmarkStart w:id="0" w:name="_GoBack"/>
      <w:bookmarkEnd w:id="0"/>
      <w:r w:rsidR="009F6340" w:rsidRPr="00797718">
        <w:rPr>
          <w:rFonts w:ascii="Arial" w:hAnsi="Arial" w:cs="Arial"/>
          <w:sz w:val="24"/>
          <w:szCs w:val="24"/>
        </w:rPr>
        <w:t xml:space="preserve"> management which will include operational changes and </w:t>
      </w:r>
      <w:r w:rsidR="00CB5A8E">
        <w:rPr>
          <w:rFonts w:ascii="Arial" w:hAnsi="Arial" w:cs="Arial"/>
          <w:sz w:val="24"/>
          <w:szCs w:val="24"/>
        </w:rPr>
        <w:t xml:space="preserve">working </w:t>
      </w:r>
      <w:r w:rsidR="00777422">
        <w:rPr>
          <w:rFonts w:ascii="Arial" w:hAnsi="Arial" w:cs="Arial"/>
          <w:sz w:val="24"/>
          <w:szCs w:val="24"/>
        </w:rPr>
        <w:t xml:space="preserve">with </w:t>
      </w:r>
      <w:r w:rsidR="009F6340" w:rsidRPr="00797718">
        <w:rPr>
          <w:rFonts w:ascii="Arial" w:hAnsi="Arial" w:cs="Arial"/>
          <w:sz w:val="24"/>
          <w:szCs w:val="24"/>
        </w:rPr>
        <w:t>customer engagement specialist</w:t>
      </w:r>
      <w:r w:rsidR="009A1AB6">
        <w:rPr>
          <w:rFonts w:ascii="Arial" w:hAnsi="Arial" w:cs="Arial"/>
          <w:sz w:val="24"/>
          <w:szCs w:val="24"/>
        </w:rPr>
        <w:t>s</w:t>
      </w:r>
      <w:r w:rsidR="009F6340" w:rsidRPr="00797718">
        <w:rPr>
          <w:rFonts w:ascii="Arial" w:hAnsi="Arial" w:cs="Arial"/>
          <w:sz w:val="24"/>
          <w:szCs w:val="24"/>
        </w:rPr>
        <w:t>.</w:t>
      </w:r>
      <w:r w:rsidR="00777422">
        <w:rPr>
          <w:rFonts w:ascii="Arial" w:hAnsi="Arial" w:cs="Arial"/>
          <w:sz w:val="24"/>
          <w:szCs w:val="24"/>
        </w:rPr>
        <w:t xml:space="preserve"> </w:t>
      </w:r>
    </w:p>
    <w:p w:rsidR="0031506F" w:rsidRPr="00777422" w:rsidRDefault="002142B0" w:rsidP="00777422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77422">
        <w:rPr>
          <w:rFonts w:ascii="Arial" w:hAnsi="Arial" w:cs="Arial"/>
          <w:b/>
          <w:sz w:val="24"/>
          <w:szCs w:val="24"/>
        </w:rPr>
        <w:lastRenderedPageBreak/>
        <w:t>COMMITTEE REPORTS</w:t>
      </w:r>
    </w:p>
    <w:p w:rsidR="00AA3FF2" w:rsidRPr="00AA3FF2" w:rsidRDefault="00AA3FF2" w:rsidP="00AA3FF2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7073C2" w:rsidRPr="00777422" w:rsidRDefault="00537F45" w:rsidP="0077742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422">
        <w:rPr>
          <w:rFonts w:ascii="Arial" w:hAnsi="Arial" w:cs="Arial"/>
          <w:sz w:val="24"/>
          <w:szCs w:val="24"/>
        </w:rPr>
        <w:t>There were no new updates to report.</w:t>
      </w:r>
    </w:p>
    <w:p w:rsidR="00537F45" w:rsidRPr="00537F45" w:rsidRDefault="00537F45" w:rsidP="006877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2142B0" w:rsidRDefault="002142B0" w:rsidP="006877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2142B0">
        <w:rPr>
          <w:rFonts w:ascii="Arial" w:hAnsi="Arial" w:cs="Arial"/>
          <w:b/>
          <w:sz w:val="24"/>
          <w:szCs w:val="24"/>
        </w:rPr>
        <w:t>VI.</w:t>
      </w:r>
      <w:r w:rsidR="006877C6">
        <w:rPr>
          <w:rFonts w:ascii="Arial" w:hAnsi="Arial" w:cs="Arial"/>
          <w:b/>
          <w:sz w:val="24"/>
          <w:szCs w:val="24"/>
        </w:rPr>
        <w:tab/>
      </w:r>
      <w:r w:rsidRPr="002142B0">
        <w:rPr>
          <w:rFonts w:ascii="Arial" w:hAnsi="Arial" w:cs="Arial"/>
          <w:b/>
          <w:sz w:val="24"/>
          <w:szCs w:val="24"/>
        </w:rPr>
        <w:t xml:space="preserve"> OLD BUSINESS</w:t>
      </w:r>
    </w:p>
    <w:p w:rsidR="008F2798" w:rsidRDefault="008F2798" w:rsidP="006877C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10220" w:rsidRDefault="00D11E6D" w:rsidP="006877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F45">
        <w:rPr>
          <w:rFonts w:ascii="Arial" w:hAnsi="Arial" w:cs="Arial"/>
          <w:sz w:val="24"/>
          <w:szCs w:val="24"/>
          <w:u w:val="single"/>
        </w:rPr>
        <w:t>Automated System Usage Statistics</w:t>
      </w:r>
      <w:r>
        <w:rPr>
          <w:rFonts w:ascii="Arial" w:hAnsi="Arial" w:cs="Arial"/>
          <w:sz w:val="24"/>
          <w:szCs w:val="24"/>
        </w:rPr>
        <w:t>- Ms. Bell reviewed the automated system usage statistics with the attendees.</w:t>
      </w:r>
    </w:p>
    <w:p w:rsidR="00210220" w:rsidRPr="00210220" w:rsidRDefault="00210220" w:rsidP="006877C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8F2798" w:rsidRPr="001C63DD" w:rsidRDefault="00537F45" w:rsidP="006877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37F45">
        <w:rPr>
          <w:rFonts w:ascii="Arial" w:hAnsi="Arial" w:cs="Arial"/>
          <w:sz w:val="24"/>
          <w:szCs w:val="24"/>
          <w:u w:val="single"/>
        </w:rPr>
        <w:t>Project Status Report</w:t>
      </w:r>
      <w:r>
        <w:rPr>
          <w:rFonts w:ascii="Arial" w:hAnsi="Arial" w:cs="Arial"/>
          <w:sz w:val="24"/>
          <w:szCs w:val="24"/>
        </w:rPr>
        <w:t>- Ms. Bell reviewed the project status report with the attendees.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  <w:u w:val="single"/>
        </w:rPr>
      </w:pPr>
      <w:r w:rsidRPr="00701007">
        <w:rPr>
          <w:rFonts w:ascii="Arial" w:hAnsi="Arial" w:cs="Arial"/>
          <w:sz w:val="24"/>
          <w:szCs w:val="24"/>
          <w:u w:val="single"/>
        </w:rPr>
        <w:t>Accident Sale Portal</w:t>
      </w:r>
      <w:r w:rsidRPr="00701007">
        <w:rPr>
          <w:rFonts w:ascii="Arial" w:hAnsi="Arial" w:cs="Arial"/>
          <w:sz w:val="24"/>
          <w:szCs w:val="24"/>
        </w:rPr>
        <w:t>- This</w:t>
      </w:r>
      <w:r>
        <w:rPr>
          <w:rFonts w:ascii="Arial" w:hAnsi="Arial" w:cs="Arial"/>
          <w:sz w:val="24"/>
          <w:szCs w:val="24"/>
        </w:rPr>
        <w:t xml:space="preserve"> item</w:t>
      </w:r>
      <w:r w:rsidRPr="00701007">
        <w:rPr>
          <w:rFonts w:ascii="Arial" w:hAnsi="Arial" w:cs="Arial"/>
          <w:sz w:val="24"/>
          <w:szCs w:val="24"/>
        </w:rPr>
        <w:t xml:space="preserve"> will develop a point of sale for collision reports. Changes</w:t>
      </w:r>
      <w:r>
        <w:rPr>
          <w:rFonts w:ascii="Arial" w:hAnsi="Arial" w:cs="Arial"/>
          <w:sz w:val="24"/>
          <w:szCs w:val="24"/>
        </w:rPr>
        <w:t xml:space="preserve"> are</w:t>
      </w:r>
      <w:r w:rsidRPr="00701007">
        <w:rPr>
          <w:rFonts w:ascii="Arial" w:hAnsi="Arial" w:cs="Arial"/>
          <w:sz w:val="24"/>
          <w:szCs w:val="24"/>
        </w:rPr>
        <w:t xml:space="preserve"> required as a result of the new server.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Boat Registration File</w:t>
      </w:r>
      <w:r w:rsidRPr="00701007">
        <w:rPr>
          <w:rFonts w:ascii="Arial" w:hAnsi="Arial" w:cs="Arial"/>
          <w:sz w:val="24"/>
          <w:szCs w:val="24"/>
        </w:rPr>
        <w:t xml:space="preserve">-DNREC is removing the boat registration </w:t>
      </w:r>
      <w:r>
        <w:rPr>
          <w:rFonts w:ascii="Arial" w:hAnsi="Arial" w:cs="Arial"/>
          <w:sz w:val="24"/>
          <w:szCs w:val="24"/>
        </w:rPr>
        <w:t>from</w:t>
      </w:r>
      <w:r w:rsidRPr="00701007">
        <w:rPr>
          <w:rFonts w:ascii="Arial" w:hAnsi="Arial" w:cs="Arial"/>
          <w:sz w:val="24"/>
          <w:szCs w:val="24"/>
        </w:rPr>
        <w:t xml:space="preserve"> the mainframe and moving to a cloud. This application is not in production and it’s possible the application will go live in mid-October per DTI.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CAD Interface</w:t>
      </w:r>
      <w:r w:rsidRPr="00701007">
        <w:rPr>
          <w:rFonts w:ascii="Arial" w:hAnsi="Arial" w:cs="Arial"/>
          <w:sz w:val="24"/>
          <w:szCs w:val="24"/>
        </w:rPr>
        <w:t>-We are creating an interface to/from CAD system. Web service is available. We are using the old process for complaint data until the vendor can work on using web service instead of data files.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CCP Criminal Contempt</w:t>
      </w:r>
      <w:r w:rsidRPr="007010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This item will change criminal c</w:t>
      </w:r>
      <w:r w:rsidRPr="00701007">
        <w:rPr>
          <w:rFonts w:ascii="Arial" w:hAnsi="Arial" w:cs="Arial"/>
          <w:sz w:val="24"/>
          <w:szCs w:val="24"/>
        </w:rPr>
        <w:t xml:space="preserve">ontempt scheduling for FTP. The new policy created to schedule criminal contempt hearings only after </w:t>
      </w:r>
      <w:r>
        <w:rPr>
          <w:rFonts w:ascii="Arial" w:hAnsi="Arial" w:cs="Arial"/>
          <w:sz w:val="24"/>
          <w:szCs w:val="24"/>
        </w:rPr>
        <w:t xml:space="preserve">a </w:t>
      </w:r>
      <w:r w:rsidRPr="00701007">
        <w:rPr>
          <w:rFonts w:ascii="Arial" w:hAnsi="Arial" w:cs="Arial"/>
          <w:sz w:val="24"/>
          <w:szCs w:val="24"/>
        </w:rPr>
        <w:t>person misses two scheduled payments instead of one payment.  Programming is in progress.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Division of Forensic Science</w:t>
      </w:r>
      <w:r w:rsidRPr="00701007">
        <w:rPr>
          <w:rFonts w:ascii="Arial" w:hAnsi="Arial" w:cs="Arial"/>
          <w:sz w:val="24"/>
          <w:szCs w:val="24"/>
        </w:rPr>
        <w:t xml:space="preserve">- This item will develop specialty reports for the Division. The division is requesting reports of crimes involving evidence. All reports have been completed. 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DCI Message Switcher Modernization</w:t>
      </w:r>
      <w:r w:rsidRPr="00701007">
        <w:rPr>
          <w:rFonts w:ascii="Arial" w:hAnsi="Arial" w:cs="Arial"/>
          <w:sz w:val="24"/>
          <w:szCs w:val="24"/>
        </w:rPr>
        <w:t xml:space="preserve">- We are working with </w:t>
      </w:r>
      <w:r>
        <w:rPr>
          <w:rFonts w:ascii="Arial" w:hAnsi="Arial" w:cs="Arial"/>
          <w:sz w:val="24"/>
          <w:szCs w:val="24"/>
        </w:rPr>
        <w:t xml:space="preserve">the </w:t>
      </w:r>
      <w:r w:rsidRPr="00701007">
        <w:rPr>
          <w:rFonts w:ascii="Arial" w:hAnsi="Arial" w:cs="Arial"/>
          <w:sz w:val="24"/>
          <w:szCs w:val="24"/>
        </w:rPr>
        <w:t>switcher vendor building new interfaces. Programming</w:t>
      </w:r>
      <w:r>
        <w:rPr>
          <w:rFonts w:ascii="Arial" w:hAnsi="Arial" w:cs="Arial"/>
          <w:sz w:val="24"/>
          <w:szCs w:val="24"/>
        </w:rPr>
        <w:t xml:space="preserve"> is completed for Wanted l</w:t>
      </w:r>
      <w:r w:rsidRPr="00701007">
        <w:rPr>
          <w:rFonts w:ascii="Arial" w:hAnsi="Arial" w:cs="Arial"/>
          <w:sz w:val="24"/>
          <w:szCs w:val="24"/>
        </w:rPr>
        <w:t>ookups by SBI, driver</w:t>
      </w:r>
      <w:r>
        <w:rPr>
          <w:rFonts w:ascii="Arial" w:hAnsi="Arial" w:cs="Arial"/>
          <w:sz w:val="24"/>
          <w:szCs w:val="24"/>
        </w:rPr>
        <w:t>’</w:t>
      </w:r>
      <w:r w:rsidRPr="00701007">
        <w:rPr>
          <w:rFonts w:ascii="Arial" w:hAnsi="Arial" w:cs="Arial"/>
          <w:sz w:val="24"/>
          <w:szCs w:val="24"/>
        </w:rPr>
        <w:t>s license, registration, VIN, and ID card number.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DOC Domestic Violence Referral Form</w:t>
      </w:r>
      <w:r w:rsidRPr="00701007">
        <w:rPr>
          <w:rFonts w:ascii="Arial" w:hAnsi="Arial" w:cs="Arial"/>
          <w:sz w:val="24"/>
          <w:szCs w:val="24"/>
        </w:rPr>
        <w:t>-</w:t>
      </w:r>
      <w:r w:rsidRPr="00701007">
        <w:rPr>
          <w:sz w:val="24"/>
          <w:szCs w:val="24"/>
        </w:rPr>
        <w:t xml:space="preserve"> </w:t>
      </w:r>
      <w:r w:rsidRPr="00701007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item </w:t>
      </w:r>
      <w:r w:rsidRPr="00701007">
        <w:rPr>
          <w:rFonts w:ascii="Arial" w:hAnsi="Arial" w:cs="Arial"/>
          <w:sz w:val="24"/>
          <w:szCs w:val="24"/>
        </w:rPr>
        <w:t xml:space="preserve">is a referral of domestic violence from P&amp;P. We initially gave them the DV hope summary printout to use but they need an online version they can print on </w:t>
      </w:r>
      <w:r>
        <w:rPr>
          <w:rFonts w:ascii="Arial" w:hAnsi="Arial" w:cs="Arial"/>
          <w:sz w:val="24"/>
          <w:szCs w:val="24"/>
        </w:rPr>
        <w:t>a local pc printer. A r</w:t>
      </w:r>
      <w:r w:rsidRPr="00701007">
        <w:rPr>
          <w:rFonts w:ascii="Arial" w:hAnsi="Arial" w:cs="Arial"/>
          <w:sz w:val="24"/>
          <w:szCs w:val="24"/>
        </w:rPr>
        <w:t xml:space="preserve">equest </w:t>
      </w:r>
      <w:r>
        <w:rPr>
          <w:rFonts w:ascii="Arial" w:hAnsi="Arial" w:cs="Arial"/>
          <w:sz w:val="24"/>
          <w:szCs w:val="24"/>
        </w:rPr>
        <w:t>was sent over to DTI and the</w:t>
      </w:r>
      <w:r w:rsidRPr="00701007">
        <w:rPr>
          <w:rFonts w:ascii="Arial" w:hAnsi="Arial" w:cs="Arial"/>
          <w:sz w:val="24"/>
          <w:szCs w:val="24"/>
        </w:rPr>
        <w:t xml:space="preserve"> program specifications were changed to make the application screen printable. This item has been completed.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DOJ Case Tracking System</w:t>
      </w:r>
      <w:r w:rsidRPr="00701007">
        <w:rPr>
          <w:rFonts w:ascii="Arial" w:hAnsi="Arial" w:cs="Arial"/>
          <w:sz w:val="24"/>
          <w:szCs w:val="24"/>
        </w:rPr>
        <w:t xml:space="preserve">-This item will interface with CJIS and DOJ Case Management. Weekly calls are being held with the vendor to go over fields in the interface files to map to Justware. </w:t>
      </w:r>
      <w:r>
        <w:rPr>
          <w:rFonts w:ascii="Arial" w:hAnsi="Arial" w:cs="Arial"/>
          <w:sz w:val="24"/>
          <w:szCs w:val="24"/>
        </w:rPr>
        <w:t xml:space="preserve"> We will n</w:t>
      </w:r>
      <w:r w:rsidRPr="00701007">
        <w:rPr>
          <w:rFonts w:ascii="Arial" w:hAnsi="Arial" w:cs="Arial"/>
          <w:sz w:val="24"/>
          <w:szCs w:val="24"/>
        </w:rPr>
        <w:t xml:space="preserve">eed DOJ to provide civil statutes to </w:t>
      </w:r>
      <w:r>
        <w:rPr>
          <w:rFonts w:ascii="Arial" w:hAnsi="Arial" w:cs="Arial"/>
          <w:sz w:val="24"/>
          <w:szCs w:val="24"/>
        </w:rPr>
        <w:t>add</w:t>
      </w:r>
      <w:r w:rsidRPr="00701007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the</w:t>
      </w:r>
      <w:r w:rsidRPr="00701007">
        <w:rPr>
          <w:rFonts w:ascii="Arial" w:hAnsi="Arial" w:cs="Arial"/>
          <w:sz w:val="24"/>
          <w:szCs w:val="24"/>
        </w:rPr>
        <w:t xml:space="preserve"> law file. Tables supplied as needed. DOJ needs to review interface fields to see if they are needed in Justware. We also need detail specification</w:t>
      </w:r>
      <w:r>
        <w:rPr>
          <w:rFonts w:ascii="Arial" w:hAnsi="Arial" w:cs="Arial"/>
          <w:sz w:val="24"/>
          <w:szCs w:val="24"/>
        </w:rPr>
        <w:t>s</w:t>
      </w:r>
      <w:r w:rsidRPr="00701007">
        <w:rPr>
          <w:rFonts w:ascii="Arial" w:hAnsi="Arial" w:cs="Arial"/>
          <w:sz w:val="24"/>
          <w:szCs w:val="24"/>
        </w:rPr>
        <w:t xml:space="preserve"> for the actual interfaces.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E-Warning/Juvenile Justice Charges</w:t>
      </w:r>
      <w:r w:rsidRPr="00701007">
        <w:rPr>
          <w:rFonts w:ascii="Arial" w:hAnsi="Arial" w:cs="Arial"/>
          <w:sz w:val="24"/>
          <w:szCs w:val="24"/>
        </w:rPr>
        <w:t>-We are creating a program similar to E-Ticket where officers can record warnings when traffic citations are not issued. The developer and Lynn are meeting to discuss.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Law File Table Rewrite</w:t>
      </w:r>
      <w:r w:rsidRPr="00701007">
        <w:rPr>
          <w:rFonts w:ascii="Arial" w:hAnsi="Arial" w:cs="Arial"/>
          <w:sz w:val="24"/>
          <w:szCs w:val="24"/>
        </w:rPr>
        <w:t>- We have received NCHIP funding for the Law File Rewrite. Programming is in progress.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lastRenderedPageBreak/>
        <w:t>Medical Marijuana</w:t>
      </w:r>
      <w:r w:rsidRPr="00701007">
        <w:rPr>
          <w:rFonts w:ascii="Arial" w:hAnsi="Arial" w:cs="Arial"/>
          <w:sz w:val="24"/>
          <w:szCs w:val="24"/>
        </w:rPr>
        <w:t>- This item will add a new person type with remarks. These cards are now being issued to Agents of the Compassion Centers. Need to be able to ente</w:t>
      </w:r>
      <w:r>
        <w:rPr>
          <w:rFonts w:ascii="Arial" w:hAnsi="Arial" w:cs="Arial"/>
          <w:sz w:val="24"/>
          <w:szCs w:val="24"/>
        </w:rPr>
        <w:t>r the data to reflect they are A</w:t>
      </w:r>
      <w:r w:rsidRPr="00701007">
        <w:rPr>
          <w:rFonts w:ascii="Arial" w:hAnsi="Arial" w:cs="Arial"/>
          <w:sz w:val="24"/>
          <w:szCs w:val="24"/>
        </w:rPr>
        <w:t>gents not patients.  Agents are employees of the centers and can only possess marijuana while they are in the center working. This item has been completed.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  <w:u w:val="single"/>
        </w:rPr>
      </w:pPr>
      <w:r w:rsidRPr="00701007">
        <w:rPr>
          <w:rFonts w:ascii="Arial" w:hAnsi="Arial" w:cs="Arial"/>
          <w:sz w:val="24"/>
          <w:szCs w:val="24"/>
          <w:u w:val="single"/>
        </w:rPr>
        <w:t>Mental Health Record SBI #</w:t>
      </w:r>
      <w:r w:rsidRPr="0070100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We </w:t>
      </w:r>
      <w:r w:rsidR="00FB0E7C">
        <w:rPr>
          <w:rFonts w:ascii="Arial" w:hAnsi="Arial" w:cs="Arial"/>
          <w:sz w:val="24"/>
          <w:szCs w:val="24"/>
        </w:rPr>
        <w:t>will be</w:t>
      </w:r>
      <w:r>
        <w:rPr>
          <w:rFonts w:ascii="Arial" w:hAnsi="Arial" w:cs="Arial"/>
          <w:sz w:val="24"/>
          <w:szCs w:val="24"/>
        </w:rPr>
        <w:t xml:space="preserve"> adding SBI numbers </w:t>
      </w:r>
      <w:r w:rsidRPr="00701007">
        <w:rPr>
          <w:rFonts w:ascii="Arial" w:hAnsi="Arial" w:cs="Arial"/>
          <w:sz w:val="24"/>
          <w:szCs w:val="24"/>
        </w:rPr>
        <w:t>to G4 records for enhanced searches. We have created a program to allow the entry</w:t>
      </w:r>
      <w:r>
        <w:rPr>
          <w:rFonts w:ascii="Arial" w:hAnsi="Arial" w:cs="Arial"/>
          <w:sz w:val="24"/>
          <w:szCs w:val="24"/>
        </w:rPr>
        <w:t xml:space="preserve"> of the number once the record</w:t>
      </w:r>
      <w:r w:rsidRPr="00701007">
        <w:rPr>
          <w:rFonts w:ascii="Arial" w:hAnsi="Arial" w:cs="Arial"/>
          <w:sz w:val="24"/>
          <w:szCs w:val="24"/>
        </w:rPr>
        <w:t xml:space="preserve"> number is found. Programming is completed.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Migration of Warehouse to New Server</w:t>
      </w:r>
      <w:r w:rsidRPr="00701007">
        <w:rPr>
          <w:rFonts w:ascii="Arial" w:hAnsi="Arial" w:cs="Arial"/>
          <w:sz w:val="24"/>
          <w:szCs w:val="24"/>
        </w:rPr>
        <w:t>- Migration of DELJIS data/applications to the new server has been completed.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Professional Licensing Database</w:t>
      </w:r>
      <w:r w:rsidRPr="00701007">
        <w:rPr>
          <w:rFonts w:ascii="Arial" w:hAnsi="Arial" w:cs="Arial"/>
          <w:sz w:val="24"/>
          <w:szCs w:val="24"/>
        </w:rPr>
        <w:t>- This item will create an application for SBI to capture bail/bond agents. The application is in production. SBI is verifying rosters in new database. The new applicants are processed thru the new application.</w:t>
      </w:r>
    </w:p>
    <w:p w:rsidR="008F2798" w:rsidRPr="00701007" w:rsidRDefault="008F2798" w:rsidP="001C63DD">
      <w:pPr>
        <w:pStyle w:val="ListParagraph"/>
        <w:numPr>
          <w:ilvl w:val="0"/>
          <w:numId w:val="16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Public Defender</w:t>
      </w:r>
      <w:r w:rsidRPr="00701007">
        <w:rPr>
          <w:rFonts w:ascii="Arial" w:hAnsi="Arial" w:cs="Arial"/>
          <w:sz w:val="24"/>
          <w:szCs w:val="24"/>
          <w:u w:val="single"/>
        </w:rPr>
        <w:t xml:space="preserve"> Referral Sheet</w:t>
      </w:r>
      <w:r w:rsidRPr="00701007">
        <w:rPr>
          <w:rFonts w:ascii="Arial" w:hAnsi="Arial" w:cs="Arial"/>
          <w:sz w:val="24"/>
          <w:szCs w:val="24"/>
        </w:rPr>
        <w:t>- This is a new item that will request for JP Courts to hand out in paperwork document. A form will be generated at the time of presented/arraignment making the defendant aware that they need to contact the Office of Defense Services to obtain representation. Referred to JIC to create a new form.</w:t>
      </w:r>
    </w:p>
    <w:p w:rsidR="008F2798" w:rsidRPr="00701007" w:rsidRDefault="008F2798" w:rsidP="00D561EF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8F2798" w:rsidRPr="00701007" w:rsidRDefault="008F2798" w:rsidP="006877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1007">
        <w:rPr>
          <w:rFonts w:ascii="Arial" w:hAnsi="Arial" w:cs="Arial"/>
          <w:b/>
          <w:sz w:val="24"/>
          <w:szCs w:val="24"/>
          <w:u w:val="single"/>
        </w:rPr>
        <w:t>LEISS MODIFICATIONS AND ENHANCEMENTS</w:t>
      </w:r>
    </w:p>
    <w:p w:rsidR="008F2798" w:rsidRPr="00701007" w:rsidRDefault="008F2798" w:rsidP="006877C6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2798" w:rsidRPr="00701007" w:rsidRDefault="008F2798" w:rsidP="001C63DD">
      <w:pPr>
        <w:pStyle w:val="ListParagraph"/>
        <w:numPr>
          <w:ilvl w:val="0"/>
          <w:numId w:val="17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LEISS Enhancement</w:t>
      </w:r>
      <w:r w:rsidRPr="00701007">
        <w:rPr>
          <w:rFonts w:ascii="Arial" w:hAnsi="Arial" w:cs="Arial"/>
          <w:sz w:val="24"/>
          <w:szCs w:val="24"/>
        </w:rPr>
        <w:t>- Changes are being made to enhance AG access. The enhancements include (1) Request to capture gun data, caliber of weapon, defendant statements, recovered property, and evidence (</w:t>
      </w:r>
      <w:r>
        <w:rPr>
          <w:rFonts w:ascii="Arial" w:hAnsi="Arial" w:cs="Arial"/>
          <w:sz w:val="24"/>
          <w:szCs w:val="24"/>
        </w:rPr>
        <w:t>to</w:t>
      </w:r>
      <w:r w:rsidRPr="00701007">
        <w:rPr>
          <w:rFonts w:ascii="Arial" w:hAnsi="Arial" w:cs="Arial"/>
          <w:sz w:val="24"/>
          <w:szCs w:val="24"/>
        </w:rPr>
        <w:t xml:space="preserve"> capture an SBI update) to enhance ability for trial. (2) Reserve supplements in E-Crash for an officer so two officers cannot pull the same supplement number. (3) Issue with deer tags printing in E-Crash. They are unable to print tags and have to sign out and in to print tag. HD #35445 (4) HD # 35313 need to adjust the way fir</w:t>
      </w:r>
      <w:r>
        <w:rPr>
          <w:rFonts w:ascii="Arial" w:hAnsi="Arial" w:cs="Arial"/>
          <w:sz w:val="24"/>
          <w:szCs w:val="24"/>
        </w:rPr>
        <w:t>st unstable event happens in E-C</w:t>
      </w:r>
      <w:r w:rsidRPr="00701007">
        <w:rPr>
          <w:rFonts w:ascii="Arial" w:hAnsi="Arial" w:cs="Arial"/>
          <w:sz w:val="24"/>
          <w:szCs w:val="24"/>
        </w:rPr>
        <w:t>rash. Ref to HD# for exact details. (5) Add additional fields to LEISS to show if camera data is available of the incident.</w:t>
      </w:r>
    </w:p>
    <w:p w:rsidR="008F2798" w:rsidRPr="00701007" w:rsidRDefault="008F2798" w:rsidP="001C63DD">
      <w:pPr>
        <w:pStyle w:val="ListParagraph"/>
        <w:numPr>
          <w:ilvl w:val="0"/>
          <w:numId w:val="17"/>
        </w:numPr>
        <w:spacing w:after="0" w:line="240" w:lineRule="auto"/>
        <w:ind w:left="1170"/>
        <w:rPr>
          <w:rFonts w:ascii="Arial" w:hAnsi="Arial" w:cs="Arial"/>
          <w:sz w:val="24"/>
          <w:szCs w:val="24"/>
          <w:u w:val="single"/>
        </w:rPr>
      </w:pPr>
      <w:r w:rsidRPr="00701007">
        <w:rPr>
          <w:rFonts w:ascii="Arial" w:hAnsi="Arial" w:cs="Arial"/>
          <w:sz w:val="24"/>
          <w:szCs w:val="24"/>
          <w:u w:val="single"/>
        </w:rPr>
        <w:t>LEISS Tables</w:t>
      </w:r>
      <w:r w:rsidRPr="0070100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We have received </w:t>
      </w:r>
      <w:r w:rsidRPr="00701007">
        <w:rPr>
          <w:rFonts w:ascii="Arial" w:hAnsi="Arial" w:cs="Arial"/>
          <w:sz w:val="24"/>
          <w:szCs w:val="24"/>
        </w:rPr>
        <w:t>NCHIP funding received for Table and LEISS enhancements. Programming is in progress.</w:t>
      </w:r>
    </w:p>
    <w:p w:rsidR="006E2256" w:rsidRPr="00EE1AE4" w:rsidRDefault="008F2798" w:rsidP="001C63DD">
      <w:pPr>
        <w:pStyle w:val="ListParagraph"/>
        <w:numPr>
          <w:ilvl w:val="0"/>
          <w:numId w:val="17"/>
        </w:numPr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701007">
        <w:rPr>
          <w:rFonts w:ascii="Arial" w:hAnsi="Arial" w:cs="Arial"/>
          <w:sz w:val="24"/>
          <w:szCs w:val="24"/>
          <w:u w:val="single"/>
        </w:rPr>
        <w:t>LEISS Rewrite</w:t>
      </w:r>
      <w:r w:rsidRPr="0070100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We are re-writing the</w:t>
      </w:r>
      <w:r w:rsidRPr="00701007">
        <w:rPr>
          <w:rFonts w:ascii="Arial" w:hAnsi="Arial" w:cs="Arial"/>
          <w:sz w:val="24"/>
          <w:szCs w:val="24"/>
        </w:rPr>
        <w:t xml:space="preserve"> LEISS system to </w:t>
      </w:r>
      <w:r>
        <w:rPr>
          <w:rFonts w:ascii="Arial" w:hAnsi="Arial" w:cs="Arial"/>
          <w:sz w:val="24"/>
          <w:szCs w:val="24"/>
        </w:rPr>
        <w:t xml:space="preserve">a </w:t>
      </w:r>
      <w:r w:rsidRPr="00701007">
        <w:rPr>
          <w:rFonts w:ascii="Arial" w:hAnsi="Arial" w:cs="Arial"/>
          <w:sz w:val="24"/>
          <w:szCs w:val="24"/>
        </w:rPr>
        <w:t>new platform. We are testing and fixing issues as they arise. We are working on internal testing.</w:t>
      </w:r>
    </w:p>
    <w:p w:rsidR="0080274F" w:rsidRPr="00C5705F" w:rsidRDefault="0080274F" w:rsidP="0080274F">
      <w:pPr>
        <w:pStyle w:val="ListParagraph"/>
        <w:spacing w:after="120" w:line="240" w:lineRule="auto"/>
        <w:ind w:left="1440"/>
        <w:rPr>
          <w:rFonts w:ascii="Arial" w:hAnsi="Arial" w:cs="Arial"/>
          <w:sz w:val="24"/>
          <w:szCs w:val="24"/>
        </w:rPr>
      </w:pPr>
    </w:p>
    <w:p w:rsidR="0080274F" w:rsidRPr="001C63DD" w:rsidRDefault="001C63DD" w:rsidP="001C63D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  <w:r>
        <w:rPr>
          <w:rFonts w:ascii="Arial" w:hAnsi="Arial" w:cs="Arial"/>
          <w:b/>
          <w:sz w:val="24"/>
          <w:szCs w:val="24"/>
        </w:rPr>
        <w:tab/>
      </w:r>
      <w:r w:rsidR="0080274F" w:rsidRPr="001C63DD">
        <w:rPr>
          <w:rFonts w:ascii="Arial" w:hAnsi="Arial" w:cs="Arial"/>
          <w:b/>
          <w:sz w:val="24"/>
          <w:szCs w:val="24"/>
        </w:rPr>
        <w:t>NEW BUSINESS</w:t>
      </w:r>
    </w:p>
    <w:p w:rsidR="00914CF3" w:rsidRPr="004E6F2A" w:rsidRDefault="00914CF3" w:rsidP="00914CF3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80274F" w:rsidRDefault="00914CF3" w:rsidP="0031506F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 104</w:t>
      </w:r>
      <w:r w:rsidR="00F83BA1">
        <w:rPr>
          <w:rFonts w:ascii="Arial" w:hAnsi="Arial" w:cs="Arial"/>
          <w:sz w:val="24"/>
          <w:szCs w:val="24"/>
        </w:rPr>
        <w:t xml:space="preserve"> which is the new Chapter 86</w:t>
      </w:r>
      <w:r>
        <w:rPr>
          <w:rFonts w:ascii="Arial" w:hAnsi="Arial" w:cs="Arial"/>
          <w:sz w:val="24"/>
          <w:szCs w:val="24"/>
        </w:rPr>
        <w:t xml:space="preserve"> was signed </w:t>
      </w:r>
      <w:r w:rsidR="00FB0E7C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August 17, 2015 by </w:t>
      </w:r>
      <w:r w:rsidR="005D22A4">
        <w:rPr>
          <w:rFonts w:ascii="Arial" w:hAnsi="Arial" w:cs="Arial"/>
          <w:sz w:val="24"/>
          <w:szCs w:val="24"/>
        </w:rPr>
        <w:t xml:space="preserve">the </w:t>
      </w:r>
      <w:r w:rsidR="00F83BA1">
        <w:rPr>
          <w:rFonts w:ascii="Arial" w:hAnsi="Arial" w:cs="Arial"/>
          <w:sz w:val="24"/>
          <w:szCs w:val="24"/>
        </w:rPr>
        <w:t>Governor</w:t>
      </w:r>
      <w:r>
        <w:rPr>
          <w:rFonts w:ascii="Arial" w:hAnsi="Arial" w:cs="Arial"/>
          <w:sz w:val="24"/>
          <w:szCs w:val="24"/>
        </w:rPr>
        <w:t>.</w:t>
      </w:r>
    </w:p>
    <w:p w:rsidR="00906817" w:rsidRDefault="00906817" w:rsidP="00906817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1C63DD" w:rsidRDefault="00906817" w:rsidP="001C63DD">
      <w:pPr>
        <w:pStyle w:val="ListParagraph"/>
        <w:numPr>
          <w:ilvl w:val="0"/>
          <w:numId w:val="1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6E2EB4">
        <w:rPr>
          <w:rFonts w:ascii="Arial" w:hAnsi="Arial" w:cs="Arial"/>
          <w:sz w:val="24"/>
          <w:szCs w:val="24"/>
        </w:rPr>
        <w:t>The Board discussed m</w:t>
      </w:r>
      <w:r w:rsidR="00B142E5" w:rsidRPr="006E2EB4">
        <w:rPr>
          <w:rFonts w:ascii="Arial" w:hAnsi="Arial" w:cs="Arial"/>
          <w:sz w:val="24"/>
          <w:szCs w:val="24"/>
        </w:rPr>
        <w:t>odifying</w:t>
      </w:r>
      <w:r w:rsidRPr="006E2EB4">
        <w:rPr>
          <w:rFonts w:ascii="Arial" w:hAnsi="Arial" w:cs="Arial"/>
          <w:sz w:val="24"/>
          <w:szCs w:val="24"/>
        </w:rPr>
        <w:t xml:space="preserve"> the </w:t>
      </w:r>
      <w:r w:rsidR="00B142E5" w:rsidRPr="006E2EB4">
        <w:rPr>
          <w:rFonts w:ascii="Arial" w:hAnsi="Arial" w:cs="Arial"/>
          <w:sz w:val="24"/>
          <w:szCs w:val="24"/>
        </w:rPr>
        <w:t>BOM meeting schedule</w:t>
      </w:r>
      <w:r w:rsidRPr="006E2EB4">
        <w:rPr>
          <w:rFonts w:ascii="Arial" w:hAnsi="Arial" w:cs="Arial"/>
          <w:sz w:val="24"/>
          <w:szCs w:val="24"/>
        </w:rPr>
        <w:t xml:space="preserve"> to every other month and the remainder months as tentative </w:t>
      </w:r>
      <w:r w:rsidR="00C01342" w:rsidRPr="006E2EB4">
        <w:rPr>
          <w:rFonts w:ascii="Arial" w:hAnsi="Arial" w:cs="Arial"/>
          <w:sz w:val="24"/>
          <w:szCs w:val="24"/>
        </w:rPr>
        <w:t xml:space="preserve">contingent upon if a hearing is scheduled </w:t>
      </w:r>
      <w:r w:rsidR="00C01342" w:rsidRPr="006E2EB4">
        <w:rPr>
          <w:rFonts w:ascii="Arial" w:hAnsi="Arial" w:cs="Arial"/>
          <w:sz w:val="24"/>
          <w:szCs w:val="24"/>
        </w:rPr>
        <w:lastRenderedPageBreak/>
        <w:t xml:space="preserve">to be presented to the Board. </w:t>
      </w:r>
      <w:r w:rsidR="00F47A35" w:rsidRPr="006E2EB4">
        <w:rPr>
          <w:rFonts w:ascii="Arial" w:hAnsi="Arial" w:cs="Arial"/>
          <w:sz w:val="24"/>
          <w:szCs w:val="24"/>
        </w:rPr>
        <w:t xml:space="preserve">The Board decided </w:t>
      </w:r>
      <w:r w:rsidR="003F0A06">
        <w:rPr>
          <w:rFonts w:ascii="Arial" w:hAnsi="Arial" w:cs="Arial"/>
          <w:sz w:val="24"/>
          <w:szCs w:val="24"/>
        </w:rPr>
        <w:t xml:space="preserve">to </w:t>
      </w:r>
      <w:r w:rsidR="006E2EB4" w:rsidRPr="006E2EB4">
        <w:rPr>
          <w:rFonts w:ascii="Arial" w:hAnsi="Arial" w:cs="Arial"/>
          <w:sz w:val="24"/>
          <w:szCs w:val="24"/>
        </w:rPr>
        <w:t>cancel meetings</w:t>
      </w:r>
      <w:r w:rsidR="00F47A35" w:rsidRPr="006E2EB4">
        <w:rPr>
          <w:rFonts w:ascii="Arial" w:hAnsi="Arial" w:cs="Arial"/>
          <w:sz w:val="24"/>
          <w:szCs w:val="24"/>
        </w:rPr>
        <w:t xml:space="preserve"> in the months of July and December due to scheduling conflicts. If it is necessary to schedule a hearing, a special hearing will be scheduled</w:t>
      </w:r>
      <w:r w:rsidR="0033744A" w:rsidRPr="006E2EB4">
        <w:rPr>
          <w:rFonts w:ascii="Arial" w:hAnsi="Arial" w:cs="Arial"/>
          <w:sz w:val="24"/>
          <w:szCs w:val="24"/>
        </w:rPr>
        <w:t xml:space="preserve"> to accommodate</w:t>
      </w:r>
      <w:r w:rsidR="00F47A35" w:rsidRPr="006E2EB4">
        <w:rPr>
          <w:rFonts w:ascii="Arial" w:hAnsi="Arial" w:cs="Arial"/>
          <w:sz w:val="24"/>
          <w:szCs w:val="24"/>
        </w:rPr>
        <w:t xml:space="preserve"> the agency.</w:t>
      </w:r>
      <w:r w:rsidR="0033744A" w:rsidRPr="006E2EB4">
        <w:rPr>
          <w:rFonts w:ascii="Arial" w:hAnsi="Arial" w:cs="Arial"/>
          <w:sz w:val="24"/>
          <w:szCs w:val="24"/>
        </w:rPr>
        <w:t xml:space="preserve"> </w:t>
      </w:r>
    </w:p>
    <w:p w:rsidR="001C63DD" w:rsidRPr="001C63DD" w:rsidRDefault="001C63DD" w:rsidP="001C63DD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0274F" w:rsidRPr="001C63DD" w:rsidRDefault="0080274F" w:rsidP="001C63DD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1C63DD">
        <w:rPr>
          <w:rFonts w:ascii="Arial" w:hAnsi="Arial" w:cs="Arial"/>
          <w:b/>
          <w:sz w:val="24"/>
          <w:szCs w:val="24"/>
        </w:rPr>
        <w:t>PUBLIC COMMENT</w:t>
      </w:r>
    </w:p>
    <w:p w:rsidR="00F47A35" w:rsidRPr="00F47A35" w:rsidRDefault="00F47A35" w:rsidP="00F47A35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F47A35" w:rsidRPr="00F47A35" w:rsidRDefault="00F47A35" w:rsidP="00F47A35">
      <w:pPr>
        <w:pStyle w:val="ListParagraph"/>
        <w:numPr>
          <w:ilvl w:val="0"/>
          <w:numId w:val="12"/>
        </w:num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F47A35">
        <w:rPr>
          <w:rFonts w:ascii="Arial" w:hAnsi="Arial" w:cs="Arial"/>
          <w:sz w:val="24"/>
          <w:szCs w:val="24"/>
        </w:rPr>
        <w:t>There was no comment from the public.</w:t>
      </w:r>
    </w:p>
    <w:p w:rsidR="0080274F" w:rsidRPr="004E6F2A" w:rsidRDefault="0080274F" w:rsidP="0080274F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75708A" w:rsidRPr="001C63DD" w:rsidRDefault="0080274F" w:rsidP="001C63DD">
      <w:pPr>
        <w:pStyle w:val="ListParagraph"/>
        <w:numPr>
          <w:ilvl w:val="0"/>
          <w:numId w:val="18"/>
        </w:num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1C63DD">
        <w:rPr>
          <w:rFonts w:ascii="Arial" w:hAnsi="Arial" w:cs="Arial"/>
          <w:b/>
          <w:sz w:val="24"/>
          <w:szCs w:val="24"/>
        </w:rPr>
        <w:t xml:space="preserve">ADJOURNMENT  </w:t>
      </w:r>
    </w:p>
    <w:p w:rsidR="00F47A35" w:rsidRPr="00F47A35" w:rsidRDefault="00F47A35" w:rsidP="00F47A35">
      <w:pPr>
        <w:pStyle w:val="ListParagraph"/>
        <w:spacing w:after="120" w:line="240" w:lineRule="auto"/>
        <w:rPr>
          <w:rFonts w:ascii="Arial" w:hAnsi="Arial" w:cs="Arial"/>
          <w:sz w:val="24"/>
          <w:szCs w:val="24"/>
        </w:rPr>
      </w:pPr>
    </w:p>
    <w:p w:rsidR="0075708A" w:rsidRPr="00296D32" w:rsidRDefault="0075708A" w:rsidP="00296D32">
      <w:pPr>
        <w:pStyle w:val="ListParagraph"/>
        <w:numPr>
          <w:ilvl w:val="0"/>
          <w:numId w:val="19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296D32">
        <w:rPr>
          <w:rFonts w:ascii="Arial" w:hAnsi="Arial" w:cs="Arial"/>
          <w:sz w:val="24"/>
          <w:szCs w:val="24"/>
        </w:rPr>
        <w:t>With no other business to discuss, a motion was made by Capt. Potts to adjourn the meet</w:t>
      </w:r>
      <w:r w:rsidR="006E2EB4" w:rsidRPr="00296D32">
        <w:rPr>
          <w:rFonts w:ascii="Arial" w:hAnsi="Arial" w:cs="Arial"/>
          <w:sz w:val="24"/>
          <w:szCs w:val="24"/>
        </w:rPr>
        <w:t>ing and seconded by Lt. Calhoun at approximately 11:59 a.m.</w:t>
      </w:r>
    </w:p>
    <w:p w:rsidR="0080789D" w:rsidRPr="001E63F4" w:rsidRDefault="0080789D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3263A" w:rsidRPr="001E63F4" w:rsidRDefault="00A3263A" w:rsidP="006877C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A3263A" w:rsidRPr="001E63F4" w:rsidSect="00893A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232"/>
    <w:multiLevelType w:val="hybridMultilevel"/>
    <w:tmpl w:val="5C1E4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A37A0"/>
    <w:multiLevelType w:val="hybridMultilevel"/>
    <w:tmpl w:val="65061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26A8C"/>
    <w:multiLevelType w:val="hybridMultilevel"/>
    <w:tmpl w:val="551C8142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8C0"/>
    <w:multiLevelType w:val="hybridMultilevel"/>
    <w:tmpl w:val="9E92D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B4F9F"/>
    <w:multiLevelType w:val="hybridMultilevel"/>
    <w:tmpl w:val="74F4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C7875"/>
    <w:multiLevelType w:val="hybridMultilevel"/>
    <w:tmpl w:val="D3D8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111A8"/>
    <w:multiLevelType w:val="hybridMultilevel"/>
    <w:tmpl w:val="D7E28518"/>
    <w:lvl w:ilvl="0" w:tplc="7D7C652C">
      <w:start w:val="7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2A539D"/>
    <w:multiLevelType w:val="hybridMultilevel"/>
    <w:tmpl w:val="08C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02783"/>
    <w:multiLevelType w:val="hybridMultilevel"/>
    <w:tmpl w:val="4F5E6170"/>
    <w:lvl w:ilvl="0" w:tplc="F93653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0CE6"/>
    <w:multiLevelType w:val="hybridMultilevel"/>
    <w:tmpl w:val="CCBC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57E5C"/>
    <w:multiLevelType w:val="hybridMultilevel"/>
    <w:tmpl w:val="CEAADCE4"/>
    <w:lvl w:ilvl="0" w:tplc="B3A2D44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5028F"/>
    <w:multiLevelType w:val="hybridMultilevel"/>
    <w:tmpl w:val="8CAA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41380"/>
    <w:multiLevelType w:val="hybridMultilevel"/>
    <w:tmpl w:val="AE326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B28A8"/>
    <w:multiLevelType w:val="hybridMultilevel"/>
    <w:tmpl w:val="D124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E7FC9"/>
    <w:multiLevelType w:val="hybridMultilevel"/>
    <w:tmpl w:val="D77EABA6"/>
    <w:lvl w:ilvl="0" w:tplc="37F07682">
      <w:start w:val="8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537DC"/>
    <w:multiLevelType w:val="hybridMultilevel"/>
    <w:tmpl w:val="4B62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64CA2"/>
    <w:multiLevelType w:val="hybridMultilevel"/>
    <w:tmpl w:val="6CAE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855A4"/>
    <w:multiLevelType w:val="hybridMultilevel"/>
    <w:tmpl w:val="63844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3A52EC"/>
    <w:multiLevelType w:val="hybridMultilevel"/>
    <w:tmpl w:val="DAD0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16"/>
  </w:num>
  <w:num w:numId="9">
    <w:abstractNumId w:val="6"/>
  </w:num>
  <w:num w:numId="10">
    <w:abstractNumId w:val="17"/>
  </w:num>
  <w:num w:numId="11">
    <w:abstractNumId w:val="7"/>
  </w:num>
  <w:num w:numId="12">
    <w:abstractNumId w:val="5"/>
  </w:num>
  <w:num w:numId="13">
    <w:abstractNumId w:val="1"/>
  </w:num>
  <w:num w:numId="14">
    <w:abstractNumId w:val="15"/>
  </w:num>
  <w:num w:numId="15">
    <w:abstractNumId w:val="10"/>
  </w:num>
  <w:num w:numId="16">
    <w:abstractNumId w:val="3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60"/>
    <w:rsid w:val="000008EC"/>
    <w:rsid w:val="00014E94"/>
    <w:rsid w:val="000238F3"/>
    <w:rsid w:val="000326A9"/>
    <w:rsid w:val="0004154B"/>
    <w:rsid w:val="00067EC9"/>
    <w:rsid w:val="000722BE"/>
    <w:rsid w:val="00077689"/>
    <w:rsid w:val="00084217"/>
    <w:rsid w:val="000E533D"/>
    <w:rsid w:val="001038F5"/>
    <w:rsid w:val="00136247"/>
    <w:rsid w:val="00141816"/>
    <w:rsid w:val="0017019A"/>
    <w:rsid w:val="00184ABA"/>
    <w:rsid w:val="001A0727"/>
    <w:rsid w:val="001A3118"/>
    <w:rsid w:val="001C63DD"/>
    <w:rsid w:val="001C70E6"/>
    <w:rsid w:val="001E148F"/>
    <w:rsid w:val="001E63F4"/>
    <w:rsid w:val="00210220"/>
    <w:rsid w:val="002112E1"/>
    <w:rsid w:val="002142B0"/>
    <w:rsid w:val="00221ACD"/>
    <w:rsid w:val="002301F5"/>
    <w:rsid w:val="00231327"/>
    <w:rsid w:val="002515B1"/>
    <w:rsid w:val="00263BD3"/>
    <w:rsid w:val="0029225B"/>
    <w:rsid w:val="00293F51"/>
    <w:rsid w:val="00296D32"/>
    <w:rsid w:val="002A7B73"/>
    <w:rsid w:val="002B0706"/>
    <w:rsid w:val="002B4955"/>
    <w:rsid w:val="002C1240"/>
    <w:rsid w:val="002D1A33"/>
    <w:rsid w:val="002F1534"/>
    <w:rsid w:val="002F447E"/>
    <w:rsid w:val="0031506F"/>
    <w:rsid w:val="00315DDA"/>
    <w:rsid w:val="003258FB"/>
    <w:rsid w:val="0033744A"/>
    <w:rsid w:val="00382DF5"/>
    <w:rsid w:val="003909CC"/>
    <w:rsid w:val="0039351A"/>
    <w:rsid w:val="003F0A06"/>
    <w:rsid w:val="0040033F"/>
    <w:rsid w:val="00405A60"/>
    <w:rsid w:val="0042300E"/>
    <w:rsid w:val="00434CB7"/>
    <w:rsid w:val="00463A94"/>
    <w:rsid w:val="004A433A"/>
    <w:rsid w:val="004E1EC1"/>
    <w:rsid w:val="005272B0"/>
    <w:rsid w:val="00537F45"/>
    <w:rsid w:val="00563740"/>
    <w:rsid w:val="00567341"/>
    <w:rsid w:val="005821E3"/>
    <w:rsid w:val="005832D7"/>
    <w:rsid w:val="005D22A4"/>
    <w:rsid w:val="005D38EB"/>
    <w:rsid w:val="005D7C43"/>
    <w:rsid w:val="0061125F"/>
    <w:rsid w:val="00613A6F"/>
    <w:rsid w:val="00621F4E"/>
    <w:rsid w:val="00623F40"/>
    <w:rsid w:val="00632503"/>
    <w:rsid w:val="00660F3A"/>
    <w:rsid w:val="00672DDB"/>
    <w:rsid w:val="00681E53"/>
    <w:rsid w:val="00684EAD"/>
    <w:rsid w:val="006877C6"/>
    <w:rsid w:val="00693B9E"/>
    <w:rsid w:val="00693E90"/>
    <w:rsid w:val="006C24B3"/>
    <w:rsid w:val="006D5034"/>
    <w:rsid w:val="006E2256"/>
    <w:rsid w:val="006E2EB4"/>
    <w:rsid w:val="006F0EFA"/>
    <w:rsid w:val="007073C2"/>
    <w:rsid w:val="00717636"/>
    <w:rsid w:val="00730716"/>
    <w:rsid w:val="0074052C"/>
    <w:rsid w:val="0075708A"/>
    <w:rsid w:val="00767147"/>
    <w:rsid w:val="00777422"/>
    <w:rsid w:val="007949A9"/>
    <w:rsid w:val="00797718"/>
    <w:rsid w:val="007E4396"/>
    <w:rsid w:val="007E46AE"/>
    <w:rsid w:val="007E67AC"/>
    <w:rsid w:val="0080274F"/>
    <w:rsid w:val="0080789D"/>
    <w:rsid w:val="00833FD3"/>
    <w:rsid w:val="00850601"/>
    <w:rsid w:val="00856B8F"/>
    <w:rsid w:val="0088339D"/>
    <w:rsid w:val="0089213D"/>
    <w:rsid w:val="00893A49"/>
    <w:rsid w:val="008A3651"/>
    <w:rsid w:val="008A7283"/>
    <w:rsid w:val="008B4FD1"/>
    <w:rsid w:val="008F2798"/>
    <w:rsid w:val="00906817"/>
    <w:rsid w:val="00914CF3"/>
    <w:rsid w:val="00921D08"/>
    <w:rsid w:val="0093438A"/>
    <w:rsid w:val="00951A70"/>
    <w:rsid w:val="0096106E"/>
    <w:rsid w:val="00973080"/>
    <w:rsid w:val="00981C2F"/>
    <w:rsid w:val="009A1AB6"/>
    <w:rsid w:val="009F6340"/>
    <w:rsid w:val="00A24CEA"/>
    <w:rsid w:val="00A3263A"/>
    <w:rsid w:val="00A33AFA"/>
    <w:rsid w:val="00A67716"/>
    <w:rsid w:val="00A711ED"/>
    <w:rsid w:val="00A93D34"/>
    <w:rsid w:val="00AA3FF2"/>
    <w:rsid w:val="00AB42AA"/>
    <w:rsid w:val="00AD2FDD"/>
    <w:rsid w:val="00AE5D41"/>
    <w:rsid w:val="00B03046"/>
    <w:rsid w:val="00B12E52"/>
    <w:rsid w:val="00B142E5"/>
    <w:rsid w:val="00B32B76"/>
    <w:rsid w:val="00B33A18"/>
    <w:rsid w:val="00B37E22"/>
    <w:rsid w:val="00BD41C2"/>
    <w:rsid w:val="00BF142C"/>
    <w:rsid w:val="00C01342"/>
    <w:rsid w:val="00C01913"/>
    <w:rsid w:val="00C47117"/>
    <w:rsid w:val="00C529E4"/>
    <w:rsid w:val="00C7290F"/>
    <w:rsid w:val="00C970F3"/>
    <w:rsid w:val="00CB5A8E"/>
    <w:rsid w:val="00CD453B"/>
    <w:rsid w:val="00D07566"/>
    <w:rsid w:val="00D11E6D"/>
    <w:rsid w:val="00D154E5"/>
    <w:rsid w:val="00D16A6C"/>
    <w:rsid w:val="00D21D45"/>
    <w:rsid w:val="00D30353"/>
    <w:rsid w:val="00D45EAA"/>
    <w:rsid w:val="00D561EF"/>
    <w:rsid w:val="00D61A30"/>
    <w:rsid w:val="00D63A0F"/>
    <w:rsid w:val="00D65DBD"/>
    <w:rsid w:val="00D906E0"/>
    <w:rsid w:val="00E24425"/>
    <w:rsid w:val="00E26C47"/>
    <w:rsid w:val="00E408EB"/>
    <w:rsid w:val="00E5281B"/>
    <w:rsid w:val="00E85862"/>
    <w:rsid w:val="00EE0DF0"/>
    <w:rsid w:val="00EE1AE4"/>
    <w:rsid w:val="00EF7227"/>
    <w:rsid w:val="00F2483D"/>
    <w:rsid w:val="00F47A35"/>
    <w:rsid w:val="00F83BA1"/>
    <w:rsid w:val="00F97215"/>
    <w:rsid w:val="00FB0E7C"/>
    <w:rsid w:val="00FB2562"/>
    <w:rsid w:val="00FB2C10"/>
    <w:rsid w:val="00FC740B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8037D-F08C-404B-BE93-66D10777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DELJIS</cp:lastModifiedBy>
  <cp:revision>106</cp:revision>
  <cp:lastPrinted>2015-09-08T17:15:00Z</cp:lastPrinted>
  <dcterms:created xsi:type="dcterms:W3CDTF">2015-08-27T17:52:00Z</dcterms:created>
  <dcterms:modified xsi:type="dcterms:W3CDTF">2015-09-15T15:35:00Z</dcterms:modified>
</cp:coreProperties>
</file>