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D65CE9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January 8, 2015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>Call to Order and Period for Silent Meditation</w:t>
      </w:r>
    </w:p>
    <w:p w:rsidR="006C2204" w:rsidRPr="000A597D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Commission Roll Call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 xml:space="preserve">Approval of Minutes 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Expressions from Members of the Public Present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0A597D" w:rsidRPr="000A597D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Chairperson’s Report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December Holiday Commission Meeting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Commission Bylaws Update</w:t>
      </w:r>
    </w:p>
    <w:p w:rsidR="000A597D" w:rsidRPr="000A597D" w:rsidRDefault="000A597D" w:rsidP="000A597D">
      <w:pPr>
        <w:pStyle w:val="ListParagraph"/>
        <w:numPr>
          <w:ilvl w:val="2"/>
          <w:numId w:val="16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Absences</w:t>
      </w:r>
    </w:p>
    <w:p w:rsidR="000A597D" w:rsidRPr="000A597D" w:rsidRDefault="000A597D" w:rsidP="000A597D">
      <w:pPr>
        <w:pStyle w:val="ListParagraph"/>
        <w:numPr>
          <w:ilvl w:val="2"/>
          <w:numId w:val="16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Sub Committees</w:t>
      </w:r>
      <w:bookmarkStart w:id="0" w:name="_GoBack"/>
      <w:bookmarkEnd w:id="0"/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Human Relations Awareness Month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Black History Month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Analysis of Impediments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Widener School of Law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Commission Vacancies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Dover Human Relations Commission</w:t>
      </w:r>
    </w:p>
    <w:p w:rsidR="000A597D" w:rsidRPr="000A597D" w:rsidRDefault="000A597D" w:rsidP="000A597D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Access to Justice Commission</w:t>
      </w:r>
    </w:p>
    <w:p w:rsidR="006C2204" w:rsidRPr="000A597D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Director’s Report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Committee Reports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Public Awareness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Legislative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Community Response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Governor’s Council on Equal Employment Opportunity Committee (potential action/vote on matters discussed during Committee meeting)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 xml:space="preserve">Old Business </w:t>
      </w:r>
    </w:p>
    <w:p w:rsidR="006C2204" w:rsidRPr="000A597D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New Business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3"/>
          <w:szCs w:val="23"/>
        </w:rPr>
      </w:pPr>
      <w:r w:rsidRPr="000A597D">
        <w:rPr>
          <w:b/>
          <w:sz w:val="23"/>
          <w:szCs w:val="23"/>
        </w:rPr>
        <w:t>IX.</w:t>
      </w:r>
      <w:r w:rsidRPr="000A597D">
        <w:rPr>
          <w:b/>
          <w:sz w:val="23"/>
          <w:szCs w:val="23"/>
        </w:rPr>
        <w:tab/>
        <w:t>Adjournment</w:t>
      </w:r>
    </w:p>
    <w:p w:rsidR="002E71DC" w:rsidRPr="000A597D" w:rsidRDefault="000A597D" w:rsidP="00584565">
      <w:pPr>
        <w:rPr>
          <w:sz w:val="23"/>
          <w:szCs w:val="23"/>
        </w:rPr>
      </w:pPr>
    </w:p>
    <w:sectPr w:rsidR="002E71DC" w:rsidRPr="000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3"/>
    </w:lvlOverride>
  </w:num>
  <w:num w:numId="3">
    <w:abstractNumId w:val="4"/>
  </w:num>
  <w:num w:numId="4">
    <w:abstractNumId w:val="8"/>
  </w:num>
  <w:num w:numId="5">
    <w:abstractNumId w:val="0"/>
    <w:lvlOverride w:ilvl="0">
      <w:startOverride w:val="8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2F58CA"/>
    <w:rsid w:val="00576B34"/>
    <w:rsid w:val="00584565"/>
    <w:rsid w:val="006C2204"/>
    <w:rsid w:val="00AD0635"/>
    <w:rsid w:val="00B160CB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6</cp:revision>
  <dcterms:created xsi:type="dcterms:W3CDTF">2013-12-02T14:59:00Z</dcterms:created>
  <dcterms:modified xsi:type="dcterms:W3CDTF">2014-12-17T18:14:00Z</dcterms:modified>
</cp:coreProperties>
</file>