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F8" w:rsidRPr="00460A03" w:rsidRDefault="008A5BF8" w:rsidP="008A5BF8">
      <w:pPr>
        <w:spacing w:after="0" w:line="240" w:lineRule="auto"/>
        <w:jc w:val="center"/>
        <w:rPr>
          <w:rFonts w:asciiTheme="minorHAnsi" w:hAnsiTheme="minorHAnsi"/>
          <w:caps/>
        </w:rPr>
      </w:pPr>
      <w:r w:rsidRPr="00460A03">
        <w:rPr>
          <w:rFonts w:asciiTheme="minorHAnsi" w:hAnsiTheme="minorHAnsi"/>
          <w:caps/>
        </w:rPr>
        <w:t>Delaware Early Childhood Council</w:t>
      </w:r>
    </w:p>
    <w:p w:rsidR="008A5BF8" w:rsidRPr="00460A03" w:rsidRDefault="008A5BF8" w:rsidP="008A5BF8">
      <w:pPr>
        <w:spacing w:after="0" w:line="240" w:lineRule="auto"/>
        <w:jc w:val="center"/>
        <w:rPr>
          <w:rFonts w:asciiTheme="minorHAnsi" w:hAnsiTheme="minorHAnsi"/>
        </w:rPr>
      </w:pPr>
    </w:p>
    <w:p w:rsidR="008A5BF8" w:rsidRPr="00460A03" w:rsidRDefault="008A5BF8" w:rsidP="008A5BF8">
      <w:pPr>
        <w:spacing w:after="0" w:line="240" w:lineRule="auto"/>
        <w:jc w:val="center"/>
        <w:rPr>
          <w:rFonts w:asciiTheme="minorHAnsi" w:hAnsiTheme="minorHAnsi"/>
        </w:rPr>
      </w:pPr>
      <w:r w:rsidRPr="00460A03">
        <w:rPr>
          <w:rFonts w:asciiTheme="minorHAnsi" w:hAnsiTheme="minorHAnsi"/>
        </w:rPr>
        <w:t>Meeting Notes</w:t>
      </w:r>
    </w:p>
    <w:p w:rsidR="008A5BF8" w:rsidRPr="00460A03" w:rsidRDefault="00CD0156" w:rsidP="008A5BF8">
      <w:pPr>
        <w:spacing w:after="0" w:line="240" w:lineRule="auto"/>
        <w:jc w:val="center"/>
        <w:rPr>
          <w:rFonts w:asciiTheme="minorHAnsi" w:hAnsiTheme="minorHAnsi"/>
        </w:rPr>
      </w:pPr>
      <w:r>
        <w:rPr>
          <w:rFonts w:asciiTheme="minorHAnsi" w:hAnsiTheme="minorHAnsi"/>
        </w:rPr>
        <w:t>September 13</w:t>
      </w:r>
      <w:r w:rsidR="00EB2A18">
        <w:rPr>
          <w:rFonts w:asciiTheme="minorHAnsi" w:hAnsiTheme="minorHAnsi"/>
        </w:rPr>
        <w:t>, 2013</w:t>
      </w:r>
    </w:p>
    <w:p w:rsidR="008A5BF8" w:rsidRPr="00460A03" w:rsidRDefault="00B31EEA" w:rsidP="008A5BF8">
      <w:pPr>
        <w:spacing w:after="0" w:line="240" w:lineRule="auto"/>
        <w:jc w:val="center"/>
        <w:rPr>
          <w:rFonts w:asciiTheme="minorHAnsi" w:hAnsiTheme="minorHAnsi"/>
        </w:rPr>
      </w:pPr>
      <w:r>
        <w:rPr>
          <w:rFonts w:asciiTheme="minorHAnsi" w:hAnsiTheme="minorHAnsi"/>
        </w:rPr>
        <w:t>NCC-DDS Training Site- Fox</w:t>
      </w:r>
      <w:r w:rsidR="002F5333">
        <w:rPr>
          <w:rFonts w:asciiTheme="minorHAnsi" w:hAnsiTheme="minorHAnsi"/>
        </w:rPr>
        <w:t xml:space="preserve"> Run, Bear</w:t>
      </w:r>
    </w:p>
    <w:p w:rsidR="008A5BF8" w:rsidRPr="00460A03" w:rsidRDefault="008A5BF8" w:rsidP="005774AB">
      <w:pPr>
        <w:spacing w:after="0" w:line="240" w:lineRule="auto"/>
        <w:jc w:val="center"/>
        <w:rPr>
          <w:rFonts w:asciiTheme="minorHAnsi" w:hAnsiTheme="minorHAnsi"/>
        </w:rPr>
      </w:pPr>
    </w:p>
    <w:p w:rsidR="008A5BF8" w:rsidRPr="00460A03" w:rsidRDefault="008A5BF8" w:rsidP="008A5BF8">
      <w:pPr>
        <w:spacing w:after="0" w:line="240" w:lineRule="auto"/>
        <w:jc w:val="center"/>
        <w:rPr>
          <w:rFonts w:asciiTheme="minorHAnsi" w:hAnsiTheme="minorHAnsi"/>
        </w:rPr>
      </w:pPr>
    </w:p>
    <w:p w:rsidR="00460A03" w:rsidRPr="00460A03" w:rsidRDefault="008A5BF8" w:rsidP="005D04F2">
      <w:pPr>
        <w:spacing w:after="0" w:line="240" w:lineRule="auto"/>
        <w:ind w:left="2340" w:hanging="2340"/>
        <w:rPr>
          <w:rFonts w:asciiTheme="minorHAnsi" w:hAnsiTheme="minorHAnsi"/>
        </w:rPr>
      </w:pPr>
      <w:r w:rsidRPr="00460A03">
        <w:rPr>
          <w:rFonts w:asciiTheme="minorHAnsi" w:hAnsiTheme="minorHAnsi"/>
        </w:rPr>
        <w:t>Members in Attendance:</w:t>
      </w:r>
      <w:r w:rsidR="005D04F2">
        <w:rPr>
          <w:rFonts w:asciiTheme="minorHAnsi" w:hAnsiTheme="minorHAnsi"/>
        </w:rPr>
        <w:tab/>
      </w:r>
      <w:r w:rsidRPr="00641B87">
        <w:rPr>
          <w:rFonts w:asciiTheme="minorHAnsi" w:hAnsiTheme="minorHAnsi"/>
        </w:rPr>
        <w:t xml:space="preserve">Dan Rich, </w:t>
      </w:r>
      <w:r w:rsidR="00E43B2B">
        <w:rPr>
          <w:rFonts w:asciiTheme="minorHAnsi" w:hAnsiTheme="minorHAnsi"/>
        </w:rPr>
        <w:t xml:space="preserve">Jocelyn Stewart, </w:t>
      </w:r>
      <w:r w:rsidRPr="00641B87">
        <w:rPr>
          <w:rFonts w:asciiTheme="minorHAnsi" w:hAnsiTheme="minorHAnsi"/>
        </w:rPr>
        <w:t>April Hill Addison</w:t>
      </w:r>
      <w:r w:rsidR="00460A03" w:rsidRPr="00641B87">
        <w:rPr>
          <w:rFonts w:asciiTheme="minorHAnsi" w:hAnsiTheme="minorHAnsi"/>
        </w:rPr>
        <w:t xml:space="preserve">, </w:t>
      </w:r>
      <w:proofErr w:type="spellStart"/>
      <w:r w:rsidR="00E43B2B">
        <w:rPr>
          <w:rFonts w:asciiTheme="minorHAnsi" w:hAnsiTheme="minorHAnsi"/>
        </w:rPr>
        <w:t>Melia</w:t>
      </w:r>
      <w:proofErr w:type="spellEnd"/>
      <w:r w:rsidR="00E43B2B">
        <w:rPr>
          <w:rFonts w:asciiTheme="minorHAnsi" w:hAnsiTheme="minorHAnsi"/>
        </w:rPr>
        <w:t xml:space="preserve"> Anderson, </w:t>
      </w:r>
      <w:r w:rsidRPr="00641B87">
        <w:rPr>
          <w:rFonts w:asciiTheme="minorHAnsi" w:hAnsiTheme="minorHAnsi"/>
        </w:rPr>
        <w:t>Heidi Beck</w:t>
      </w:r>
      <w:r w:rsidR="00E43B2B">
        <w:rPr>
          <w:rFonts w:asciiTheme="minorHAnsi" w:hAnsiTheme="minorHAnsi"/>
        </w:rPr>
        <w:t xml:space="preserve">, </w:t>
      </w:r>
      <w:r w:rsidRPr="00641B87">
        <w:rPr>
          <w:rFonts w:asciiTheme="minorHAnsi" w:hAnsiTheme="minorHAnsi"/>
        </w:rPr>
        <w:t xml:space="preserve">Cheryl </w:t>
      </w:r>
      <w:proofErr w:type="spellStart"/>
      <w:r w:rsidRPr="00641B87">
        <w:rPr>
          <w:rFonts w:asciiTheme="minorHAnsi" w:hAnsiTheme="minorHAnsi"/>
        </w:rPr>
        <w:t>Clendaniel</w:t>
      </w:r>
      <w:proofErr w:type="spellEnd"/>
      <w:r w:rsidR="00460A03" w:rsidRPr="00641B87">
        <w:rPr>
          <w:rFonts w:asciiTheme="minorHAnsi" w:hAnsiTheme="minorHAnsi"/>
        </w:rPr>
        <w:t xml:space="preserve">, </w:t>
      </w:r>
      <w:r w:rsidR="00023665" w:rsidRPr="00023665">
        <w:rPr>
          <w:rFonts w:ascii="Calibri" w:hAnsi="Calibri"/>
        </w:rPr>
        <w:t xml:space="preserve">Karen </w:t>
      </w:r>
      <w:proofErr w:type="spellStart"/>
      <w:r w:rsidR="00023665" w:rsidRPr="00023665">
        <w:rPr>
          <w:rFonts w:ascii="Calibri" w:hAnsi="Calibri"/>
        </w:rPr>
        <w:t>DeRasmo</w:t>
      </w:r>
      <w:proofErr w:type="spellEnd"/>
      <w:r w:rsidR="00023665" w:rsidRPr="00023665">
        <w:rPr>
          <w:rFonts w:ascii="Calibri" w:hAnsi="Calibri"/>
        </w:rPr>
        <w:t>, Harriet Dichter</w:t>
      </w:r>
      <w:r w:rsidR="00023665">
        <w:rPr>
          <w:rFonts w:ascii="Calibri" w:hAnsi="Calibri"/>
        </w:rPr>
        <w:t>,</w:t>
      </w:r>
      <w:r w:rsidR="00023665" w:rsidRPr="00023665">
        <w:rPr>
          <w:rFonts w:ascii="Calibri" w:hAnsi="Calibri"/>
        </w:rPr>
        <w:t xml:space="preserve"> </w:t>
      </w:r>
      <w:r w:rsidR="00E43B2B">
        <w:rPr>
          <w:rFonts w:asciiTheme="minorHAnsi" w:hAnsiTheme="minorHAnsi"/>
        </w:rPr>
        <w:t xml:space="preserve">Mary Gavin, Vicky Kelly, Mary Kate Mouser, </w:t>
      </w:r>
      <w:r w:rsidR="00460A03" w:rsidRPr="00641B87">
        <w:rPr>
          <w:rFonts w:asciiTheme="minorHAnsi" w:hAnsiTheme="minorHAnsi"/>
        </w:rPr>
        <w:t xml:space="preserve">Leslie Newman, </w:t>
      </w:r>
      <w:r w:rsidR="00E43B2B">
        <w:rPr>
          <w:rFonts w:asciiTheme="minorHAnsi" w:hAnsiTheme="minorHAnsi"/>
        </w:rPr>
        <w:t xml:space="preserve">Kim </w:t>
      </w:r>
      <w:proofErr w:type="spellStart"/>
      <w:r w:rsidR="00E43B2B">
        <w:rPr>
          <w:rFonts w:asciiTheme="minorHAnsi" w:hAnsiTheme="minorHAnsi"/>
        </w:rPr>
        <w:t>Pridemore</w:t>
      </w:r>
      <w:proofErr w:type="spellEnd"/>
      <w:r w:rsidR="00E43B2B">
        <w:rPr>
          <w:rFonts w:asciiTheme="minorHAnsi" w:hAnsiTheme="minorHAnsi"/>
        </w:rPr>
        <w:t xml:space="preserve">, </w:t>
      </w:r>
      <w:r w:rsidR="00023665">
        <w:rPr>
          <w:rFonts w:asciiTheme="minorHAnsi" w:hAnsiTheme="minorHAnsi"/>
        </w:rPr>
        <w:t>Michelle Taylor</w:t>
      </w:r>
    </w:p>
    <w:p w:rsidR="00460A03" w:rsidRPr="00460A03" w:rsidRDefault="00460A03" w:rsidP="005D04F2">
      <w:pPr>
        <w:spacing w:after="0" w:line="240" w:lineRule="auto"/>
        <w:ind w:left="2340" w:hanging="2340"/>
        <w:rPr>
          <w:rFonts w:asciiTheme="minorHAnsi" w:hAnsiTheme="minorHAnsi"/>
        </w:rPr>
      </w:pPr>
    </w:p>
    <w:p w:rsidR="00460A03" w:rsidRPr="0013313E" w:rsidRDefault="00460A03" w:rsidP="005D04F2">
      <w:pPr>
        <w:spacing w:after="0" w:line="240" w:lineRule="auto"/>
        <w:ind w:left="2340" w:hanging="2340"/>
        <w:rPr>
          <w:rFonts w:asciiTheme="minorHAnsi" w:hAnsiTheme="minorHAnsi"/>
        </w:rPr>
      </w:pPr>
      <w:r w:rsidRPr="00460A03">
        <w:rPr>
          <w:rFonts w:asciiTheme="minorHAnsi" w:hAnsiTheme="minorHAnsi"/>
        </w:rPr>
        <w:t>Others in Attendance:</w:t>
      </w:r>
      <w:r w:rsidR="005D04F2">
        <w:rPr>
          <w:rFonts w:asciiTheme="minorHAnsi" w:hAnsiTheme="minorHAnsi"/>
        </w:rPr>
        <w:tab/>
      </w:r>
      <w:r w:rsidR="00C92547">
        <w:rPr>
          <w:rFonts w:asciiTheme="minorHAnsi" w:hAnsiTheme="minorHAnsi"/>
        </w:rPr>
        <w:t xml:space="preserve">Elaine </w:t>
      </w:r>
      <w:proofErr w:type="spellStart"/>
      <w:r w:rsidR="00C92547">
        <w:rPr>
          <w:rFonts w:asciiTheme="minorHAnsi" w:hAnsiTheme="minorHAnsi"/>
        </w:rPr>
        <w:t>Archangelo</w:t>
      </w:r>
      <w:proofErr w:type="spellEnd"/>
      <w:r w:rsidR="00C92547">
        <w:rPr>
          <w:rFonts w:asciiTheme="minorHAnsi" w:hAnsiTheme="minorHAnsi"/>
        </w:rPr>
        <w:t xml:space="preserve">, </w:t>
      </w:r>
      <w:proofErr w:type="spellStart"/>
      <w:r w:rsidR="00607DA7" w:rsidRPr="00607DA7">
        <w:rPr>
          <w:rFonts w:ascii="Calibri" w:hAnsi="Calibri"/>
        </w:rPr>
        <w:t>Sherlynn</w:t>
      </w:r>
      <w:proofErr w:type="spellEnd"/>
      <w:r w:rsidR="00607DA7" w:rsidRPr="00607DA7">
        <w:rPr>
          <w:rFonts w:ascii="Calibri" w:hAnsi="Calibri"/>
        </w:rPr>
        <w:t xml:space="preserve"> Aurelio,</w:t>
      </w:r>
      <w:r w:rsidR="00607DA7">
        <w:rPr>
          <w:rFonts w:ascii="Calibri" w:hAnsi="Calibri"/>
        </w:rPr>
        <w:t xml:space="preserve"> </w:t>
      </w:r>
      <w:r w:rsidR="00E43B2B" w:rsidRPr="00E43B2B">
        <w:rPr>
          <w:rFonts w:ascii="Calibri" w:hAnsi="Calibri"/>
        </w:rPr>
        <w:t xml:space="preserve">Janice Barlow, </w:t>
      </w:r>
      <w:r w:rsidR="00607DA7" w:rsidRPr="00607DA7">
        <w:rPr>
          <w:rFonts w:ascii="Calibri" w:hAnsi="Calibri"/>
        </w:rPr>
        <w:t xml:space="preserve">Pat </w:t>
      </w:r>
      <w:proofErr w:type="spellStart"/>
      <w:r w:rsidR="00607DA7" w:rsidRPr="00607DA7">
        <w:rPr>
          <w:rFonts w:ascii="Calibri" w:hAnsi="Calibri"/>
        </w:rPr>
        <w:t>Bartoshesky</w:t>
      </w:r>
      <w:proofErr w:type="spellEnd"/>
      <w:r w:rsidR="00607DA7" w:rsidRPr="00607DA7">
        <w:rPr>
          <w:rFonts w:ascii="Calibri" w:hAnsi="Calibri"/>
        </w:rPr>
        <w:t xml:space="preserve">, Rodney </w:t>
      </w:r>
      <w:proofErr w:type="spellStart"/>
      <w:r w:rsidR="00607DA7" w:rsidRPr="00607DA7">
        <w:rPr>
          <w:rFonts w:ascii="Calibri" w:hAnsi="Calibri"/>
        </w:rPr>
        <w:t>Brittingham</w:t>
      </w:r>
      <w:proofErr w:type="spellEnd"/>
      <w:r w:rsidR="00607DA7" w:rsidRPr="00607DA7">
        <w:rPr>
          <w:rFonts w:ascii="Calibri" w:hAnsi="Calibri"/>
        </w:rPr>
        <w:t xml:space="preserve">, Janet Carter, </w:t>
      </w:r>
      <w:proofErr w:type="spellStart"/>
      <w:r w:rsidR="00607DA7" w:rsidRPr="00607DA7">
        <w:rPr>
          <w:rFonts w:ascii="Calibri" w:hAnsi="Calibri"/>
        </w:rPr>
        <w:t>Syreeta</w:t>
      </w:r>
      <w:proofErr w:type="spellEnd"/>
      <w:r w:rsidR="00607DA7" w:rsidRPr="00607DA7">
        <w:rPr>
          <w:rFonts w:ascii="Calibri" w:hAnsi="Calibri"/>
        </w:rPr>
        <w:t xml:space="preserve"> M. Clarke,</w:t>
      </w:r>
      <w:r w:rsidR="00607DA7" w:rsidRPr="00607DA7">
        <w:rPr>
          <w:rFonts w:asciiTheme="minorHAnsi" w:hAnsiTheme="minorHAnsi"/>
        </w:rPr>
        <w:t xml:space="preserve"> </w:t>
      </w:r>
      <w:r w:rsidR="00607DA7" w:rsidRPr="00607DA7">
        <w:rPr>
          <w:rFonts w:ascii="Calibri" w:hAnsi="Calibri"/>
        </w:rPr>
        <w:t xml:space="preserve">Janet Cornwell, Patricia Daniels, </w:t>
      </w:r>
      <w:r w:rsidR="00DF7EA9" w:rsidRPr="00DF7EA9">
        <w:rPr>
          <w:rFonts w:ascii="Calibri" w:hAnsi="Calibri"/>
        </w:rPr>
        <w:t xml:space="preserve">Paula Holloway, </w:t>
      </w:r>
      <w:proofErr w:type="spellStart"/>
      <w:r w:rsidR="00023665" w:rsidRPr="00023665">
        <w:rPr>
          <w:rFonts w:ascii="Calibri" w:hAnsi="Calibri"/>
        </w:rPr>
        <w:t>Frederika</w:t>
      </w:r>
      <w:proofErr w:type="spellEnd"/>
      <w:r w:rsidR="00023665" w:rsidRPr="00023665">
        <w:rPr>
          <w:rFonts w:ascii="Calibri" w:hAnsi="Calibri"/>
        </w:rPr>
        <w:t xml:space="preserve"> Jenner, </w:t>
      </w:r>
      <w:r w:rsidR="00C92547">
        <w:rPr>
          <w:rFonts w:ascii="Calibri" w:hAnsi="Calibri"/>
        </w:rPr>
        <w:t xml:space="preserve">Janet Johnson, </w:t>
      </w:r>
      <w:r w:rsidR="00E43B2B">
        <w:rPr>
          <w:rFonts w:asciiTheme="minorHAnsi" w:hAnsiTheme="minorHAnsi"/>
        </w:rPr>
        <w:t xml:space="preserve">Evelyn Keating, </w:t>
      </w:r>
      <w:r w:rsidR="00DF7EA9" w:rsidRPr="00DF7EA9">
        <w:rPr>
          <w:rFonts w:ascii="Calibri" w:hAnsi="Calibri"/>
        </w:rPr>
        <w:t xml:space="preserve">James Kern, </w:t>
      </w:r>
      <w:r w:rsidR="00023665" w:rsidRPr="00023665">
        <w:rPr>
          <w:rFonts w:ascii="Calibri" w:hAnsi="Calibri"/>
        </w:rPr>
        <w:t xml:space="preserve">John Fisher-Klein, Ann Maloney, Mary Moor, Victor </w:t>
      </w:r>
      <w:proofErr w:type="spellStart"/>
      <w:r w:rsidR="00023665" w:rsidRPr="00023665">
        <w:rPr>
          <w:rFonts w:ascii="Calibri" w:hAnsi="Calibri"/>
        </w:rPr>
        <w:t>Rendon</w:t>
      </w:r>
      <w:proofErr w:type="spellEnd"/>
      <w:r w:rsidR="00023665" w:rsidRPr="00023665">
        <w:rPr>
          <w:rFonts w:ascii="Calibri" w:hAnsi="Calibri"/>
        </w:rPr>
        <w:t xml:space="preserve">, </w:t>
      </w:r>
      <w:r w:rsidR="00E43B2B">
        <w:rPr>
          <w:rFonts w:asciiTheme="minorHAnsi" w:hAnsiTheme="minorHAnsi"/>
        </w:rPr>
        <w:t xml:space="preserve">Kelly Sherretz, Carol Ann </w:t>
      </w:r>
      <w:proofErr w:type="spellStart"/>
      <w:r w:rsidR="00E43B2B">
        <w:rPr>
          <w:rFonts w:asciiTheme="minorHAnsi" w:hAnsiTheme="minorHAnsi"/>
        </w:rPr>
        <w:t>Shumann</w:t>
      </w:r>
      <w:proofErr w:type="spellEnd"/>
      <w:r w:rsidR="00E43B2B">
        <w:rPr>
          <w:rFonts w:asciiTheme="minorHAnsi" w:hAnsiTheme="minorHAnsi"/>
        </w:rPr>
        <w:t xml:space="preserve">, Debbie Taylor, </w:t>
      </w:r>
      <w:r w:rsidR="00023665">
        <w:rPr>
          <w:rFonts w:ascii="Calibri" w:hAnsi="Calibri"/>
        </w:rPr>
        <w:t>V</w:t>
      </w:r>
      <w:r w:rsidR="00023665" w:rsidRPr="00023665">
        <w:rPr>
          <w:rFonts w:ascii="Calibri" w:hAnsi="Calibri"/>
        </w:rPr>
        <w:t xml:space="preserve">erna Thompson, </w:t>
      </w:r>
      <w:r w:rsidR="00E43B2B">
        <w:rPr>
          <w:rFonts w:asciiTheme="minorHAnsi" w:hAnsiTheme="minorHAnsi"/>
        </w:rPr>
        <w:t xml:space="preserve">Betty Gail </w:t>
      </w:r>
      <w:proofErr w:type="spellStart"/>
      <w:r w:rsidR="00E43B2B">
        <w:rPr>
          <w:rFonts w:asciiTheme="minorHAnsi" w:hAnsiTheme="minorHAnsi"/>
        </w:rPr>
        <w:t>Tim</w:t>
      </w:r>
      <w:r w:rsidR="00C92547">
        <w:rPr>
          <w:rFonts w:asciiTheme="minorHAnsi" w:hAnsiTheme="minorHAnsi"/>
        </w:rPr>
        <w:t>m</w:t>
      </w:r>
      <w:proofErr w:type="spellEnd"/>
      <w:r w:rsidR="00E43B2B">
        <w:rPr>
          <w:rFonts w:asciiTheme="minorHAnsi" w:hAnsiTheme="minorHAnsi"/>
        </w:rPr>
        <w:t xml:space="preserve">, Ann-Janie Ward, Kathy Wilson, Whitney Williams, </w:t>
      </w:r>
      <w:r w:rsidR="00F813B4">
        <w:rPr>
          <w:rFonts w:asciiTheme="minorHAnsi" w:hAnsiTheme="minorHAnsi"/>
        </w:rPr>
        <w:t xml:space="preserve">Linda </w:t>
      </w:r>
      <w:proofErr w:type="spellStart"/>
      <w:r w:rsidR="00F813B4">
        <w:rPr>
          <w:rFonts w:asciiTheme="minorHAnsi" w:hAnsiTheme="minorHAnsi"/>
        </w:rPr>
        <w:t>Zakowsky</w:t>
      </w:r>
      <w:proofErr w:type="spellEnd"/>
      <w:r w:rsidR="00F813B4">
        <w:rPr>
          <w:rFonts w:asciiTheme="minorHAnsi" w:hAnsiTheme="minorHAnsi"/>
        </w:rPr>
        <w:t xml:space="preserve">, </w:t>
      </w:r>
      <w:r w:rsidR="00023665">
        <w:rPr>
          <w:rFonts w:ascii="Calibri" w:hAnsi="Calibri"/>
        </w:rPr>
        <w:t xml:space="preserve">and </w:t>
      </w:r>
      <w:r w:rsidR="00E43B2B">
        <w:rPr>
          <w:rFonts w:asciiTheme="minorHAnsi" w:hAnsiTheme="minorHAnsi"/>
        </w:rPr>
        <w:t>Gail Truxon</w:t>
      </w:r>
    </w:p>
    <w:p w:rsidR="005D04F2" w:rsidRPr="005D04F2" w:rsidRDefault="005D04F2" w:rsidP="008A5BF8">
      <w:pPr>
        <w:spacing w:after="0" w:line="240" w:lineRule="auto"/>
        <w:rPr>
          <w:rFonts w:asciiTheme="minorHAnsi" w:hAnsiTheme="minorHAnsi"/>
        </w:rPr>
      </w:pPr>
    </w:p>
    <w:p w:rsidR="008A5BF8" w:rsidRPr="005D04F2" w:rsidRDefault="00CD5670" w:rsidP="00B75FA5">
      <w:pPr>
        <w:pStyle w:val="ListParagraph"/>
        <w:tabs>
          <w:tab w:val="left" w:pos="360"/>
        </w:tabs>
        <w:ind w:left="360" w:hanging="360"/>
        <w:contextualSpacing/>
        <w:rPr>
          <w:rFonts w:asciiTheme="minorHAnsi" w:hAnsiTheme="minorHAnsi"/>
        </w:rPr>
      </w:pPr>
      <w:r>
        <w:rPr>
          <w:rFonts w:asciiTheme="minorHAnsi" w:hAnsiTheme="minorHAnsi"/>
        </w:rPr>
        <w:t>1.</w:t>
      </w:r>
      <w:r>
        <w:rPr>
          <w:rFonts w:asciiTheme="minorHAnsi" w:hAnsiTheme="minorHAnsi"/>
        </w:rPr>
        <w:tab/>
      </w:r>
      <w:r w:rsidR="008A5BF8" w:rsidRPr="005D04F2">
        <w:rPr>
          <w:rFonts w:asciiTheme="minorHAnsi" w:hAnsiTheme="minorHAnsi"/>
        </w:rPr>
        <w:t>Welcome and Introductions</w:t>
      </w:r>
      <w:r w:rsidR="00CD0156">
        <w:rPr>
          <w:rFonts w:asciiTheme="minorHAnsi" w:hAnsiTheme="minorHAnsi"/>
        </w:rPr>
        <w:t xml:space="preserve"> were made by Dan Rich</w:t>
      </w:r>
    </w:p>
    <w:p w:rsidR="005D04F2" w:rsidRPr="005D04F2" w:rsidRDefault="005D04F2" w:rsidP="00B75FA5">
      <w:pPr>
        <w:pStyle w:val="ListParagraph"/>
        <w:tabs>
          <w:tab w:val="left" w:pos="360"/>
        </w:tabs>
        <w:ind w:left="360" w:hanging="360"/>
        <w:contextualSpacing/>
        <w:rPr>
          <w:rFonts w:asciiTheme="minorHAnsi" w:hAnsiTheme="minorHAnsi"/>
        </w:rPr>
      </w:pPr>
    </w:p>
    <w:p w:rsidR="008A5BF8" w:rsidRPr="005D04F2" w:rsidRDefault="00CD5670" w:rsidP="00B75FA5">
      <w:pPr>
        <w:pStyle w:val="ListParagraph"/>
        <w:tabs>
          <w:tab w:val="left" w:pos="360"/>
        </w:tabs>
        <w:ind w:left="360" w:hanging="360"/>
        <w:contextualSpacing/>
        <w:rPr>
          <w:rFonts w:asciiTheme="minorHAnsi" w:hAnsiTheme="minorHAnsi"/>
        </w:rPr>
      </w:pPr>
      <w:r>
        <w:rPr>
          <w:rFonts w:asciiTheme="minorHAnsi" w:hAnsiTheme="minorHAnsi"/>
        </w:rPr>
        <w:t>2.</w:t>
      </w:r>
      <w:r>
        <w:rPr>
          <w:rFonts w:asciiTheme="minorHAnsi" w:hAnsiTheme="minorHAnsi"/>
        </w:rPr>
        <w:tab/>
      </w:r>
      <w:r w:rsidR="005D04F2">
        <w:rPr>
          <w:rFonts w:asciiTheme="minorHAnsi" w:hAnsiTheme="minorHAnsi"/>
        </w:rPr>
        <w:t>Approval of Minutes</w:t>
      </w:r>
    </w:p>
    <w:p w:rsidR="008A5BF8" w:rsidRPr="00400FD3" w:rsidRDefault="00B75FA5" w:rsidP="00B75FA5">
      <w:pPr>
        <w:pStyle w:val="ListParagraph"/>
        <w:tabs>
          <w:tab w:val="left" w:pos="360"/>
        </w:tabs>
        <w:ind w:left="360" w:hanging="360"/>
        <w:rPr>
          <w:rFonts w:asciiTheme="minorHAnsi" w:hAnsiTheme="minorHAnsi"/>
          <w:b/>
          <w:i/>
        </w:rPr>
      </w:pPr>
      <w:r>
        <w:rPr>
          <w:rFonts w:asciiTheme="minorHAnsi" w:hAnsiTheme="minorHAnsi"/>
        </w:rPr>
        <w:tab/>
      </w:r>
      <w:r w:rsidR="0067367C">
        <w:rPr>
          <w:rFonts w:asciiTheme="minorHAnsi" w:hAnsiTheme="minorHAnsi"/>
        </w:rPr>
        <w:t xml:space="preserve">Minutes from </w:t>
      </w:r>
      <w:r w:rsidR="00CD0156">
        <w:rPr>
          <w:rFonts w:asciiTheme="minorHAnsi" w:hAnsiTheme="minorHAnsi"/>
        </w:rPr>
        <w:t>July 12</w:t>
      </w:r>
      <w:r w:rsidR="00641B87">
        <w:rPr>
          <w:rFonts w:asciiTheme="minorHAnsi" w:hAnsiTheme="minorHAnsi"/>
        </w:rPr>
        <w:t>, 2013</w:t>
      </w:r>
      <w:r w:rsidRPr="005D04F2">
        <w:rPr>
          <w:rFonts w:asciiTheme="minorHAnsi" w:hAnsiTheme="minorHAnsi"/>
        </w:rPr>
        <w:t xml:space="preserve"> meeting were approved.</w:t>
      </w:r>
      <w:r w:rsidR="00CD0156">
        <w:rPr>
          <w:rFonts w:asciiTheme="minorHAnsi" w:hAnsiTheme="minorHAnsi"/>
        </w:rPr>
        <w:t xml:space="preserve">  Dan also announced the change in the November council meeting.  The meeting will be held on November 1</w:t>
      </w:r>
      <w:r w:rsidR="00CD0156" w:rsidRPr="00CD0156">
        <w:rPr>
          <w:rFonts w:asciiTheme="minorHAnsi" w:hAnsiTheme="minorHAnsi"/>
          <w:vertAlign w:val="superscript"/>
        </w:rPr>
        <w:t>st</w:t>
      </w:r>
      <w:r w:rsidR="00CD0156">
        <w:rPr>
          <w:rFonts w:asciiTheme="minorHAnsi" w:hAnsiTheme="minorHAnsi"/>
        </w:rPr>
        <w:t xml:space="preserve"> instead of November 8</w:t>
      </w:r>
      <w:r w:rsidR="00CD0156" w:rsidRPr="00CD0156">
        <w:rPr>
          <w:rFonts w:asciiTheme="minorHAnsi" w:hAnsiTheme="minorHAnsi"/>
          <w:vertAlign w:val="superscript"/>
        </w:rPr>
        <w:t>th</w:t>
      </w:r>
      <w:r w:rsidR="00CD0156">
        <w:rPr>
          <w:rFonts w:asciiTheme="minorHAnsi" w:hAnsiTheme="minorHAnsi"/>
        </w:rPr>
        <w:t xml:space="preserve"> at to accommodate </w:t>
      </w:r>
      <w:r w:rsidR="00400FD3">
        <w:rPr>
          <w:rFonts w:asciiTheme="minorHAnsi" w:hAnsiTheme="minorHAnsi"/>
        </w:rPr>
        <w:t xml:space="preserve">Cabinet </w:t>
      </w:r>
      <w:r w:rsidR="00CD0156">
        <w:rPr>
          <w:rFonts w:asciiTheme="minorHAnsi" w:hAnsiTheme="minorHAnsi"/>
        </w:rPr>
        <w:t xml:space="preserve">Secretary </w:t>
      </w:r>
      <w:r w:rsidR="00CD0156" w:rsidRPr="00400FD3">
        <w:rPr>
          <w:rFonts w:asciiTheme="minorHAnsi" w:hAnsiTheme="minorHAnsi"/>
        </w:rPr>
        <w:t xml:space="preserve">Jennifer </w:t>
      </w:r>
      <w:proofErr w:type="spellStart"/>
      <w:r w:rsidR="00CD0156" w:rsidRPr="00400FD3">
        <w:rPr>
          <w:rFonts w:asciiTheme="minorHAnsi" w:hAnsiTheme="minorHAnsi"/>
        </w:rPr>
        <w:t>Ranji</w:t>
      </w:r>
      <w:proofErr w:type="spellEnd"/>
      <w:r w:rsidR="00400FD3" w:rsidRPr="00400FD3">
        <w:rPr>
          <w:rFonts w:asciiTheme="minorHAnsi" w:hAnsiTheme="minorHAnsi"/>
        </w:rPr>
        <w:t xml:space="preserve">, </w:t>
      </w:r>
      <w:r w:rsidR="00400FD3" w:rsidRPr="00400FD3">
        <w:rPr>
          <w:rStyle w:val="textdscyf1l1"/>
          <w:rFonts w:asciiTheme="minorHAnsi" w:hAnsiTheme="minorHAnsi"/>
          <w:b w:val="0"/>
          <w:i w:val="0"/>
          <w:color w:val="auto"/>
          <w:sz w:val="22"/>
          <w:szCs w:val="22"/>
          <w:specVanish w:val="0"/>
        </w:rPr>
        <w:t>Department of Services for Children, Youth, and Their Families</w:t>
      </w:r>
      <w:r w:rsidR="00CD0156" w:rsidRPr="00400FD3">
        <w:rPr>
          <w:rFonts w:asciiTheme="minorHAnsi" w:hAnsiTheme="minorHAnsi"/>
          <w:b/>
          <w:i/>
        </w:rPr>
        <w:t>.</w:t>
      </w:r>
    </w:p>
    <w:p w:rsidR="008A5BF8" w:rsidRPr="005D04F2" w:rsidRDefault="008A5BF8" w:rsidP="00B75FA5">
      <w:pPr>
        <w:pStyle w:val="ListParagraph"/>
        <w:tabs>
          <w:tab w:val="left" w:pos="360"/>
        </w:tabs>
        <w:ind w:left="360" w:hanging="360"/>
        <w:rPr>
          <w:rFonts w:asciiTheme="minorHAnsi" w:hAnsiTheme="minorHAnsi"/>
        </w:rPr>
      </w:pPr>
    </w:p>
    <w:p w:rsidR="008A5BF8" w:rsidRDefault="00CD5670" w:rsidP="00641B87">
      <w:pPr>
        <w:tabs>
          <w:tab w:val="left" w:pos="360"/>
        </w:tabs>
        <w:spacing w:after="0" w:line="240" w:lineRule="auto"/>
        <w:ind w:left="360" w:hanging="360"/>
        <w:contextualSpacing/>
        <w:rPr>
          <w:rFonts w:asciiTheme="minorHAnsi" w:hAnsiTheme="minorHAnsi"/>
        </w:rPr>
      </w:pPr>
      <w:r>
        <w:rPr>
          <w:rFonts w:asciiTheme="minorHAnsi" w:hAnsiTheme="minorHAnsi"/>
        </w:rPr>
        <w:t>3.</w:t>
      </w:r>
      <w:r>
        <w:rPr>
          <w:rFonts w:asciiTheme="minorHAnsi" w:hAnsiTheme="minorHAnsi"/>
        </w:rPr>
        <w:tab/>
      </w:r>
      <w:r w:rsidR="00400FD3">
        <w:rPr>
          <w:rFonts w:asciiTheme="minorHAnsi" w:hAnsiTheme="minorHAnsi"/>
        </w:rPr>
        <w:t>Integrity Committee</w:t>
      </w:r>
    </w:p>
    <w:p w:rsidR="00400FD3" w:rsidRDefault="00400FD3" w:rsidP="00641B87">
      <w:pPr>
        <w:tabs>
          <w:tab w:val="left" w:pos="360"/>
        </w:tabs>
        <w:spacing w:after="0" w:line="240" w:lineRule="auto"/>
        <w:ind w:left="360" w:hanging="360"/>
        <w:contextualSpacing/>
        <w:rPr>
          <w:rFonts w:asciiTheme="minorHAnsi" w:hAnsiTheme="minorHAnsi"/>
        </w:rPr>
      </w:pPr>
      <w:r>
        <w:rPr>
          <w:rFonts w:asciiTheme="minorHAnsi" w:hAnsiTheme="minorHAnsi"/>
        </w:rPr>
        <w:tab/>
        <w:t xml:space="preserve">Evelyn Keating reported what the Integrity Committee does and who is involved.  The </w:t>
      </w:r>
      <w:r w:rsidR="00753F19">
        <w:rPr>
          <w:rFonts w:asciiTheme="minorHAnsi" w:hAnsiTheme="minorHAnsi"/>
        </w:rPr>
        <w:t>committee consists</w:t>
      </w:r>
      <w:r>
        <w:rPr>
          <w:rFonts w:asciiTheme="minorHAnsi" w:hAnsiTheme="minorHAnsi"/>
        </w:rPr>
        <w:t xml:space="preserve"> of staff </w:t>
      </w:r>
      <w:r w:rsidR="00753F19">
        <w:rPr>
          <w:rFonts w:asciiTheme="minorHAnsi" w:hAnsiTheme="minorHAnsi"/>
        </w:rPr>
        <w:t xml:space="preserve">members </w:t>
      </w:r>
      <w:r>
        <w:rPr>
          <w:rFonts w:asciiTheme="minorHAnsi" w:hAnsiTheme="minorHAnsi"/>
        </w:rPr>
        <w:t xml:space="preserve">from the OCCL, DOE, </w:t>
      </w:r>
      <w:r w:rsidR="00C92547">
        <w:rPr>
          <w:rFonts w:asciiTheme="minorHAnsi" w:hAnsiTheme="minorHAnsi"/>
        </w:rPr>
        <w:t xml:space="preserve">POC, </w:t>
      </w:r>
      <w:r>
        <w:rPr>
          <w:rFonts w:asciiTheme="minorHAnsi" w:hAnsiTheme="minorHAnsi"/>
        </w:rPr>
        <w:t xml:space="preserve">and OEL.  </w:t>
      </w:r>
      <w:r w:rsidR="00753F19">
        <w:rPr>
          <w:rFonts w:asciiTheme="minorHAnsi" w:hAnsiTheme="minorHAnsi"/>
        </w:rPr>
        <w:t>One of the main issues the committee has been focusing on is fraud.  The committee meets monthly.  Dan wanted to know if there was anything the council can do to help.  Evelyn said she will take the council’s offer to the next committee meeting.</w:t>
      </w:r>
    </w:p>
    <w:p w:rsidR="00906859" w:rsidRPr="005D04F2" w:rsidRDefault="00906859" w:rsidP="00B75FA5">
      <w:pPr>
        <w:tabs>
          <w:tab w:val="left" w:pos="360"/>
        </w:tabs>
        <w:spacing w:after="0" w:line="240" w:lineRule="auto"/>
        <w:ind w:left="360" w:hanging="360"/>
        <w:rPr>
          <w:rFonts w:asciiTheme="minorHAnsi" w:hAnsiTheme="minorHAnsi"/>
        </w:rPr>
      </w:pPr>
    </w:p>
    <w:p w:rsidR="00E27987" w:rsidRDefault="00CD5670" w:rsidP="00D43E4F">
      <w:pPr>
        <w:tabs>
          <w:tab w:val="left" w:pos="360"/>
        </w:tabs>
        <w:spacing w:after="0" w:line="240" w:lineRule="auto"/>
        <w:ind w:left="360" w:hanging="360"/>
        <w:contextualSpacing/>
        <w:rPr>
          <w:rFonts w:asciiTheme="minorHAnsi" w:hAnsiTheme="minorHAnsi"/>
        </w:rPr>
      </w:pPr>
      <w:r>
        <w:rPr>
          <w:rFonts w:asciiTheme="minorHAnsi" w:hAnsiTheme="minorHAnsi"/>
        </w:rPr>
        <w:t>4.</w:t>
      </w:r>
      <w:r>
        <w:rPr>
          <w:rFonts w:asciiTheme="minorHAnsi" w:hAnsiTheme="minorHAnsi"/>
        </w:rPr>
        <w:tab/>
      </w:r>
      <w:r w:rsidR="00753F19">
        <w:rPr>
          <w:rFonts w:asciiTheme="minorHAnsi" w:hAnsiTheme="minorHAnsi"/>
        </w:rPr>
        <w:t>CORE Update</w:t>
      </w:r>
    </w:p>
    <w:p w:rsidR="00753F19" w:rsidRPr="00B81466" w:rsidRDefault="00753F19" w:rsidP="00D43E4F">
      <w:pPr>
        <w:tabs>
          <w:tab w:val="left" w:pos="360"/>
        </w:tabs>
        <w:spacing w:after="0" w:line="240" w:lineRule="auto"/>
        <w:ind w:left="360" w:hanging="360"/>
        <w:contextualSpacing/>
        <w:rPr>
          <w:rFonts w:asciiTheme="minorHAnsi" w:hAnsiTheme="minorHAnsi"/>
        </w:rPr>
      </w:pPr>
      <w:r>
        <w:rPr>
          <w:rFonts w:asciiTheme="minorHAnsi" w:hAnsiTheme="minorHAnsi"/>
        </w:rPr>
        <w:tab/>
      </w:r>
      <w:r w:rsidR="00D8638C">
        <w:rPr>
          <w:rFonts w:asciiTheme="minorHAnsi" w:hAnsiTheme="minorHAnsi"/>
        </w:rPr>
        <w:t xml:space="preserve">Evelyn Keating informed the members about how CORE offers three types of financial awards: 1) education </w:t>
      </w:r>
      <w:r w:rsidR="00D8638C" w:rsidRPr="00D8638C">
        <w:rPr>
          <w:rFonts w:asciiTheme="minorHAnsi" w:hAnsiTheme="minorHAnsi"/>
        </w:rPr>
        <w:t xml:space="preserve">attainment award, 2) retention award and 3) recruitment award.  Each award has different qualifications attached.  </w:t>
      </w:r>
      <w:r w:rsidR="00D8638C" w:rsidRPr="00D8638C">
        <w:rPr>
          <w:rFonts w:asciiTheme="minorHAnsi" w:hAnsiTheme="minorHAnsi" w:cs="Helvetica"/>
          <w:color w:val="444444"/>
        </w:rPr>
        <w:t xml:space="preserve">CORE is an incentive program for early childhood professionals in Delaware. The objective of this program is to motivate early childhood professionals to advance their formal education and credentials, as well as stabilize their positions with their current employers.  </w:t>
      </w:r>
      <w:r w:rsidR="00D8638C" w:rsidRPr="00D8638C">
        <w:rPr>
          <w:rFonts w:asciiTheme="minorHAnsi" w:hAnsiTheme="minorHAnsi"/>
          <w:color w:val="444444"/>
        </w:rPr>
        <w:t>These awards offer financial compensation to professionals and programs along with technical assistance and career advisement to support their professional growth and development.</w:t>
      </w:r>
      <w:r w:rsidR="00B81466">
        <w:rPr>
          <w:rFonts w:asciiTheme="minorHAnsi" w:hAnsiTheme="minorHAnsi"/>
          <w:color w:val="444444"/>
        </w:rPr>
        <w:t xml:space="preserve">  Even with this CORE incentive, centers need to be </w:t>
      </w:r>
      <w:r w:rsidR="00C92547">
        <w:rPr>
          <w:rFonts w:asciiTheme="minorHAnsi" w:hAnsiTheme="minorHAnsi"/>
          <w:color w:val="444444"/>
        </w:rPr>
        <w:t>considerate of the wages for other employees such</w:t>
      </w:r>
      <w:r w:rsidR="00B81466">
        <w:rPr>
          <w:rFonts w:asciiTheme="minorHAnsi" w:hAnsiTheme="minorHAnsi"/>
          <w:color w:val="444444"/>
        </w:rPr>
        <w:t xml:space="preserve"> as cooks and FSA’s since they do not qualify for the awards</w:t>
      </w:r>
      <w:r w:rsidR="00D8638C" w:rsidRPr="00D8638C">
        <w:rPr>
          <w:rFonts w:asciiTheme="minorHAnsi" w:hAnsiTheme="minorHAnsi"/>
        </w:rPr>
        <w:t xml:space="preserve">.  Please encourage programs to apply.  </w:t>
      </w:r>
      <w:r w:rsidR="00F312EB">
        <w:rPr>
          <w:rFonts w:asciiTheme="minorHAnsi" w:hAnsiTheme="minorHAnsi"/>
        </w:rPr>
        <w:t xml:space="preserve">Evelyn introduced DAEYC </w:t>
      </w:r>
      <w:r w:rsidR="00F312EB" w:rsidRPr="00B81466">
        <w:rPr>
          <w:rFonts w:asciiTheme="minorHAnsi" w:hAnsiTheme="minorHAnsi"/>
        </w:rPr>
        <w:t>member</w:t>
      </w:r>
      <w:r w:rsidR="00B81466">
        <w:rPr>
          <w:rFonts w:asciiTheme="minorHAnsi" w:hAnsiTheme="minorHAnsi"/>
        </w:rPr>
        <w:t>s</w:t>
      </w:r>
      <w:r w:rsidR="00F312EB" w:rsidRPr="00B81466">
        <w:rPr>
          <w:rFonts w:asciiTheme="minorHAnsi" w:hAnsiTheme="minorHAnsi"/>
        </w:rPr>
        <w:t xml:space="preserve">, </w:t>
      </w:r>
      <w:proofErr w:type="spellStart"/>
      <w:r w:rsidR="00F312EB" w:rsidRPr="00B81466">
        <w:rPr>
          <w:rFonts w:asciiTheme="minorHAnsi" w:hAnsiTheme="minorHAnsi" w:cs="Helvetica"/>
          <w:color w:val="444444"/>
        </w:rPr>
        <w:t>Syreeta</w:t>
      </w:r>
      <w:proofErr w:type="spellEnd"/>
      <w:r w:rsidR="00F312EB" w:rsidRPr="00B81466">
        <w:rPr>
          <w:rFonts w:asciiTheme="minorHAnsi" w:hAnsiTheme="minorHAnsi" w:cs="Helvetica"/>
          <w:color w:val="444444"/>
        </w:rPr>
        <w:t xml:space="preserve"> Clarke, James Kane, and Ann-Janine Ward</w:t>
      </w:r>
      <w:r w:rsidR="00F312EB" w:rsidRPr="00B81466">
        <w:rPr>
          <w:rFonts w:asciiTheme="minorHAnsi" w:hAnsiTheme="minorHAnsi"/>
        </w:rPr>
        <w:t xml:space="preserve">.  For more information, contact </w:t>
      </w:r>
      <w:r w:rsidR="00D8638C" w:rsidRPr="00B81466">
        <w:rPr>
          <w:rFonts w:asciiTheme="minorHAnsi" w:hAnsiTheme="minorHAnsi"/>
        </w:rPr>
        <w:t xml:space="preserve">DAEYC </w:t>
      </w:r>
      <w:r w:rsidR="000A0F1B" w:rsidRPr="00B81466">
        <w:rPr>
          <w:rFonts w:asciiTheme="minorHAnsi" w:hAnsiTheme="minorHAnsi"/>
        </w:rPr>
        <w:t>at:  http://daeyc.org/</w:t>
      </w:r>
    </w:p>
    <w:p w:rsidR="00DA5764" w:rsidRPr="005D04F2" w:rsidRDefault="00DA5764" w:rsidP="00B75FA5">
      <w:pPr>
        <w:pStyle w:val="ListParagraph"/>
        <w:tabs>
          <w:tab w:val="left" w:pos="360"/>
        </w:tabs>
        <w:ind w:left="360" w:hanging="360"/>
        <w:rPr>
          <w:rFonts w:asciiTheme="minorHAnsi" w:hAnsiTheme="minorHAnsi"/>
        </w:rPr>
      </w:pPr>
    </w:p>
    <w:p w:rsidR="00907D70" w:rsidRDefault="00CD5670" w:rsidP="00E27987">
      <w:pPr>
        <w:tabs>
          <w:tab w:val="left" w:pos="360"/>
        </w:tabs>
        <w:spacing w:after="0" w:line="240" w:lineRule="auto"/>
        <w:ind w:left="360" w:hanging="360"/>
        <w:contextualSpacing/>
        <w:rPr>
          <w:rFonts w:asciiTheme="minorHAnsi" w:hAnsiTheme="minorHAnsi"/>
        </w:rPr>
      </w:pPr>
      <w:r>
        <w:rPr>
          <w:rFonts w:asciiTheme="minorHAnsi" w:hAnsiTheme="minorHAnsi"/>
        </w:rPr>
        <w:t>5.</w:t>
      </w:r>
      <w:r>
        <w:rPr>
          <w:rFonts w:asciiTheme="minorHAnsi" w:hAnsiTheme="minorHAnsi"/>
        </w:rPr>
        <w:tab/>
      </w:r>
      <w:r w:rsidR="005972A9">
        <w:rPr>
          <w:rFonts w:asciiTheme="minorHAnsi" w:hAnsiTheme="minorHAnsi"/>
        </w:rPr>
        <w:t>Home Visiting in Delaware</w:t>
      </w:r>
      <w:r w:rsidR="00FD4719">
        <w:rPr>
          <w:rFonts w:asciiTheme="minorHAnsi" w:hAnsiTheme="minorHAnsi"/>
        </w:rPr>
        <w:t xml:space="preserve"> (</w:t>
      </w:r>
      <w:r w:rsidR="00FD4719" w:rsidRPr="005815CF">
        <w:rPr>
          <w:rFonts w:asciiTheme="minorHAnsi" w:hAnsiTheme="minorHAnsi"/>
          <w:i/>
        </w:rPr>
        <w:t>attach presentation</w:t>
      </w:r>
      <w:r w:rsidR="00FD4719">
        <w:rPr>
          <w:rFonts w:asciiTheme="minorHAnsi" w:hAnsiTheme="minorHAnsi"/>
        </w:rPr>
        <w:t>)</w:t>
      </w:r>
    </w:p>
    <w:p w:rsidR="000A0F1B" w:rsidRDefault="000A0F1B" w:rsidP="00E27987">
      <w:pPr>
        <w:tabs>
          <w:tab w:val="left" w:pos="360"/>
        </w:tabs>
        <w:spacing w:after="0" w:line="240" w:lineRule="auto"/>
        <w:ind w:left="360" w:hanging="360"/>
        <w:contextualSpacing/>
        <w:rPr>
          <w:rFonts w:asciiTheme="minorHAnsi" w:hAnsiTheme="minorHAnsi"/>
        </w:rPr>
      </w:pPr>
      <w:r>
        <w:rPr>
          <w:rFonts w:asciiTheme="minorHAnsi" w:hAnsiTheme="minorHAnsi"/>
        </w:rPr>
        <w:tab/>
        <w:t xml:space="preserve">Whitney Williams and Leslie Newman did a presentation </w:t>
      </w:r>
      <w:r w:rsidR="00B81466">
        <w:rPr>
          <w:rFonts w:asciiTheme="minorHAnsi" w:hAnsiTheme="minorHAnsi"/>
        </w:rPr>
        <w:t>on continuum of Home Visiting in Delaware, Delaware’s Help Me Grow, Affordable Care Act, current Public Health Grant initiatives and the new Federal grant which includes maintaining funds for Nurse Family Partnership, pilots for medical-legal partnerships in Wilmington.</w:t>
      </w:r>
    </w:p>
    <w:p w:rsidR="00640B0C" w:rsidRDefault="00640B0C" w:rsidP="00B75FA5">
      <w:pPr>
        <w:tabs>
          <w:tab w:val="left" w:pos="360"/>
        </w:tabs>
        <w:spacing w:after="0" w:line="240" w:lineRule="auto"/>
        <w:ind w:left="360" w:hanging="360"/>
        <w:contextualSpacing/>
        <w:rPr>
          <w:rFonts w:asciiTheme="minorHAnsi" w:hAnsiTheme="minorHAnsi"/>
        </w:rPr>
      </w:pPr>
    </w:p>
    <w:p w:rsidR="0038795A" w:rsidRDefault="00640B0C" w:rsidP="00E27987">
      <w:pPr>
        <w:tabs>
          <w:tab w:val="left" w:pos="360"/>
        </w:tabs>
        <w:spacing w:after="0" w:line="240" w:lineRule="auto"/>
        <w:ind w:left="360" w:hanging="360"/>
        <w:contextualSpacing/>
        <w:rPr>
          <w:rFonts w:asciiTheme="minorHAnsi" w:hAnsiTheme="minorHAnsi"/>
        </w:rPr>
      </w:pPr>
      <w:r>
        <w:rPr>
          <w:rFonts w:asciiTheme="minorHAnsi" w:hAnsiTheme="minorHAnsi"/>
        </w:rPr>
        <w:lastRenderedPageBreak/>
        <w:t>6.</w:t>
      </w:r>
      <w:r w:rsidR="005972A9">
        <w:rPr>
          <w:rFonts w:asciiTheme="minorHAnsi" w:hAnsiTheme="minorHAnsi"/>
        </w:rPr>
        <w:tab/>
        <w:t>Delaware Early Learning Survey Update</w:t>
      </w:r>
      <w:r w:rsidR="00FD4719">
        <w:rPr>
          <w:rFonts w:asciiTheme="minorHAnsi" w:hAnsiTheme="minorHAnsi"/>
        </w:rPr>
        <w:t xml:space="preserve"> (</w:t>
      </w:r>
      <w:r w:rsidR="00FD4719" w:rsidRPr="00061CF1">
        <w:rPr>
          <w:rFonts w:asciiTheme="minorHAnsi" w:hAnsiTheme="minorHAnsi"/>
          <w:i/>
        </w:rPr>
        <w:t>attach presentation</w:t>
      </w:r>
      <w:r w:rsidR="00FD4719">
        <w:rPr>
          <w:rFonts w:asciiTheme="minorHAnsi" w:hAnsiTheme="minorHAnsi"/>
        </w:rPr>
        <w:t>)</w:t>
      </w:r>
    </w:p>
    <w:p w:rsidR="005815CF" w:rsidRPr="005815CF" w:rsidRDefault="00B81466" w:rsidP="005815CF">
      <w:pPr>
        <w:tabs>
          <w:tab w:val="left" w:pos="360"/>
        </w:tabs>
        <w:spacing w:after="0" w:line="240" w:lineRule="auto"/>
        <w:ind w:left="360" w:hanging="360"/>
        <w:rPr>
          <w:rFonts w:asciiTheme="minorHAnsi" w:hAnsiTheme="minorHAnsi"/>
        </w:rPr>
      </w:pPr>
      <w:r>
        <w:rPr>
          <w:rFonts w:asciiTheme="minorHAnsi" w:hAnsiTheme="minorHAnsi"/>
        </w:rPr>
        <w:tab/>
      </w:r>
      <w:r w:rsidR="00FC7F93" w:rsidRPr="005815CF">
        <w:rPr>
          <w:rFonts w:asciiTheme="minorHAnsi" w:hAnsiTheme="minorHAnsi"/>
        </w:rPr>
        <w:t>Harriet Dichter gave an update on the Delaware Early Learning Survey.</w:t>
      </w:r>
      <w:r w:rsidR="00061CF1" w:rsidRPr="005815CF">
        <w:rPr>
          <w:rFonts w:asciiTheme="minorHAnsi" w:hAnsiTheme="minorHAnsi"/>
        </w:rPr>
        <w:t xml:space="preserve"> </w:t>
      </w:r>
      <w:r w:rsidR="003245D8" w:rsidRPr="005815CF">
        <w:rPr>
          <w:rFonts w:asciiTheme="minorHAnsi" w:eastAsia="Times New Roman" w:hAnsiTheme="minorHAnsi"/>
        </w:rPr>
        <w:t xml:space="preserve">For the Teaching Strategies </w:t>
      </w:r>
      <w:r w:rsidR="005815CF" w:rsidRPr="005815CF">
        <w:rPr>
          <w:rFonts w:asciiTheme="minorHAnsi" w:eastAsia="Times New Roman" w:hAnsiTheme="minorHAnsi"/>
        </w:rPr>
        <w:t>Child Assessment (TSI) pilot, t</w:t>
      </w:r>
      <w:r w:rsidR="003245D8" w:rsidRPr="005815CF">
        <w:rPr>
          <w:rFonts w:asciiTheme="minorHAnsi" w:eastAsia="Times New Roman" w:hAnsiTheme="minorHAnsi"/>
        </w:rPr>
        <w:t xml:space="preserve">here are 47 Stars programs, Tier 3, 4, or 5, who are participating. 160 providers, 20 Stars TAs and 10 Early Intervention providers attended the summer PD events. Stars providers will include the Learning Curriculum and Environment standards (LO) in their Quality Improvement Plans and use the TSI assessment tool, including its online data entry, in the classrooms of the teachers who attended the training. Children will be assessed a minimum of two times a year (fall and spring), with data being entered fall and spring, and families being given updates about the results at those times as well. </w:t>
      </w:r>
      <w:r w:rsidR="005815CF">
        <w:rPr>
          <w:rFonts w:asciiTheme="minorHAnsi" w:hAnsiTheme="minorHAnsi"/>
        </w:rPr>
        <w:t xml:space="preserve">  </w:t>
      </w:r>
      <w:r w:rsidR="005815CF" w:rsidRPr="005815CF">
        <w:rPr>
          <w:rFonts w:asciiTheme="minorHAnsi" w:hAnsiTheme="minorHAnsi"/>
        </w:rPr>
        <w:t>Spring training = over 400 teachers, support staff and administrators trained</w:t>
      </w:r>
      <w:r w:rsidR="005815CF">
        <w:rPr>
          <w:rFonts w:asciiTheme="minorHAnsi" w:hAnsiTheme="minorHAnsi"/>
        </w:rPr>
        <w:t>, a</w:t>
      </w:r>
      <w:r w:rsidR="005815CF" w:rsidRPr="005815CF">
        <w:rPr>
          <w:rFonts w:asciiTheme="minorHAnsi" w:hAnsiTheme="minorHAnsi"/>
        </w:rPr>
        <w:t>pproximately 330 Kindergarten classrooms im</w:t>
      </w:r>
      <w:r w:rsidR="005815CF">
        <w:rPr>
          <w:rFonts w:asciiTheme="minorHAnsi" w:hAnsiTheme="minorHAnsi"/>
        </w:rPr>
        <w:t xml:space="preserve">plementing the DE-ELS this fall, </w:t>
      </w:r>
      <w:r w:rsidR="005815CF" w:rsidRPr="005815CF">
        <w:rPr>
          <w:rFonts w:asciiTheme="minorHAnsi" w:hAnsiTheme="minorHAnsi"/>
        </w:rPr>
        <w:t xml:space="preserve">15 School Districts that serve Kindergarten are participating, along with 5 charters. </w:t>
      </w:r>
    </w:p>
    <w:p w:rsidR="00FB2562" w:rsidRPr="005815CF" w:rsidRDefault="00FB2562" w:rsidP="005815CF">
      <w:pPr>
        <w:tabs>
          <w:tab w:val="left" w:pos="360"/>
        </w:tabs>
        <w:spacing w:after="0" w:line="240" w:lineRule="auto"/>
        <w:ind w:left="360" w:hanging="360"/>
        <w:contextualSpacing/>
        <w:rPr>
          <w:rFonts w:asciiTheme="minorHAnsi" w:hAnsiTheme="minorHAnsi"/>
        </w:rPr>
      </w:pPr>
    </w:p>
    <w:p w:rsidR="000150F0" w:rsidRDefault="0038795A" w:rsidP="005815CF">
      <w:pPr>
        <w:tabs>
          <w:tab w:val="left" w:pos="360"/>
        </w:tabs>
        <w:spacing w:after="0" w:line="240" w:lineRule="auto"/>
        <w:ind w:left="360" w:hanging="360"/>
        <w:contextualSpacing/>
        <w:rPr>
          <w:rFonts w:asciiTheme="minorHAnsi" w:hAnsiTheme="minorHAnsi"/>
        </w:rPr>
      </w:pPr>
      <w:r w:rsidRPr="005815CF">
        <w:rPr>
          <w:rFonts w:asciiTheme="minorHAnsi" w:hAnsiTheme="minorHAnsi"/>
        </w:rPr>
        <w:t>7</w:t>
      </w:r>
      <w:r w:rsidR="00CD5670" w:rsidRPr="005815CF">
        <w:rPr>
          <w:rFonts w:asciiTheme="minorHAnsi" w:hAnsiTheme="minorHAnsi"/>
        </w:rPr>
        <w:t>.</w:t>
      </w:r>
      <w:r w:rsidR="00CD5670" w:rsidRPr="005815CF">
        <w:rPr>
          <w:rFonts w:asciiTheme="minorHAnsi" w:hAnsiTheme="minorHAnsi"/>
        </w:rPr>
        <w:tab/>
      </w:r>
      <w:r w:rsidR="005972A9" w:rsidRPr="005815CF">
        <w:rPr>
          <w:rFonts w:asciiTheme="minorHAnsi" w:hAnsiTheme="minorHAnsi"/>
        </w:rPr>
        <w:t>Federal Child Care Regulations and the Impact</w:t>
      </w:r>
      <w:r w:rsidR="005972A9">
        <w:rPr>
          <w:rFonts w:asciiTheme="minorHAnsi" w:hAnsiTheme="minorHAnsi"/>
        </w:rPr>
        <w:t xml:space="preserve"> for Delaware</w:t>
      </w:r>
      <w:r w:rsidR="00FD4719">
        <w:rPr>
          <w:rFonts w:asciiTheme="minorHAnsi" w:hAnsiTheme="minorHAnsi"/>
        </w:rPr>
        <w:t xml:space="preserve"> (</w:t>
      </w:r>
      <w:r w:rsidR="00FD4719" w:rsidRPr="00061CF1">
        <w:rPr>
          <w:rFonts w:asciiTheme="minorHAnsi" w:hAnsiTheme="minorHAnsi"/>
          <w:i/>
        </w:rPr>
        <w:t>attach presentation</w:t>
      </w:r>
      <w:r w:rsidR="00FD4719">
        <w:rPr>
          <w:rFonts w:asciiTheme="minorHAnsi" w:hAnsiTheme="minorHAnsi"/>
        </w:rPr>
        <w:t>)</w:t>
      </w:r>
    </w:p>
    <w:p w:rsidR="00FD4719" w:rsidRPr="00FD4719" w:rsidRDefault="00FD4719" w:rsidP="00FD4719">
      <w:pPr>
        <w:tabs>
          <w:tab w:val="left" w:pos="360"/>
        </w:tabs>
        <w:spacing w:after="0" w:line="240" w:lineRule="auto"/>
        <w:ind w:left="360" w:hanging="360"/>
        <w:contextualSpacing/>
        <w:rPr>
          <w:rFonts w:ascii="Calibri" w:hAnsi="Calibri"/>
        </w:rPr>
      </w:pPr>
      <w:r>
        <w:rPr>
          <w:rFonts w:asciiTheme="minorHAnsi" w:hAnsiTheme="minorHAnsi"/>
        </w:rPr>
        <w:tab/>
      </w:r>
      <w:r w:rsidRPr="00FD4719">
        <w:rPr>
          <w:rFonts w:ascii="Calibri" w:hAnsi="Calibri"/>
        </w:rPr>
        <w:t xml:space="preserve">Harriet Dichter and Elaine </w:t>
      </w:r>
      <w:proofErr w:type="spellStart"/>
      <w:r w:rsidRPr="00FD4719">
        <w:rPr>
          <w:rFonts w:ascii="Calibri" w:hAnsi="Calibri"/>
        </w:rPr>
        <w:t>Archangelo</w:t>
      </w:r>
      <w:proofErr w:type="spellEnd"/>
      <w:r w:rsidRPr="00FD4719">
        <w:rPr>
          <w:rFonts w:ascii="Calibri" w:hAnsi="Calibri"/>
        </w:rPr>
        <w:t xml:space="preserve"> gave an overview of the Child Care and Development Fund.  How they developed their feedback, highlights of Federal Plan and Delaware progress to date and what are the next steps.</w:t>
      </w:r>
    </w:p>
    <w:p w:rsidR="000B19FA" w:rsidRDefault="000B19FA" w:rsidP="002F5333">
      <w:pPr>
        <w:tabs>
          <w:tab w:val="left" w:pos="360"/>
        </w:tabs>
        <w:spacing w:after="0" w:line="240" w:lineRule="auto"/>
        <w:ind w:left="360" w:hanging="360"/>
        <w:contextualSpacing/>
        <w:rPr>
          <w:rFonts w:asciiTheme="minorHAnsi" w:hAnsiTheme="minorHAnsi"/>
        </w:rPr>
      </w:pPr>
    </w:p>
    <w:p w:rsidR="00027758" w:rsidRDefault="000B19FA" w:rsidP="000150F0">
      <w:pPr>
        <w:tabs>
          <w:tab w:val="left" w:pos="360"/>
        </w:tabs>
        <w:spacing w:after="0" w:line="240" w:lineRule="auto"/>
        <w:ind w:left="720" w:hanging="720"/>
        <w:contextualSpacing/>
        <w:rPr>
          <w:rFonts w:asciiTheme="minorHAnsi" w:hAnsiTheme="minorHAnsi"/>
        </w:rPr>
      </w:pPr>
      <w:r>
        <w:rPr>
          <w:rFonts w:asciiTheme="minorHAnsi" w:hAnsiTheme="minorHAnsi"/>
        </w:rPr>
        <w:t>8.</w:t>
      </w:r>
      <w:r>
        <w:rPr>
          <w:rFonts w:asciiTheme="minorHAnsi" w:hAnsiTheme="minorHAnsi"/>
        </w:rPr>
        <w:tab/>
      </w:r>
      <w:r w:rsidR="005972A9">
        <w:rPr>
          <w:rFonts w:asciiTheme="minorHAnsi" w:hAnsiTheme="minorHAnsi"/>
        </w:rPr>
        <w:t>Open Forum</w:t>
      </w:r>
    </w:p>
    <w:p w:rsidR="005972A9" w:rsidRDefault="005972A9" w:rsidP="00C92547">
      <w:pPr>
        <w:numPr>
          <w:ilvl w:val="0"/>
          <w:numId w:val="29"/>
        </w:numPr>
        <w:tabs>
          <w:tab w:val="left" w:pos="360"/>
        </w:tabs>
        <w:spacing w:after="0" w:line="240" w:lineRule="auto"/>
        <w:contextualSpacing/>
        <w:rPr>
          <w:rFonts w:asciiTheme="minorHAnsi" w:hAnsiTheme="minorHAnsi"/>
        </w:rPr>
      </w:pPr>
      <w:r>
        <w:rPr>
          <w:rFonts w:asciiTheme="minorHAnsi" w:hAnsiTheme="minorHAnsi"/>
        </w:rPr>
        <w:t>Mary Gavin – AAP, October 3</w:t>
      </w:r>
      <w:r w:rsidRPr="005972A9">
        <w:rPr>
          <w:rFonts w:asciiTheme="minorHAnsi" w:hAnsiTheme="minorHAnsi"/>
          <w:vertAlign w:val="superscript"/>
        </w:rPr>
        <w:t>rd</w:t>
      </w:r>
      <w:r>
        <w:rPr>
          <w:rFonts w:asciiTheme="minorHAnsi" w:hAnsiTheme="minorHAnsi"/>
        </w:rPr>
        <w:t xml:space="preserve"> presentation on Disaster and Child </w:t>
      </w:r>
      <w:r w:rsidR="00AB6F9A">
        <w:rPr>
          <w:rFonts w:asciiTheme="minorHAnsi" w:hAnsiTheme="minorHAnsi"/>
        </w:rPr>
        <w:t>Trauma</w:t>
      </w:r>
    </w:p>
    <w:p w:rsidR="00C92547" w:rsidRDefault="00C92547" w:rsidP="000150F0">
      <w:pPr>
        <w:tabs>
          <w:tab w:val="left" w:pos="360"/>
        </w:tabs>
        <w:spacing w:after="0" w:line="240" w:lineRule="auto"/>
        <w:ind w:left="720" w:hanging="720"/>
        <w:contextualSpacing/>
        <w:rPr>
          <w:rFonts w:asciiTheme="minorHAnsi" w:hAnsiTheme="minorHAnsi"/>
        </w:rPr>
      </w:pPr>
    </w:p>
    <w:p w:rsidR="00AB6F9A" w:rsidRDefault="00AB6F9A" w:rsidP="00C92547">
      <w:pPr>
        <w:numPr>
          <w:ilvl w:val="0"/>
          <w:numId w:val="29"/>
        </w:numPr>
        <w:tabs>
          <w:tab w:val="left" w:pos="360"/>
        </w:tabs>
        <w:spacing w:after="0" w:line="240" w:lineRule="auto"/>
        <w:contextualSpacing/>
        <w:rPr>
          <w:rFonts w:asciiTheme="minorHAnsi" w:hAnsiTheme="minorHAnsi"/>
        </w:rPr>
      </w:pPr>
      <w:r>
        <w:rPr>
          <w:rFonts w:asciiTheme="minorHAnsi" w:hAnsiTheme="minorHAnsi"/>
        </w:rPr>
        <w:t xml:space="preserve">Janet Cornwell – </w:t>
      </w:r>
      <w:r w:rsidR="00C92547">
        <w:rPr>
          <w:rFonts w:asciiTheme="minorHAnsi" w:hAnsiTheme="minorHAnsi"/>
        </w:rPr>
        <w:t>T</w:t>
      </w:r>
      <w:bookmarkStart w:id="0" w:name="_GoBack"/>
      <w:bookmarkEnd w:id="0"/>
      <w:r w:rsidR="00FC7F93">
        <w:rPr>
          <w:rFonts w:asciiTheme="minorHAnsi" w:hAnsiTheme="minorHAnsi"/>
        </w:rPr>
        <w:t xml:space="preserve">here will be an </w:t>
      </w:r>
      <w:r>
        <w:rPr>
          <w:rFonts w:asciiTheme="minorHAnsi" w:hAnsiTheme="minorHAnsi"/>
        </w:rPr>
        <w:t>October 29</w:t>
      </w:r>
      <w:r w:rsidRPr="00AB6F9A">
        <w:rPr>
          <w:rFonts w:asciiTheme="minorHAnsi" w:hAnsiTheme="minorHAnsi"/>
          <w:vertAlign w:val="superscript"/>
        </w:rPr>
        <w:t>th</w:t>
      </w:r>
      <w:r>
        <w:rPr>
          <w:rFonts w:asciiTheme="minorHAnsi" w:hAnsiTheme="minorHAnsi"/>
        </w:rPr>
        <w:t xml:space="preserve"> DEL Team </w:t>
      </w:r>
      <w:r w:rsidR="00FC7F93">
        <w:rPr>
          <w:rFonts w:asciiTheme="minorHAnsi" w:hAnsiTheme="minorHAnsi"/>
        </w:rPr>
        <w:t>meeting with membe</w:t>
      </w:r>
      <w:r w:rsidR="00D454D1">
        <w:rPr>
          <w:rFonts w:asciiTheme="minorHAnsi" w:hAnsiTheme="minorHAnsi"/>
        </w:rPr>
        <w:t>rs from around the state</w:t>
      </w:r>
    </w:p>
    <w:p w:rsidR="00C92547" w:rsidRDefault="00C92547" w:rsidP="000150F0">
      <w:pPr>
        <w:tabs>
          <w:tab w:val="left" w:pos="360"/>
        </w:tabs>
        <w:spacing w:after="0" w:line="240" w:lineRule="auto"/>
        <w:ind w:left="720" w:hanging="720"/>
        <w:contextualSpacing/>
        <w:rPr>
          <w:rFonts w:asciiTheme="minorHAnsi" w:hAnsiTheme="minorHAnsi"/>
        </w:rPr>
      </w:pPr>
    </w:p>
    <w:p w:rsidR="00AB6F9A" w:rsidRDefault="00AB6F9A" w:rsidP="00C92547">
      <w:pPr>
        <w:numPr>
          <w:ilvl w:val="0"/>
          <w:numId w:val="29"/>
        </w:numPr>
        <w:tabs>
          <w:tab w:val="left" w:pos="360"/>
        </w:tabs>
        <w:spacing w:after="0" w:line="240" w:lineRule="auto"/>
        <w:contextualSpacing/>
        <w:rPr>
          <w:rFonts w:asciiTheme="minorHAnsi" w:hAnsiTheme="minorHAnsi"/>
        </w:rPr>
      </w:pPr>
      <w:r>
        <w:rPr>
          <w:rFonts w:asciiTheme="minorHAnsi" w:hAnsiTheme="minorHAnsi"/>
        </w:rPr>
        <w:t xml:space="preserve">Dan </w:t>
      </w:r>
      <w:r w:rsidR="00FC7F93">
        <w:rPr>
          <w:rFonts w:asciiTheme="minorHAnsi" w:hAnsiTheme="minorHAnsi"/>
        </w:rPr>
        <w:t xml:space="preserve">Rich </w:t>
      </w:r>
      <w:r>
        <w:rPr>
          <w:rFonts w:asciiTheme="minorHAnsi" w:hAnsiTheme="minorHAnsi"/>
        </w:rPr>
        <w:t xml:space="preserve">– </w:t>
      </w:r>
      <w:r w:rsidR="00F31DBC">
        <w:rPr>
          <w:rFonts w:asciiTheme="minorHAnsi" w:hAnsiTheme="minorHAnsi"/>
        </w:rPr>
        <w:t>S</w:t>
      </w:r>
      <w:r>
        <w:rPr>
          <w:rFonts w:asciiTheme="minorHAnsi" w:hAnsiTheme="minorHAnsi"/>
        </w:rPr>
        <w:t>tated again the change in the November 1</w:t>
      </w:r>
      <w:r w:rsidRPr="00AB6F9A">
        <w:rPr>
          <w:rFonts w:asciiTheme="minorHAnsi" w:hAnsiTheme="minorHAnsi"/>
          <w:vertAlign w:val="superscript"/>
        </w:rPr>
        <w:t>st</w:t>
      </w:r>
      <w:r>
        <w:rPr>
          <w:rFonts w:asciiTheme="minorHAnsi" w:hAnsiTheme="minorHAnsi"/>
        </w:rPr>
        <w:t xml:space="preserve"> meeting, Springer </w:t>
      </w:r>
      <w:r w:rsidR="00F31DBC">
        <w:rPr>
          <w:rFonts w:asciiTheme="minorHAnsi" w:hAnsiTheme="minorHAnsi"/>
        </w:rPr>
        <w:t>B</w:t>
      </w:r>
      <w:r>
        <w:rPr>
          <w:rFonts w:asciiTheme="minorHAnsi" w:hAnsiTheme="minorHAnsi"/>
        </w:rPr>
        <w:t>uilding, Herman Holloway Campus, 1901 North DuPont Highway, New Castle</w:t>
      </w:r>
    </w:p>
    <w:p w:rsidR="00C92547" w:rsidRDefault="00C92547" w:rsidP="00FC7F93">
      <w:pPr>
        <w:tabs>
          <w:tab w:val="left" w:pos="360"/>
        </w:tabs>
        <w:spacing w:after="0" w:line="240" w:lineRule="auto"/>
        <w:ind w:left="720" w:hanging="720"/>
        <w:contextualSpacing/>
        <w:rPr>
          <w:rFonts w:asciiTheme="minorHAnsi" w:hAnsiTheme="minorHAnsi"/>
        </w:rPr>
      </w:pPr>
    </w:p>
    <w:p w:rsidR="00061CF1" w:rsidRDefault="00061CF1" w:rsidP="00C92547">
      <w:pPr>
        <w:numPr>
          <w:ilvl w:val="0"/>
          <w:numId w:val="29"/>
        </w:numPr>
        <w:tabs>
          <w:tab w:val="left" w:pos="360"/>
        </w:tabs>
        <w:spacing w:after="0" w:line="240" w:lineRule="auto"/>
        <w:contextualSpacing/>
        <w:rPr>
          <w:rFonts w:asciiTheme="minorHAnsi" w:hAnsiTheme="minorHAnsi"/>
        </w:rPr>
      </w:pPr>
      <w:r>
        <w:rPr>
          <w:rFonts w:asciiTheme="minorHAnsi" w:hAnsiTheme="minorHAnsi"/>
        </w:rPr>
        <w:t>Play Safe! Be Safe! – An award winning fire safety education program created especially for children ages 3 to 5 on Friday, November 15</w:t>
      </w:r>
      <w:r w:rsidRPr="00061CF1">
        <w:rPr>
          <w:rFonts w:asciiTheme="minorHAnsi" w:hAnsiTheme="minorHAnsi"/>
          <w:vertAlign w:val="superscript"/>
        </w:rPr>
        <w:t>th</w:t>
      </w:r>
      <w:r>
        <w:rPr>
          <w:rFonts w:asciiTheme="minorHAnsi" w:hAnsiTheme="minorHAnsi"/>
        </w:rPr>
        <w:t xml:space="preserve"> from 9:00 a.m. to 12:00 p.m. at Delaware State Fire School in Dover, Delaware</w:t>
      </w:r>
      <w:r w:rsidR="00C92547">
        <w:rPr>
          <w:rFonts w:asciiTheme="minorHAnsi" w:hAnsiTheme="minorHAnsi"/>
        </w:rPr>
        <w:t>.  This training is sponsored by BIC and the National Head Start Association in collaboration with Delaware Fire School and Head Start/ECAP.  All child care partners are invited.</w:t>
      </w:r>
    </w:p>
    <w:p w:rsidR="00C92547" w:rsidRDefault="00C92547" w:rsidP="00FC7F93">
      <w:pPr>
        <w:tabs>
          <w:tab w:val="left" w:pos="360"/>
        </w:tabs>
        <w:spacing w:after="0" w:line="240" w:lineRule="auto"/>
        <w:ind w:left="720" w:hanging="720"/>
        <w:contextualSpacing/>
        <w:rPr>
          <w:rFonts w:asciiTheme="minorHAnsi" w:hAnsiTheme="minorHAnsi"/>
        </w:rPr>
      </w:pPr>
    </w:p>
    <w:p w:rsidR="00D454D1" w:rsidRDefault="00C92547" w:rsidP="00C92547">
      <w:pPr>
        <w:numPr>
          <w:ilvl w:val="0"/>
          <w:numId w:val="29"/>
        </w:numPr>
        <w:tabs>
          <w:tab w:val="left" w:pos="360"/>
        </w:tabs>
        <w:spacing w:after="0" w:line="240" w:lineRule="auto"/>
        <w:contextualSpacing/>
        <w:rPr>
          <w:rFonts w:asciiTheme="minorHAnsi" w:hAnsiTheme="minorHAnsi"/>
        </w:rPr>
      </w:pPr>
      <w:r>
        <w:rPr>
          <w:rFonts w:asciiTheme="minorHAnsi" w:hAnsiTheme="minorHAnsi"/>
        </w:rPr>
        <w:t>Debbie Taylor</w:t>
      </w:r>
      <w:r w:rsidR="00D454D1">
        <w:rPr>
          <w:rFonts w:asciiTheme="minorHAnsi" w:hAnsiTheme="minorHAnsi"/>
        </w:rPr>
        <w:t xml:space="preserve"> – Drill Weekend Child Care for our Little Heroes, open house on Saturday, November 2</w:t>
      </w:r>
      <w:r w:rsidR="00D454D1" w:rsidRPr="00D454D1">
        <w:rPr>
          <w:rFonts w:asciiTheme="minorHAnsi" w:hAnsiTheme="minorHAnsi"/>
          <w:vertAlign w:val="superscript"/>
        </w:rPr>
        <w:t>nd</w:t>
      </w:r>
      <w:r w:rsidR="00D454D1">
        <w:rPr>
          <w:rFonts w:asciiTheme="minorHAnsi" w:hAnsiTheme="minorHAnsi"/>
        </w:rPr>
        <w:t xml:space="preserve"> from 8:00 a.m. – 12:00 p.m. at Tender Loving </w:t>
      </w:r>
      <w:proofErr w:type="spellStart"/>
      <w:r w:rsidR="00D454D1">
        <w:rPr>
          <w:rFonts w:asciiTheme="minorHAnsi" w:hAnsiTheme="minorHAnsi"/>
        </w:rPr>
        <w:t>Kare</w:t>
      </w:r>
      <w:proofErr w:type="spellEnd"/>
      <w:r w:rsidR="00D454D1">
        <w:rPr>
          <w:rFonts w:asciiTheme="minorHAnsi" w:hAnsiTheme="minorHAnsi"/>
        </w:rPr>
        <w:t xml:space="preserve"> child Care and Learning Center, Peoples Plaza site in Newark, Delaware</w:t>
      </w:r>
    </w:p>
    <w:p w:rsidR="00AB6F9A" w:rsidRDefault="00AB6F9A" w:rsidP="00AB6F9A">
      <w:pPr>
        <w:tabs>
          <w:tab w:val="left" w:pos="360"/>
        </w:tabs>
        <w:spacing w:after="0" w:line="240" w:lineRule="auto"/>
        <w:contextualSpacing/>
        <w:rPr>
          <w:rFonts w:asciiTheme="minorHAnsi" w:hAnsiTheme="minorHAnsi"/>
        </w:rPr>
      </w:pPr>
    </w:p>
    <w:p w:rsidR="00CD5670" w:rsidRDefault="00027758" w:rsidP="00F31DBC">
      <w:pPr>
        <w:tabs>
          <w:tab w:val="left" w:pos="360"/>
        </w:tabs>
        <w:spacing w:after="0" w:line="240" w:lineRule="auto"/>
        <w:ind w:left="360" w:hanging="360"/>
        <w:contextualSpacing/>
        <w:rPr>
          <w:rFonts w:asciiTheme="minorHAnsi" w:hAnsiTheme="minorHAnsi"/>
        </w:rPr>
      </w:pPr>
      <w:r>
        <w:rPr>
          <w:rFonts w:asciiTheme="minorHAnsi" w:hAnsiTheme="minorHAnsi"/>
        </w:rPr>
        <w:t>9.</w:t>
      </w:r>
      <w:r>
        <w:rPr>
          <w:rFonts w:asciiTheme="minorHAnsi" w:hAnsiTheme="minorHAnsi"/>
        </w:rPr>
        <w:tab/>
      </w:r>
      <w:r w:rsidR="00CD5670">
        <w:rPr>
          <w:rFonts w:asciiTheme="minorHAnsi" w:hAnsiTheme="minorHAnsi"/>
        </w:rPr>
        <w:t>Next Meeting</w:t>
      </w:r>
      <w:r w:rsidR="00AB6F9A">
        <w:rPr>
          <w:rFonts w:asciiTheme="minorHAnsi" w:hAnsiTheme="minorHAnsi"/>
        </w:rPr>
        <w:t xml:space="preserve"> will be </w:t>
      </w:r>
      <w:r w:rsidR="005972A9">
        <w:rPr>
          <w:rFonts w:asciiTheme="minorHAnsi" w:hAnsiTheme="minorHAnsi"/>
        </w:rPr>
        <w:t xml:space="preserve">October </w:t>
      </w:r>
      <w:r w:rsidR="00AB6F9A">
        <w:rPr>
          <w:rFonts w:asciiTheme="minorHAnsi" w:hAnsiTheme="minorHAnsi"/>
        </w:rPr>
        <w:t>11</w:t>
      </w:r>
      <w:r w:rsidR="00AB6F9A">
        <w:rPr>
          <w:rFonts w:asciiTheme="minorHAnsi" w:hAnsiTheme="minorHAnsi"/>
          <w:vertAlign w:val="superscript"/>
        </w:rPr>
        <w:t>th</w:t>
      </w:r>
      <w:r w:rsidR="00AB6F9A">
        <w:rPr>
          <w:rFonts w:asciiTheme="minorHAnsi" w:hAnsiTheme="minorHAnsi"/>
        </w:rPr>
        <w:t xml:space="preserve"> </w:t>
      </w:r>
      <w:r w:rsidR="002F5333">
        <w:rPr>
          <w:rFonts w:asciiTheme="minorHAnsi" w:hAnsiTheme="minorHAnsi"/>
        </w:rPr>
        <w:t xml:space="preserve">, </w:t>
      </w:r>
      <w:r w:rsidR="005972A9">
        <w:rPr>
          <w:rFonts w:asciiTheme="minorHAnsi" w:hAnsiTheme="minorHAnsi"/>
        </w:rPr>
        <w:t xml:space="preserve">Delaware Department of Transportation, </w:t>
      </w:r>
      <w:r w:rsidR="00D43E4F">
        <w:rPr>
          <w:rFonts w:asciiTheme="minorHAnsi" w:hAnsiTheme="minorHAnsi"/>
        </w:rPr>
        <w:t>Kent-Farmington/Felton Room</w:t>
      </w:r>
      <w:r w:rsidR="00AB6F9A">
        <w:rPr>
          <w:rFonts w:asciiTheme="minorHAnsi" w:hAnsiTheme="minorHAnsi"/>
        </w:rPr>
        <w:t xml:space="preserve">, </w:t>
      </w:r>
      <w:r w:rsidR="00D43E4F">
        <w:rPr>
          <w:rFonts w:asciiTheme="minorHAnsi" w:hAnsiTheme="minorHAnsi"/>
        </w:rPr>
        <w:t xml:space="preserve">800 </w:t>
      </w:r>
      <w:r w:rsidR="00274CC4">
        <w:rPr>
          <w:rFonts w:asciiTheme="minorHAnsi" w:hAnsiTheme="minorHAnsi"/>
        </w:rPr>
        <w:t>Bay Road, Do</w:t>
      </w:r>
      <w:r w:rsidR="00D43E4F">
        <w:rPr>
          <w:rFonts w:asciiTheme="minorHAnsi" w:hAnsiTheme="minorHAnsi"/>
        </w:rPr>
        <w:t>ver</w:t>
      </w:r>
      <w:r w:rsidR="005972A9">
        <w:rPr>
          <w:rFonts w:asciiTheme="minorHAnsi" w:hAnsiTheme="minorHAnsi"/>
        </w:rPr>
        <w:t>, Delaware</w:t>
      </w:r>
    </w:p>
    <w:p w:rsidR="005D04F2" w:rsidRDefault="005D04F2" w:rsidP="005D04F2">
      <w:pPr>
        <w:pStyle w:val="ListParagraph"/>
        <w:ind w:left="0"/>
        <w:contextualSpacing/>
        <w:rPr>
          <w:rFonts w:asciiTheme="minorHAnsi" w:hAnsiTheme="minorHAnsi"/>
        </w:rPr>
      </w:pPr>
    </w:p>
    <w:sectPr w:rsidR="005D04F2" w:rsidSect="00AB6F9A">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87" w:rsidRDefault="00E27987" w:rsidP="002F6A8A">
      <w:pPr>
        <w:spacing w:after="0" w:line="240" w:lineRule="auto"/>
      </w:pPr>
      <w:r>
        <w:separator/>
      </w:r>
    </w:p>
  </w:endnote>
  <w:endnote w:type="continuationSeparator" w:id="0">
    <w:p w:rsidR="00E27987" w:rsidRDefault="00E27987" w:rsidP="002F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87" w:rsidRDefault="00E27987" w:rsidP="002F6A8A">
      <w:pPr>
        <w:spacing w:after="0" w:line="240" w:lineRule="auto"/>
      </w:pPr>
      <w:r>
        <w:separator/>
      </w:r>
    </w:p>
  </w:footnote>
  <w:footnote w:type="continuationSeparator" w:id="0">
    <w:p w:rsidR="00E27987" w:rsidRDefault="00E27987" w:rsidP="002F6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33B"/>
    <w:multiLevelType w:val="hybridMultilevel"/>
    <w:tmpl w:val="3D88D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D68DE"/>
    <w:multiLevelType w:val="hybridMultilevel"/>
    <w:tmpl w:val="C1544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306E8"/>
    <w:multiLevelType w:val="hybridMultilevel"/>
    <w:tmpl w:val="65F00B7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381353"/>
    <w:multiLevelType w:val="hybridMultilevel"/>
    <w:tmpl w:val="350A1F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20F6C"/>
    <w:multiLevelType w:val="hybridMultilevel"/>
    <w:tmpl w:val="0E38C166"/>
    <w:lvl w:ilvl="0" w:tplc="01F8F00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F24DF7"/>
    <w:multiLevelType w:val="hybridMultilevel"/>
    <w:tmpl w:val="8E1A0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86D0C"/>
    <w:multiLevelType w:val="hybridMultilevel"/>
    <w:tmpl w:val="6A64F7C0"/>
    <w:lvl w:ilvl="0" w:tplc="44DAB0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64553"/>
    <w:multiLevelType w:val="hybridMultilevel"/>
    <w:tmpl w:val="6212B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9136F"/>
    <w:multiLevelType w:val="hybridMultilevel"/>
    <w:tmpl w:val="260AD34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5839BD"/>
    <w:multiLevelType w:val="hybridMultilevel"/>
    <w:tmpl w:val="6AEE9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7930FD"/>
    <w:multiLevelType w:val="multilevel"/>
    <w:tmpl w:val="4100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059E6"/>
    <w:multiLevelType w:val="hybridMultilevel"/>
    <w:tmpl w:val="25D0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112BE"/>
    <w:multiLevelType w:val="hybridMultilevel"/>
    <w:tmpl w:val="C8F60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E064FBA"/>
    <w:multiLevelType w:val="hybridMultilevel"/>
    <w:tmpl w:val="C276E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067E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9A319C"/>
    <w:multiLevelType w:val="hybridMultilevel"/>
    <w:tmpl w:val="C6E02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45EAA"/>
    <w:multiLevelType w:val="hybridMultilevel"/>
    <w:tmpl w:val="F0349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57CCC"/>
    <w:multiLevelType w:val="hybridMultilevel"/>
    <w:tmpl w:val="6FC6655C"/>
    <w:lvl w:ilvl="0" w:tplc="33EE882A">
      <w:start w:val="1"/>
      <w:numFmt w:val="decimal"/>
      <w:lvlText w:val="%1."/>
      <w:lvlJc w:val="left"/>
      <w:pPr>
        <w:tabs>
          <w:tab w:val="num" w:pos="1080"/>
        </w:tabs>
        <w:ind w:left="1080" w:hanging="360"/>
      </w:pPr>
      <w:rPr>
        <w:rFonts w:hint="default"/>
        <w:b/>
      </w:rPr>
    </w:lvl>
    <w:lvl w:ilvl="1" w:tplc="04090003">
      <w:start w:val="1"/>
      <w:numFmt w:val="bullet"/>
      <w:lvlText w:val="o"/>
      <w:lvlJc w:val="left"/>
      <w:pPr>
        <w:ind w:left="1800" w:hanging="360"/>
      </w:pPr>
      <w:rPr>
        <w:rFonts w:ascii="Courier New" w:hAnsi="Courier New" w:hint="default"/>
      </w:rPr>
    </w:lvl>
    <w:lvl w:ilvl="2" w:tplc="DC7AF4C6">
      <w:start w:val="1"/>
      <w:numFmt w:val="bullet"/>
      <w:lvlText w:val=""/>
      <w:lvlJc w:val="left"/>
      <w:pPr>
        <w:tabs>
          <w:tab w:val="num" w:pos="2520"/>
        </w:tabs>
        <w:ind w:left="2520" w:hanging="360"/>
      </w:pPr>
      <w:rPr>
        <w:rFonts w:ascii="Symbol" w:hAnsi="Symbol" w:hint="default"/>
        <w:b/>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416D28"/>
    <w:multiLevelType w:val="hybridMultilevel"/>
    <w:tmpl w:val="D750C6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9D1C61"/>
    <w:multiLevelType w:val="hybridMultilevel"/>
    <w:tmpl w:val="C05AC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B4DFE"/>
    <w:multiLevelType w:val="hybridMultilevel"/>
    <w:tmpl w:val="A4A2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F348A4"/>
    <w:multiLevelType w:val="hybridMultilevel"/>
    <w:tmpl w:val="006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55C8B"/>
    <w:multiLevelType w:val="hybridMultilevel"/>
    <w:tmpl w:val="FD3A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012B08"/>
    <w:multiLevelType w:val="hybridMultilevel"/>
    <w:tmpl w:val="2C0E7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D3FEE"/>
    <w:multiLevelType w:val="hybridMultilevel"/>
    <w:tmpl w:val="42DE913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CB1C11"/>
    <w:multiLevelType w:val="hybridMultilevel"/>
    <w:tmpl w:val="5330EF26"/>
    <w:lvl w:ilvl="0" w:tplc="44DAB0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FA7C1F"/>
    <w:multiLevelType w:val="hybridMultilevel"/>
    <w:tmpl w:val="363634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EB3ED7"/>
    <w:multiLevelType w:val="hybridMultilevel"/>
    <w:tmpl w:val="EFE82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1"/>
  </w:num>
  <w:num w:numId="4">
    <w:abstractNumId w:val="25"/>
  </w:num>
  <w:num w:numId="5">
    <w:abstractNumId w:val="17"/>
  </w:num>
  <w:num w:numId="6">
    <w:abstractNumId w:val="6"/>
  </w:num>
  <w:num w:numId="7">
    <w:abstractNumId w:val="9"/>
  </w:num>
  <w:num w:numId="8">
    <w:abstractNumId w:val="14"/>
  </w:num>
  <w:num w:numId="9">
    <w:abstractNumId w:val="27"/>
  </w:num>
  <w:num w:numId="10">
    <w:abstractNumId w:val="1"/>
  </w:num>
  <w:num w:numId="11">
    <w:abstractNumId w:val="19"/>
  </w:num>
  <w:num w:numId="12">
    <w:abstractNumId w:val="16"/>
  </w:num>
  <w:num w:numId="13">
    <w:abstractNumId w:val="7"/>
  </w:num>
  <w:num w:numId="14">
    <w:abstractNumId w:val="5"/>
  </w:num>
  <w:num w:numId="15">
    <w:abstractNumId w:val="3"/>
  </w:num>
  <w:num w:numId="16">
    <w:abstractNumId w:val="24"/>
  </w:num>
  <w:num w:numId="17">
    <w:abstractNumId w:val="2"/>
  </w:num>
  <w:num w:numId="18">
    <w:abstractNumId w:val="18"/>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3"/>
  </w:num>
  <w:num w:numId="24">
    <w:abstractNumId w:val="15"/>
  </w:num>
  <w:num w:numId="25">
    <w:abstractNumId w:val="13"/>
  </w:num>
  <w:num w:numId="26">
    <w:abstractNumId w:val="0"/>
  </w:num>
  <w:num w:numId="27">
    <w:abstractNumId w:val="20"/>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FF5"/>
    <w:rsid w:val="000150F0"/>
    <w:rsid w:val="00023665"/>
    <w:rsid w:val="00027758"/>
    <w:rsid w:val="00031B9B"/>
    <w:rsid w:val="00054F72"/>
    <w:rsid w:val="00061CF1"/>
    <w:rsid w:val="00072D63"/>
    <w:rsid w:val="000943E0"/>
    <w:rsid w:val="00094C41"/>
    <w:rsid w:val="000A0F1B"/>
    <w:rsid w:val="000B0BD6"/>
    <w:rsid w:val="000B19FA"/>
    <w:rsid w:val="000C2578"/>
    <w:rsid w:val="00125C02"/>
    <w:rsid w:val="0013313E"/>
    <w:rsid w:val="00162934"/>
    <w:rsid w:val="00163C5A"/>
    <w:rsid w:val="001713B3"/>
    <w:rsid w:val="001B29A7"/>
    <w:rsid w:val="001B49FA"/>
    <w:rsid w:val="001C6C93"/>
    <w:rsid w:val="00234BD4"/>
    <w:rsid w:val="00274CC4"/>
    <w:rsid w:val="002A0E68"/>
    <w:rsid w:val="002F5333"/>
    <w:rsid w:val="002F6A8A"/>
    <w:rsid w:val="0030178D"/>
    <w:rsid w:val="003245D8"/>
    <w:rsid w:val="0036664A"/>
    <w:rsid w:val="0038795A"/>
    <w:rsid w:val="003A34C5"/>
    <w:rsid w:val="00400FD3"/>
    <w:rsid w:val="004114AF"/>
    <w:rsid w:val="00425DED"/>
    <w:rsid w:val="0043037F"/>
    <w:rsid w:val="00460A03"/>
    <w:rsid w:val="00480B94"/>
    <w:rsid w:val="004B5D07"/>
    <w:rsid w:val="004F5340"/>
    <w:rsid w:val="005641A2"/>
    <w:rsid w:val="005774AB"/>
    <w:rsid w:val="005802C5"/>
    <w:rsid w:val="005815CF"/>
    <w:rsid w:val="005817A4"/>
    <w:rsid w:val="00587309"/>
    <w:rsid w:val="00590D1F"/>
    <w:rsid w:val="005972A9"/>
    <w:rsid w:val="005A19D1"/>
    <w:rsid w:val="005C4FE8"/>
    <w:rsid w:val="005D04F2"/>
    <w:rsid w:val="005D0972"/>
    <w:rsid w:val="005D1AF8"/>
    <w:rsid w:val="005D68A8"/>
    <w:rsid w:val="005F28E5"/>
    <w:rsid w:val="00607DA7"/>
    <w:rsid w:val="00640B0C"/>
    <w:rsid w:val="00641B87"/>
    <w:rsid w:val="00641BAA"/>
    <w:rsid w:val="0066570A"/>
    <w:rsid w:val="0067367C"/>
    <w:rsid w:val="006C1DE2"/>
    <w:rsid w:val="006D620B"/>
    <w:rsid w:val="006E62FE"/>
    <w:rsid w:val="0070201B"/>
    <w:rsid w:val="00710D75"/>
    <w:rsid w:val="00753F19"/>
    <w:rsid w:val="007548F8"/>
    <w:rsid w:val="00756F85"/>
    <w:rsid w:val="0077193D"/>
    <w:rsid w:val="00796F3B"/>
    <w:rsid w:val="007B2211"/>
    <w:rsid w:val="007C1C42"/>
    <w:rsid w:val="007F7B68"/>
    <w:rsid w:val="0081267D"/>
    <w:rsid w:val="008422A4"/>
    <w:rsid w:val="0085095E"/>
    <w:rsid w:val="0089613A"/>
    <w:rsid w:val="008973B0"/>
    <w:rsid w:val="008A5BF8"/>
    <w:rsid w:val="00900E7E"/>
    <w:rsid w:val="00906859"/>
    <w:rsid w:val="00907D70"/>
    <w:rsid w:val="00916450"/>
    <w:rsid w:val="0093113B"/>
    <w:rsid w:val="00944753"/>
    <w:rsid w:val="00950B99"/>
    <w:rsid w:val="009B6D69"/>
    <w:rsid w:val="009C1792"/>
    <w:rsid w:val="00A05ADE"/>
    <w:rsid w:val="00A36885"/>
    <w:rsid w:val="00A43889"/>
    <w:rsid w:val="00A461F1"/>
    <w:rsid w:val="00A47D0F"/>
    <w:rsid w:val="00AB6F9A"/>
    <w:rsid w:val="00AC46C1"/>
    <w:rsid w:val="00AC4754"/>
    <w:rsid w:val="00AE3E9C"/>
    <w:rsid w:val="00B07AC0"/>
    <w:rsid w:val="00B132AE"/>
    <w:rsid w:val="00B26762"/>
    <w:rsid w:val="00B31EEA"/>
    <w:rsid w:val="00B47559"/>
    <w:rsid w:val="00B54F97"/>
    <w:rsid w:val="00B745E8"/>
    <w:rsid w:val="00B75FA5"/>
    <w:rsid w:val="00B81466"/>
    <w:rsid w:val="00BA1A7D"/>
    <w:rsid w:val="00BC09C9"/>
    <w:rsid w:val="00BC62C2"/>
    <w:rsid w:val="00BD73B8"/>
    <w:rsid w:val="00C3153F"/>
    <w:rsid w:val="00C3335C"/>
    <w:rsid w:val="00C818EF"/>
    <w:rsid w:val="00C92547"/>
    <w:rsid w:val="00CA2EDE"/>
    <w:rsid w:val="00CB7F22"/>
    <w:rsid w:val="00CD0156"/>
    <w:rsid w:val="00CD5670"/>
    <w:rsid w:val="00CE424A"/>
    <w:rsid w:val="00D004A4"/>
    <w:rsid w:val="00D30FF5"/>
    <w:rsid w:val="00D43E4F"/>
    <w:rsid w:val="00D454D1"/>
    <w:rsid w:val="00D52431"/>
    <w:rsid w:val="00D8638C"/>
    <w:rsid w:val="00DA3A7B"/>
    <w:rsid w:val="00DA5764"/>
    <w:rsid w:val="00DA60EE"/>
    <w:rsid w:val="00DF64B2"/>
    <w:rsid w:val="00DF70CC"/>
    <w:rsid w:val="00DF7EA9"/>
    <w:rsid w:val="00E0420F"/>
    <w:rsid w:val="00E27987"/>
    <w:rsid w:val="00E43B2B"/>
    <w:rsid w:val="00E6025C"/>
    <w:rsid w:val="00E9001B"/>
    <w:rsid w:val="00E949AA"/>
    <w:rsid w:val="00E95FC4"/>
    <w:rsid w:val="00E97F5E"/>
    <w:rsid w:val="00EB2A18"/>
    <w:rsid w:val="00F06786"/>
    <w:rsid w:val="00F13A61"/>
    <w:rsid w:val="00F22703"/>
    <w:rsid w:val="00F312EB"/>
    <w:rsid w:val="00F31DBC"/>
    <w:rsid w:val="00F478C0"/>
    <w:rsid w:val="00F570F9"/>
    <w:rsid w:val="00F735EF"/>
    <w:rsid w:val="00F813B4"/>
    <w:rsid w:val="00FA7971"/>
    <w:rsid w:val="00FB2562"/>
    <w:rsid w:val="00FC0793"/>
    <w:rsid w:val="00FC769A"/>
    <w:rsid w:val="00FC7F93"/>
    <w:rsid w:val="00FD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FF5"/>
    <w:pPr>
      <w:spacing w:after="0" w:line="240" w:lineRule="auto"/>
      <w:ind w:left="720"/>
    </w:pPr>
    <w:rPr>
      <w:rFonts w:ascii="Calibri" w:hAnsi="Calibri"/>
    </w:rPr>
  </w:style>
  <w:style w:type="paragraph" w:styleId="PlainText">
    <w:name w:val="Plain Text"/>
    <w:basedOn w:val="Normal"/>
    <w:link w:val="PlainTextChar"/>
    <w:uiPriority w:val="99"/>
    <w:semiHidden/>
    <w:unhideWhenUsed/>
    <w:rsid w:val="006E62FE"/>
    <w:pPr>
      <w:spacing w:after="0" w:line="240" w:lineRule="auto"/>
    </w:pPr>
    <w:rPr>
      <w:sz w:val="20"/>
      <w:szCs w:val="21"/>
    </w:rPr>
  </w:style>
  <w:style w:type="character" w:customStyle="1" w:styleId="PlainTextChar">
    <w:name w:val="Plain Text Char"/>
    <w:link w:val="PlainText"/>
    <w:uiPriority w:val="99"/>
    <w:semiHidden/>
    <w:rsid w:val="006E62FE"/>
    <w:rPr>
      <w:rFonts w:ascii="Arial" w:eastAsia="Arial" w:hAnsi="Arial" w:cs="Times New Roman"/>
      <w:szCs w:val="21"/>
    </w:rPr>
  </w:style>
  <w:style w:type="paragraph" w:styleId="NoSpacing">
    <w:name w:val="No Spacing"/>
    <w:uiPriority w:val="1"/>
    <w:qFormat/>
    <w:rsid w:val="006E62FE"/>
    <w:rPr>
      <w:sz w:val="22"/>
      <w:szCs w:val="22"/>
    </w:rPr>
  </w:style>
  <w:style w:type="character" w:styleId="Hyperlink">
    <w:name w:val="Hyperlink"/>
    <w:uiPriority w:val="99"/>
    <w:unhideWhenUsed/>
    <w:rsid w:val="00FC769A"/>
    <w:rPr>
      <w:color w:val="0000FF"/>
      <w:u w:val="single"/>
    </w:rPr>
  </w:style>
  <w:style w:type="paragraph" w:styleId="Header">
    <w:name w:val="header"/>
    <w:basedOn w:val="Normal"/>
    <w:link w:val="HeaderChar"/>
    <w:uiPriority w:val="99"/>
    <w:semiHidden/>
    <w:unhideWhenUsed/>
    <w:rsid w:val="002F6A8A"/>
    <w:pPr>
      <w:tabs>
        <w:tab w:val="center" w:pos="4680"/>
        <w:tab w:val="right" w:pos="9360"/>
      </w:tabs>
    </w:pPr>
  </w:style>
  <w:style w:type="character" w:customStyle="1" w:styleId="HeaderChar">
    <w:name w:val="Header Char"/>
    <w:link w:val="Header"/>
    <w:uiPriority w:val="99"/>
    <w:semiHidden/>
    <w:rsid w:val="002F6A8A"/>
    <w:rPr>
      <w:sz w:val="22"/>
      <w:szCs w:val="22"/>
    </w:rPr>
  </w:style>
  <w:style w:type="paragraph" w:styleId="Footer">
    <w:name w:val="footer"/>
    <w:basedOn w:val="Normal"/>
    <w:link w:val="FooterChar"/>
    <w:uiPriority w:val="99"/>
    <w:semiHidden/>
    <w:unhideWhenUsed/>
    <w:rsid w:val="002F6A8A"/>
    <w:pPr>
      <w:tabs>
        <w:tab w:val="center" w:pos="4680"/>
        <w:tab w:val="right" w:pos="9360"/>
      </w:tabs>
    </w:pPr>
  </w:style>
  <w:style w:type="character" w:customStyle="1" w:styleId="FooterChar">
    <w:name w:val="Footer Char"/>
    <w:link w:val="Footer"/>
    <w:uiPriority w:val="99"/>
    <w:semiHidden/>
    <w:rsid w:val="002F6A8A"/>
    <w:rPr>
      <w:sz w:val="22"/>
      <w:szCs w:val="22"/>
    </w:rPr>
  </w:style>
  <w:style w:type="character" w:styleId="FollowedHyperlink">
    <w:name w:val="FollowedHyperlink"/>
    <w:basedOn w:val="DefaultParagraphFont"/>
    <w:uiPriority w:val="99"/>
    <w:semiHidden/>
    <w:unhideWhenUsed/>
    <w:rsid w:val="00B75FA5"/>
    <w:rPr>
      <w:color w:val="800080" w:themeColor="followedHyperlink"/>
      <w:u w:val="single"/>
    </w:rPr>
  </w:style>
  <w:style w:type="paragraph" w:styleId="BalloonText">
    <w:name w:val="Balloon Text"/>
    <w:basedOn w:val="Normal"/>
    <w:link w:val="BalloonTextChar"/>
    <w:uiPriority w:val="99"/>
    <w:semiHidden/>
    <w:unhideWhenUsed/>
    <w:rsid w:val="00AE3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E9C"/>
    <w:rPr>
      <w:rFonts w:ascii="Tahoma" w:hAnsi="Tahoma" w:cs="Tahoma"/>
      <w:sz w:val="16"/>
      <w:szCs w:val="16"/>
    </w:rPr>
  </w:style>
  <w:style w:type="character" w:customStyle="1" w:styleId="textdscyf1l1">
    <w:name w:val="textdscyf1l1"/>
    <w:rsid w:val="00400FD3"/>
    <w:rPr>
      <w:rFonts w:ascii="Times New Roman" w:hAnsi="Times New Roman" w:cs="Times New Roman" w:hint="default"/>
      <w:b/>
      <w:bCs/>
      <w:i/>
      <w:iCs/>
      <w:vanish w:val="0"/>
      <w:webHidden w:val="0"/>
      <w:color w:val="003366"/>
      <w:sz w:val="39"/>
      <w:szCs w:val="39"/>
      <w:specVanish w:val="0"/>
    </w:rPr>
  </w:style>
  <w:style w:type="paragraph" w:styleId="NormalWeb">
    <w:name w:val="Normal (Web)"/>
    <w:basedOn w:val="Normal"/>
    <w:uiPriority w:val="99"/>
    <w:semiHidden/>
    <w:unhideWhenUsed/>
    <w:rsid w:val="00D8638C"/>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327">
      <w:bodyDiv w:val="1"/>
      <w:marLeft w:val="0"/>
      <w:marRight w:val="0"/>
      <w:marTop w:val="0"/>
      <w:marBottom w:val="0"/>
      <w:divBdr>
        <w:top w:val="none" w:sz="0" w:space="0" w:color="auto"/>
        <w:left w:val="none" w:sz="0" w:space="0" w:color="auto"/>
        <w:bottom w:val="none" w:sz="0" w:space="0" w:color="auto"/>
        <w:right w:val="none" w:sz="0" w:space="0" w:color="auto"/>
      </w:divBdr>
    </w:div>
    <w:div w:id="424886468">
      <w:bodyDiv w:val="1"/>
      <w:marLeft w:val="0"/>
      <w:marRight w:val="0"/>
      <w:marTop w:val="0"/>
      <w:marBottom w:val="0"/>
      <w:divBdr>
        <w:top w:val="none" w:sz="0" w:space="0" w:color="auto"/>
        <w:left w:val="none" w:sz="0" w:space="0" w:color="auto"/>
        <w:bottom w:val="none" w:sz="0" w:space="0" w:color="auto"/>
        <w:right w:val="none" w:sz="0" w:space="0" w:color="auto"/>
      </w:divBdr>
    </w:div>
    <w:div w:id="912198799">
      <w:bodyDiv w:val="1"/>
      <w:marLeft w:val="0"/>
      <w:marRight w:val="0"/>
      <w:marTop w:val="0"/>
      <w:marBottom w:val="0"/>
      <w:divBdr>
        <w:top w:val="none" w:sz="0" w:space="0" w:color="auto"/>
        <w:left w:val="none" w:sz="0" w:space="0" w:color="auto"/>
        <w:bottom w:val="none" w:sz="0" w:space="0" w:color="auto"/>
        <w:right w:val="none" w:sz="0" w:space="0" w:color="auto"/>
      </w:divBdr>
    </w:div>
    <w:div w:id="1376346857">
      <w:bodyDiv w:val="1"/>
      <w:marLeft w:val="0"/>
      <w:marRight w:val="0"/>
      <w:marTop w:val="0"/>
      <w:marBottom w:val="0"/>
      <w:divBdr>
        <w:top w:val="none" w:sz="0" w:space="0" w:color="auto"/>
        <w:left w:val="none" w:sz="0" w:space="0" w:color="auto"/>
        <w:bottom w:val="none" w:sz="0" w:space="0" w:color="auto"/>
        <w:right w:val="none" w:sz="0" w:space="0" w:color="auto"/>
      </w:divBdr>
    </w:div>
    <w:div w:id="1544174584">
      <w:bodyDiv w:val="1"/>
      <w:marLeft w:val="0"/>
      <w:marRight w:val="0"/>
      <w:marTop w:val="0"/>
      <w:marBottom w:val="0"/>
      <w:divBdr>
        <w:top w:val="none" w:sz="0" w:space="0" w:color="auto"/>
        <w:left w:val="none" w:sz="0" w:space="0" w:color="auto"/>
        <w:bottom w:val="none" w:sz="0" w:space="0" w:color="auto"/>
        <w:right w:val="none" w:sz="0" w:space="0" w:color="auto"/>
      </w:divBdr>
      <w:divsChild>
        <w:div w:id="1084035469">
          <w:marLeft w:val="0"/>
          <w:marRight w:val="0"/>
          <w:marTop w:val="0"/>
          <w:marBottom w:val="0"/>
          <w:divBdr>
            <w:top w:val="none" w:sz="0" w:space="0" w:color="auto"/>
            <w:left w:val="none" w:sz="0" w:space="0" w:color="auto"/>
            <w:bottom w:val="none" w:sz="0" w:space="0" w:color="auto"/>
            <w:right w:val="none" w:sz="0" w:space="0" w:color="auto"/>
          </w:divBdr>
          <w:divsChild>
            <w:div w:id="536238825">
              <w:marLeft w:val="0"/>
              <w:marRight w:val="0"/>
              <w:marTop w:val="300"/>
              <w:marBottom w:val="300"/>
              <w:divBdr>
                <w:top w:val="none" w:sz="0" w:space="0" w:color="auto"/>
                <w:left w:val="none" w:sz="0" w:space="0" w:color="auto"/>
                <w:bottom w:val="none" w:sz="0" w:space="0" w:color="auto"/>
                <w:right w:val="none" w:sz="0" w:space="0" w:color="auto"/>
              </w:divBdr>
              <w:divsChild>
                <w:div w:id="1783648609">
                  <w:marLeft w:val="0"/>
                  <w:marRight w:val="0"/>
                  <w:marTop w:val="0"/>
                  <w:marBottom w:val="0"/>
                  <w:divBdr>
                    <w:top w:val="none" w:sz="0" w:space="0" w:color="auto"/>
                    <w:left w:val="none" w:sz="0" w:space="0" w:color="auto"/>
                    <w:bottom w:val="none" w:sz="0" w:space="0" w:color="auto"/>
                    <w:right w:val="none" w:sz="0" w:space="0" w:color="auto"/>
                  </w:divBdr>
                  <w:divsChild>
                    <w:div w:id="714699563">
                      <w:marLeft w:val="0"/>
                      <w:marRight w:val="0"/>
                      <w:marTop w:val="0"/>
                      <w:marBottom w:val="0"/>
                      <w:divBdr>
                        <w:top w:val="none" w:sz="0" w:space="0" w:color="auto"/>
                        <w:left w:val="none" w:sz="0" w:space="0" w:color="auto"/>
                        <w:bottom w:val="none" w:sz="0" w:space="0" w:color="auto"/>
                        <w:right w:val="none" w:sz="0" w:space="0" w:color="auto"/>
                      </w:divBdr>
                      <w:divsChild>
                        <w:div w:id="104808727">
                          <w:marLeft w:val="0"/>
                          <w:marRight w:val="0"/>
                          <w:marTop w:val="0"/>
                          <w:marBottom w:val="0"/>
                          <w:divBdr>
                            <w:top w:val="none" w:sz="0" w:space="0" w:color="auto"/>
                            <w:left w:val="none" w:sz="0" w:space="0" w:color="auto"/>
                            <w:bottom w:val="none" w:sz="0" w:space="0" w:color="auto"/>
                            <w:right w:val="none" w:sz="0" w:space="0" w:color="auto"/>
                          </w:divBdr>
                          <w:divsChild>
                            <w:div w:id="9310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A60F1-482E-4D6A-80A0-105CF4B6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DOE</Company>
  <LinksUpToDate>false</LinksUpToDate>
  <CharactersWithSpaces>5448</CharactersWithSpaces>
  <SharedDoc>false</SharedDoc>
  <HLinks>
    <vt:vector size="6" baseType="variant">
      <vt:variant>
        <vt:i4>4128860</vt:i4>
      </vt:variant>
      <vt:variant>
        <vt:i4>0</vt:i4>
      </vt:variant>
      <vt:variant>
        <vt:i4>0</vt:i4>
      </vt:variant>
      <vt:variant>
        <vt:i4>5</vt:i4>
      </vt:variant>
      <vt:variant>
        <vt:lpwstr>http://www.doe.k12.de.us/infosuites/students_family/earlychildhood/decc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jcarter</dc:creator>
  <cp:lastModifiedBy>gtruxon</cp:lastModifiedBy>
  <cp:revision>9</cp:revision>
  <cp:lastPrinted>2013-09-19T20:35:00Z</cp:lastPrinted>
  <dcterms:created xsi:type="dcterms:W3CDTF">2013-09-16T16:14:00Z</dcterms:created>
  <dcterms:modified xsi:type="dcterms:W3CDTF">2013-09-25T14:39:00Z</dcterms:modified>
</cp:coreProperties>
</file>