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D" w:rsidRPr="00A42FAF" w:rsidRDefault="00F1094D" w:rsidP="00F1094D">
      <w:pPr>
        <w:pStyle w:val="Title"/>
        <w:ind w:left="450"/>
        <w:outlineLvl w:val="0"/>
        <w:rPr>
          <w:sz w:val="28"/>
          <w:szCs w:val="28"/>
        </w:rPr>
      </w:pPr>
      <w:r w:rsidRPr="00A42FAF">
        <w:rPr>
          <w:sz w:val="28"/>
          <w:szCs w:val="28"/>
        </w:rPr>
        <w:t>STATE EMERGENCY RESPONSE COMMISSION</w:t>
      </w:r>
    </w:p>
    <w:p w:rsidR="00F1094D" w:rsidRDefault="00F1094D" w:rsidP="00F1094D">
      <w:pPr>
        <w:pStyle w:val="Subtitle"/>
        <w:outlineLvl w:val="0"/>
        <w:rPr>
          <w:b/>
          <w:i/>
          <w:sz w:val="24"/>
        </w:rPr>
      </w:pPr>
      <w:r w:rsidRPr="00A42FAF">
        <w:rPr>
          <w:b/>
          <w:sz w:val="24"/>
        </w:rPr>
        <w:t>Meeting Minute</w:t>
      </w:r>
      <w:r>
        <w:rPr>
          <w:b/>
          <w:sz w:val="24"/>
        </w:rPr>
        <w:t>s</w:t>
      </w:r>
      <w:r>
        <w:rPr>
          <w:b/>
          <w:i/>
          <w:sz w:val="24"/>
        </w:rPr>
        <w:t xml:space="preserve"> </w:t>
      </w:r>
    </w:p>
    <w:p w:rsidR="00F1094D" w:rsidRPr="005F22FA" w:rsidRDefault="00F1094D" w:rsidP="00F1094D">
      <w:pPr>
        <w:pStyle w:val="Subtitle"/>
        <w:outlineLvl w:val="0"/>
        <w:rPr>
          <w:b/>
          <w:i/>
          <w:sz w:val="8"/>
          <w:szCs w:val="8"/>
        </w:rPr>
      </w:pPr>
      <w:r w:rsidRPr="003C76CF">
        <w:rPr>
          <w:b/>
          <w:i/>
          <w:sz w:val="22"/>
          <w:szCs w:val="22"/>
        </w:rPr>
        <w:t xml:space="preserve"> </w:t>
      </w:r>
    </w:p>
    <w:p w:rsidR="00F1094D" w:rsidRDefault="00F1094D" w:rsidP="00F1094D">
      <w:pPr>
        <w:pStyle w:val="Subtitle"/>
        <w:outlineLvl w:val="0"/>
      </w:pPr>
      <w:r>
        <w:t xml:space="preserve">March </w:t>
      </w:r>
      <w:r w:rsidR="00414999">
        <w:t>26</w:t>
      </w:r>
      <w:r>
        <w:t>, 2015</w:t>
      </w:r>
    </w:p>
    <w:p w:rsidR="00F1094D" w:rsidRPr="007E6B63" w:rsidRDefault="00F1094D" w:rsidP="00F1094D">
      <w:pPr>
        <w:pStyle w:val="Subtitle"/>
        <w:outlineLvl w:val="0"/>
        <w:rPr>
          <w:sz w:val="22"/>
          <w:szCs w:val="22"/>
        </w:rPr>
      </w:pPr>
    </w:p>
    <w:p w:rsidR="00F1094D" w:rsidRDefault="00F1094D" w:rsidP="00F1094D">
      <w:pPr>
        <w:pStyle w:val="Subtitle"/>
        <w:outlineLvl w:val="0"/>
        <w:rPr>
          <w:b/>
          <w:sz w:val="24"/>
          <w:szCs w:val="24"/>
        </w:rPr>
      </w:pPr>
      <w:r w:rsidRPr="00A42FAF">
        <w:rPr>
          <w:b/>
          <w:sz w:val="24"/>
          <w:szCs w:val="24"/>
        </w:rPr>
        <w:t>Commissioners</w:t>
      </w:r>
    </w:p>
    <w:p w:rsidR="00DB65C8" w:rsidRDefault="00DB65C8" w:rsidP="00F1094D">
      <w:pPr>
        <w:tabs>
          <w:tab w:val="left" w:pos="360"/>
        </w:tabs>
        <w:rPr>
          <w:sz w:val="22"/>
          <w:szCs w:val="22"/>
        </w:rPr>
        <w:sectPr w:rsidR="00DB65C8" w:rsidSect="007F5DDA">
          <w:pgSz w:w="12240" w:h="15840"/>
          <w:pgMar w:top="1440" w:right="1440" w:bottom="1440" w:left="1440" w:header="720" w:footer="720" w:gutter="0"/>
          <w:cols w:space="720"/>
          <w:docGrid w:linePitch="360"/>
        </w:sectPr>
      </w:pPr>
    </w:p>
    <w:p w:rsidR="00012953" w:rsidRDefault="00DB65C8" w:rsidP="00DB65C8">
      <w:pPr>
        <w:tabs>
          <w:tab w:val="left" w:pos="360"/>
        </w:tabs>
        <w:rPr>
          <w:sz w:val="8"/>
          <w:szCs w:val="8"/>
        </w:rPr>
      </w:pPr>
      <w:r w:rsidRPr="00397EF3">
        <w:lastRenderedPageBreak/>
        <w:tab/>
      </w:r>
    </w:p>
    <w:p w:rsidR="00DB65C8" w:rsidRPr="005C1064" w:rsidRDefault="00012953" w:rsidP="00DB65C8">
      <w:pPr>
        <w:tabs>
          <w:tab w:val="left" w:pos="360"/>
        </w:tabs>
        <w:rPr>
          <w:sz w:val="24"/>
          <w:szCs w:val="24"/>
        </w:rPr>
      </w:pPr>
      <w:r w:rsidRPr="00012953">
        <w:rPr>
          <w:sz w:val="8"/>
          <w:szCs w:val="8"/>
        </w:rPr>
        <w:tab/>
      </w:r>
      <w:r w:rsidR="00DB65C8" w:rsidRPr="005C1064">
        <w:rPr>
          <w:sz w:val="24"/>
          <w:szCs w:val="24"/>
        </w:rPr>
        <w:t>Secretary Lewis Schiliro- SERC Chair</w:t>
      </w:r>
      <w:r w:rsidR="00DB65C8" w:rsidRPr="005C1064">
        <w:rPr>
          <w:sz w:val="24"/>
          <w:szCs w:val="24"/>
        </w:rPr>
        <w:tab/>
      </w:r>
      <w:r w:rsidR="00397EF3" w:rsidRPr="005C1064">
        <w:rPr>
          <w:sz w:val="24"/>
          <w:szCs w:val="24"/>
        </w:rPr>
        <w:tab/>
      </w:r>
      <w:r w:rsidR="00DB65C8" w:rsidRPr="005C1064">
        <w:rPr>
          <w:sz w:val="24"/>
          <w:szCs w:val="24"/>
        </w:rPr>
        <w:t>Avery Dalton- SERC Executive Director</w:t>
      </w:r>
    </w:p>
    <w:p w:rsidR="00F1094D" w:rsidRPr="005C1064" w:rsidRDefault="00F1094D" w:rsidP="00F1094D">
      <w:pPr>
        <w:tabs>
          <w:tab w:val="left" w:pos="360"/>
        </w:tabs>
        <w:rPr>
          <w:sz w:val="24"/>
          <w:szCs w:val="24"/>
        </w:rPr>
      </w:pPr>
      <w:r w:rsidRPr="005C1064">
        <w:rPr>
          <w:sz w:val="24"/>
          <w:szCs w:val="24"/>
        </w:rPr>
        <w:tab/>
      </w:r>
      <w:r w:rsidR="00012953" w:rsidRPr="005C1064">
        <w:rPr>
          <w:sz w:val="24"/>
          <w:szCs w:val="24"/>
        </w:rPr>
        <w:t>Colin Faulkner -</w:t>
      </w:r>
      <w:r w:rsidR="00AB7E3D" w:rsidRPr="005C1064">
        <w:rPr>
          <w:sz w:val="24"/>
          <w:szCs w:val="24"/>
        </w:rPr>
        <w:t xml:space="preserve"> </w:t>
      </w:r>
      <w:r w:rsidR="00DB65C8" w:rsidRPr="005C1064">
        <w:rPr>
          <w:sz w:val="24"/>
          <w:szCs w:val="24"/>
        </w:rPr>
        <w:t>Kent County LEPC</w:t>
      </w:r>
      <w:r w:rsidRPr="005C1064">
        <w:rPr>
          <w:sz w:val="24"/>
          <w:szCs w:val="24"/>
        </w:rPr>
        <w:tab/>
      </w:r>
      <w:r w:rsidR="00397EF3" w:rsidRPr="005C1064">
        <w:rPr>
          <w:sz w:val="24"/>
          <w:szCs w:val="24"/>
        </w:rPr>
        <w:tab/>
      </w:r>
      <w:r w:rsidR="00DB65C8" w:rsidRPr="005C1064">
        <w:rPr>
          <w:sz w:val="24"/>
          <w:szCs w:val="24"/>
        </w:rPr>
        <w:t>Glenn Gillespie</w:t>
      </w:r>
      <w:r w:rsidR="00012953" w:rsidRPr="005C1064">
        <w:rPr>
          <w:sz w:val="24"/>
          <w:szCs w:val="24"/>
        </w:rPr>
        <w:t xml:space="preserve"> </w:t>
      </w:r>
      <w:r w:rsidR="00DB65C8" w:rsidRPr="005C1064">
        <w:rPr>
          <w:sz w:val="24"/>
          <w:szCs w:val="24"/>
        </w:rPr>
        <w:t>-</w:t>
      </w:r>
      <w:r w:rsidR="00012953" w:rsidRPr="005C1064">
        <w:rPr>
          <w:sz w:val="24"/>
          <w:szCs w:val="24"/>
        </w:rPr>
        <w:t xml:space="preserve"> </w:t>
      </w:r>
      <w:r w:rsidR="00DB65C8" w:rsidRPr="005C1064">
        <w:rPr>
          <w:sz w:val="24"/>
          <w:szCs w:val="24"/>
        </w:rPr>
        <w:t>DEMA</w:t>
      </w:r>
    </w:p>
    <w:p w:rsidR="007D1930" w:rsidRPr="005C1064" w:rsidRDefault="00F1094D" w:rsidP="00DB65C8">
      <w:pPr>
        <w:tabs>
          <w:tab w:val="left" w:pos="360"/>
        </w:tabs>
        <w:rPr>
          <w:sz w:val="24"/>
          <w:szCs w:val="24"/>
        </w:rPr>
      </w:pPr>
      <w:r w:rsidRPr="005C1064">
        <w:rPr>
          <w:sz w:val="24"/>
          <w:szCs w:val="24"/>
        </w:rPr>
        <w:tab/>
      </w:r>
      <w:r w:rsidR="00012953" w:rsidRPr="005C1064">
        <w:rPr>
          <w:sz w:val="24"/>
          <w:szCs w:val="24"/>
        </w:rPr>
        <w:t xml:space="preserve">Munroe Hudson - </w:t>
      </w:r>
      <w:r w:rsidR="007D1930" w:rsidRPr="005C1064">
        <w:rPr>
          <w:sz w:val="24"/>
          <w:szCs w:val="24"/>
        </w:rPr>
        <w:t>DSP</w:t>
      </w:r>
      <w:r w:rsidR="007D1930" w:rsidRPr="005C1064">
        <w:rPr>
          <w:sz w:val="24"/>
          <w:szCs w:val="24"/>
        </w:rPr>
        <w:tab/>
      </w:r>
      <w:r w:rsidR="007D1930" w:rsidRPr="005C1064">
        <w:rPr>
          <w:sz w:val="24"/>
          <w:szCs w:val="24"/>
        </w:rPr>
        <w:tab/>
      </w:r>
      <w:r w:rsidR="007D1930" w:rsidRPr="005C1064">
        <w:rPr>
          <w:sz w:val="24"/>
          <w:szCs w:val="24"/>
        </w:rPr>
        <w:tab/>
      </w:r>
      <w:r w:rsidR="00397EF3" w:rsidRPr="005C1064">
        <w:rPr>
          <w:sz w:val="24"/>
          <w:szCs w:val="24"/>
        </w:rPr>
        <w:tab/>
      </w:r>
      <w:r w:rsidR="007D1930" w:rsidRPr="005C1064">
        <w:rPr>
          <w:sz w:val="24"/>
          <w:szCs w:val="24"/>
        </w:rPr>
        <w:t>Grover Ingle</w:t>
      </w:r>
      <w:r w:rsidR="00012953" w:rsidRPr="005C1064">
        <w:rPr>
          <w:sz w:val="24"/>
          <w:szCs w:val="24"/>
        </w:rPr>
        <w:t xml:space="preserve"> </w:t>
      </w:r>
      <w:r w:rsidR="007D1930" w:rsidRPr="005C1064">
        <w:rPr>
          <w:sz w:val="24"/>
          <w:szCs w:val="24"/>
        </w:rPr>
        <w:t>- OSFM</w:t>
      </w:r>
    </w:p>
    <w:p w:rsidR="007D1930" w:rsidRPr="005C1064" w:rsidRDefault="00012953" w:rsidP="00DB65C8">
      <w:pPr>
        <w:tabs>
          <w:tab w:val="left" w:pos="360"/>
        </w:tabs>
        <w:rPr>
          <w:sz w:val="24"/>
          <w:szCs w:val="24"/>
        </w:rPr>
      </w:pPr>
      <w:r w:rsidRPr="005C1064">
        <w:rPr>
          <w:sz w:val="24"/>
          <w:szCs w:val="24"/>
        </w:rPr>
        <w:tab/>
        <w:t>David Irwin -</w:t>
      </w:r>
      <w:r w:rsidR="007D1930" w:rsidRPr="005C1064">
        <w:rPr>
          <w:sz w:val="24"/>
          <w:szCs w:val="24"/>
        </w:rPr>
        <w:t xml:space="preserve"> New Castle County LEPC</w:t>
      </w:r>
      <w:r w:rsidR="007D1930" w:rsidRPr="005C1064">
        <w:rPr>
          <w:sz w:val="24"/>
          <w:szCs w:val="24"/>
        </w:rPr>
        <w:tab/>
      </w:r>
      <w:r w:rsidR="00397EF3" w:rsidRPr="005C1064">
        <w:rPr>
          <w:sz w:val="24"/>
          <w:szCs w:val="24"/>
        </w:rPr>
        <w:tab/>
      </w:r>
      <w:r w:rsidRPr="005C1064">
        <w:rPr>
          <w:sz w:val="24"/>
          <w:szCs w:val="24"/>
        </w:rPr>
        <w:t xml:space="preserve">Al Johnson - SERC </w:t>
      </w:r>
      <w:r w:rsidR="007D1930" w:rsidRPr="005C1064">
        <w:rPr>
          <w:sz w:val="24"/>
          <w:szCs w:val="24"/>
        </w:rPr>
        <w:t>Air Transportation</w:t>
      </w:r>
      <w:r w:rsidR="007D1930" w:rsidRPr="005C1064">
        <w:rPr>
          <w:sz w:val="24"/>
          <w:szCs w:val="24"/>
        </w:rPr>
        <w:tab/>
      </w:r>
    </w:p>
    <w:p w:rsidR="007D1930" w:rsidRPr="005C1064" w:rsidRDefault="00012953" w:rsidP="00DB65C8">
      <w:pPr>
        <w:tabs>
          <w:tab w:val="left" w:pos="360"/>
        </w:tabs>
        <w:rPr>
          <w:sz w:val="24"/>
          <w:szCs w:val="24"/>
        </w:rPr>
      </w:pPr>
      <w:r w:rsidRPr="005C1064">
        <w:rPr>
          <w:sz w:val="24"/>
          <w:szCs w:val="24"/>
        </w:rPr>
        <w:tab/>
        <w:t>Dr. Har Ming Lau -</w:t>
      </w:r>
      <w:r w:rsidR="007D1930" w:rsidRPr="005C1064">
        <w:rPr>
          <w:sz w:val="24"/>
          <w:szCs w:val="24"/>
        </w:rPr>
        <w:t xml:space="preserve"> Div. Public Health</w:t>
      </w:r>
      <w:r w:rsidR="007D1930" w:rsidRPr="005C1064">
        <w:rPr>
          <w:sz w:val="24"/>
          <w:szCs w:val="24"/>
        </w:rPr>
        <w:tab/>
      </w:r>
      <w:r w:rsidR="00397EF3" w:rsidRPr="005C1064">
        <w:rPr>
          <w:sz w:val="24"/>
          <w:szCs w:val="24"/>
        </w:rPr>
        <w:tab/>
      </w:r>
      <w:r w:rsidRPr="005C1064">
        <w:rPr>
          <w:sz w:val="24"/>
          <w:szCs w:val="24"/>
        </w:rPr>
        <w:t xml:space="preserve">James Lee - </w:t>
      </w:r>
      <w:r w:rsidR="007D1930" w:rsidRPr="005C1064">
        <w:rPr>
          <w:sz w:val="24"/>
          <w:szCs w:val="24"/>
        </w:rPr>
        <w:t>SERC Consignees</w:t>
      </w:r>
      <w:r w:rsidR="007D1930" w:rsidRPr="005C1064">
        <w:rPr>
          <w:sz w:val="24"/>
          <w:szCs w:val="24"/>
        </w:rPr>
        <w:tab/>
      </w:r>
    </w:p>
    <w:p w:rsidR="00DB65C8" w:rsidRPr="005C1064" w:rsidRDefault="00F1094D" w:rsidP="00DB65C8">
      <w:pPr>
        <w:tabs>
          <w:tab w:val="left" w:pos="360"/>
        </w:tabs>
        <w:rPr>
          <w:sz w:val="24"/>
          <w:szCs w:val="24"/>
        </w:rPr>
      </w:pPr>
      <w:r w:rsidRPr="005C1064">
        <w:rPr>
          <w:sz w:val="24"/>
          <w:szCs w:val="24"/>
        </w:rPr>
        <w:tab/>
      </w:r>
      <w:r w:rsidR="00DB65C8" w:rsidRPr="005C1064">
        <w:rPr>
          <w:sz w:val="24"/>
          <w:szCs w:val="24"/>
        </w:rPr>
        <w:t>Robert Newnam- DE State Fire School</w:t>
      </w:r>
    </w:p>
    <w:p w:rsidR="00F1094D" w:rsidRPr="005C1064" w:rsidRDefault="00DB65C8" w:rsidP="00F1094D">
      <w:pPr>
        <w:tabs>
          <w:tab w:val="left" w:pos="360"/>
        </w:tabs>
        <w:rPr>
          <w:i/>
          <w:sz w:val="24"/>
          <w:szCs w:val="24"/>
        </w:rPr>
      </w:pPr>
      <w:r w:rsidRPr="005C1064">
        <w:rPr>
          <w:sz w:val="24"/>
          <w:szCs w:val="24"/>
        </w:rPr>
        <w:tab/>
      </w:r>
      <w:r w:rsidR="00AB7E3D" w:rsidRPr="005C1064">
        <w:rPr>
          <w:sz w:val="24"/>
          <w:szCs w:val="24"/>
        </w:rPr>
        <w:tab/>
      </w:r>
    </w:p>
    <w:p w:rsidR="00012953" w:rsidRDefault="00012953" w:rsidP="00F1094D">
      <w:pPr>
        <w:tabs>
          <w:tab w:val="left" w:pos="360"/>
        </w:tabs>
        <w:rPr>
          <w:i/>
        </w:rPr>
      </w:pPr>
    </w:p>
    <w:p w:rsidR="00F1094D" w:rsidRPr="00397EF3" w:rsidRDefault="00F1094D" w:rsidP="00F1094D">
      <w:pPr>
        <w:tabs>
          <w:tab w:val="left" w:pos="360"/>
        </w:tabs>
        <w:rPr>
          <w:i/>
        </w:rPr>
      </w:pPr>
      <w:r w:rsidRPr="00012953">
        <w:rPr>
          <w:i/>
        </w:rPr>
        <w:t xml:space="preserve">SERC Commissioners unavailable: </w:t>
      </w:r>
      <w:r w:rsidR="007D1930" w:rsidRPr="00012953">
        <w:rPr>
          <w:i/>
        </w:rPr>
        <w:t xml:space="preserve">Robert Byrd (SERC-Rail Transportation); </w:t>
      </w:r>
      <w:r w:rsidR="00AB7E3D" w:rsidRPr="00012953">
        <w:rPr>
          <w:i/>
        </w:rPr>
        <w:t>Michael Chionchio (Fire Marshal);</w:t>
      </w:r>
      <w:r w:rsidR="00910FEC" w:rsidRPr="00012953">
        <w:rPr>
          <w:i/>
        </w:rPr>
        <w:t>Marjorie Crofts (DNREC);</w:t>
      </w:r>
      <w:r w:rsidR="00AB7E3D" w:rsidRPr="00012953">
        <w:rPr>
          <w:i/>
        </w:rPr>
        <w:t>Dwayne Day (DelDOT);Joe Dipinto (Wilmington); Gene Donaldson (DelDOT); Bruce Ennis (Leg. Hall); George Giles (Wilmington)</w:t>
      </w:r>
      <w:r w:rsidR="007D1930" w:rsidRPr="00012953">
        <w:rPr>
          <w:i/>
        </w:rPr>
        <w:t>;</w:t>
      </w:r>
      <w:r w:rsidR="00AB7E3D" w:rsidRPr="00012953">
        <w:rPr>
          <w:i/>
        </w:rPr>
        <w:t xml:space="preserve"> Michael Layton (SERC Transportation); </w:t>
      </w:r>
      <w:r w:rsidR="007D1930" w:rsidRPr="00012953">
        <w:rPr>
          <w:i/>
        </w:rPr>
        <w:t xml:space="preserve">Nathaniel McQueen (DSP); </w:t>
      </w:r>
      <w:r w:rsidR="00AB7E3D" w:rsidRPr="00012953">
        <w:rPr>
          <w:i/>
        </w:rPr>
        <w:t>David Mick (Kent Co LEPC); Richard Perkins (DHSS);</w:t>
      </w:r>
      <w:r w:rsidR="007D1930" w:rsidRPr="00012953">
        <w:rPr>
          <w:i/>
        </w:rPr>
        <w:t xml:space="preserve"> Lynn Poling (Northstar Marina); </w:t>
      </w:r>
      <w:proofErr w:type="spellStart"/>
      <w:r w:rsidR="00AB7E3D" w:rsidRPr="00012953">
        <w:rPr>
          <w:i/>
        </w:rPr>
        <w:t>Karyl</w:t>
      </w:r>
      <w:proofErr w:type="spellEnd"/>
      <w:r w:rsidR="00AB7E3D" w:rsidRPr="00012953">
        <w:rPr>
          <w:i/>
        </w:rPr>
        <w:t xml:space="preserve"> </w:t>
      </w:r>
      <w:proofErr w:type="spellStart"/>
      <w:r w:rsidR="00AB7E3D" w:rsidRPr="00012953">
        <w:rPr>
          <w:i/>
        </w:rPr>
        <w:t>Rattay</w:t>
      </w:r>
      <w:proofErr w:type="spellEnd"/>
      <w:r w:rsidR="00AB7E3D" w:rsidRPr="00012953">
        <w:rPr>
          <w:i/>
        </w:rPr>
        <w:t xml:space="preserve"> (DHSS); </w:t>
      </w:r>
      <w:r w:rsidR="00F6383F">
        <w:rPr>
          <w:i/>
        </w:rPr>
        <w:t>David Roberts</w:t>
      </w:r>
      <w:r w:rsidR="007D1930" w:rsidRPr="00012953">
        <w:rPr>
          <w:i/>
        </w:rPr>
        <w:t xml:space="preserve"> (SERC-State Fire Prev.); </w:t>
      </w:r>
      <w:r w:rsidR="00AB7E3D" w:rsidRPr="00012953">
        <w:rPr>
          <w:i/>
        </w:rPr>
        <w:t>Charles Stevenson (SERC-S</w:t>
      </w:r>
      <w:r w:rsidR="007D1930" w:rsidRPr="00012953">
        <w:rPr>
          <w:i/>
        </w:rPr>
        <w:t>ussex LEPC); Joseph Th</w:t>
      </w:r>
      <w:r w:rsidR="00012953">
        <w:rPr>
          <w:i/>
        </w:rPr>
        <w:t>omas (Sussex LEPC)</w:t>
      </w:r>
      <w:r w:rsidR="007D1930" w:rsidRPr="00012953">
        <w:rPr>
          <w:i/>
        </w:rPr>
        <w:t xml:space="preserve">; John Verdi (SERC-Chemical Users); </w:t>
      </w:r>
      <w:r w:rsidRPr="00012953">
        <w:rPr>
          <w:i/>
        </w:rPr>
        <w:t xml:space="preserve"> Brian Wong (SERC Shippers)</w:t>
      </w:r>
    </w:p>
    <w:p w:rsidR="00F1094D" w:rsidRPr="00E052FD" w:rsidRDefault="00F1094D" w:rsidP="00F1094D">
      <w:pPr>
        <w:tabs>
          <w:tab w:val="left" w:pos="360"/>
        </w:tabs>
        <w:rPr>
          <w:szCs w:val="24"/>
        </w:rPr>
      </w:pPr>
    </w:p>
    <w:p w:rsidR="00F1094D" w:rsidRDefault="00397EF3" w:rsidP="00F1094D">
      <w:pPr>
        <w:pStyle w:val="Heading7"/>
        <w:widowControl/>
        <w:tabs>
          <w:tab w:val="left" w:pos="180"/>
          <w:tab w:val="left" w:pos="360"/>
          <w:tab w:val="left" w:pos="450"/>
        </w:tabs>
        <w:jc w:val="center"/>
        <w:rPr>
          <w:b/>
          <w:szCs w:val="24"/>
        </w:rPr>
      </w:pPr>
      <w:r>
        <w:rPr>
          <w:b/>
          <w:szCs w:val="24"/>
        </w:rPr>
        <w:t>M</w:t>
      </w:r>
      <w:r w:rsidR="00F1094D" w:rsidRPr="009A16A6">
        <w:rPr>
          <w:b/>
          <w:szCs w:val="24"/>
        </w:rPr>
        <w:t>embers/Visitors</w:t>
      </w:r>
    </w:p>
    <w:p w:rsidR="00397EF3" w:rsidRDefault="00397EF3" w:rsidP="00397EF3">
      <w:pPr>
        <w:rPr>
          <w:sz w:val="16"/>
          <w:szCs w:val="16"/>
        </w:rPr>
      </w:pPr>
    </w:p>
    <w:p w:rsidR="00F1094D" w:rsidRPr="005C1064" w:rsidRDefault="005C1064" w:rsidP="005C1064">
      <w:pPr>
        <w:ind w:firstLine="360"/>
        <w:rPr>
          <w:sz w:val="24"/>
          <w:szCs w:val="24"/>
        </w:rPr>
      </w:pPr>
      <w:r>
        <w:rPr>
          <w:sz w:val="24"/>
          <w:szCs w:val="24"/>
        </w:rPr>
        <w:t>Valerie Pryor - DEMA</w:t>
      </w:r>
    </w:p>
    <w:p w:rsidR="00F1094D" w:rsidRPr="0084285D" w:rsidRDefault="00F1094D" w:rsidP="00F1094D"/>
    <w:p w:rsidR="00F1094D" w:rsidRDefault="00F1094D" w:rsidP="00F1094D">
      <w:pPr>
        <w:rPr>
          <w:sz w:val="24"/>
          <w:szCs w:val="24"/>
        </w:rPr>
      </w:pPr>
      <w:r>
        <w:rPr>
          <w:sz w:val="24"/>
          <w:szCs w:val="24"/>
        </w:rPr>
        <w:t>Meeting called to order at 9:0</w:t>
      </w:r>
      <w:r w:rsidR="00414999">
        <w:rPr>
          <w:sz w:val="24"/>
          <w:szCs w:val="24"/>
        </w:rPr>
        <w:t>4</w:t>
      </w:r>
      <w:r>
        <w:rPr>
          <w:sz w:val="24"/>
          <w:szCs w:val="24"/>
        </w:rPr>
        <w:t xml:space="preserve"> a.m. by </w:t>
      </w:r>
      <w:r w:rsidR="00414999">
        <w:rPr>
          <w:sz w:val="24"/>
          <w:szCs w:val="24"/>
        </w:rPr>
        <w:t>SERC</w:t>
      </w:r>
      <w:r>
        <w:rPr>
          <w:sz w:val="24"/>
          <w:szCs w:val="24"/>
        </w:rPr>
        <w:t xml:space="preserve"> Chairman </w:t>
      </w:r>
      <w:r w:rsidR="00414999">
        <w:rPr>
          <w:sz w:val="24"/>
          <w:szCs w:val="24"/>
        </w:rPr>
        <w:t>Schiliro</w:t>
      </w:r>
      <w:r>
        <w:rPr>
          <w:sz w:val="24"/>
          <w:szCs w:val="24"/>
        </w:rPr>
        <w:t>.</w:t>
      </w:r>
    </w:p>
    <w:p w:rsidR="00F1094D" w:rsidRDefault="00F1094D" w:rsidP="00F1094D">
      <w:pPr>
        <w:rPr>
          <w:sz w:val="24"/>
          <w:szCs w:val="24"/>
        </w:rPr>
      </w:pPr>
    </w:p>
    <w:p w:rsidR="000320BA" w:rsidRDefault="000320BA" w:rsidP="00F1094D">
      <w:pPr>
        <w:rPr>
          <w:sz w:val="24"/>
          <w:szCs w:val="24"/>
        </w:rPr>
      </w:pPr>
      <w:r>
        <w:rPr>
          <w:sz w:val="24"/>
          <w:szCs w:val="24"/>
        </w:rPr>
        <w:t xml:space="preserve">SERC Executive Director, Avery Dalton read an appointment letter from </w:t>
      </w:r>
      <w:r w:rsidR="00E22C0E">
        <w:rPr>
          <w:sz w:val="24"/>
          <w:szCs w:val="24"/>
        </w:rPr>
        <w:t>SERC Chairman</w:t>
      </w:r>
      <w:r>
        <w:rPr>
          <w:sz w:val="24"/>
          <w:szCs w:val="24"/>
        </w:rPr>
        <w:t xml:space="preserve"> Schiliro that approved DEMA Deputy Director Glenn Gil</w:t>
      </w:r>
      <w:r w:rsidR="00E22C0E">
        <w:rPr>
          <w:sz w:val="24"/>
          <w:szCs w:val="24"/>
        </w:rPr>
        <w:t>l</w:t>
      </w:r>
      <w:r>
        <w:rPr>
          <w:sz w:val="24"/>
          <w:szCs w:val="24"/>
        </w:rPr>
        <w:t xml:space="preserve">espie to vote on the SERC </w:t>
      </w:r>
      <w:r w:rsidR="00E22C0E">
        <w:rPr>
          <w:sz w:val="24"/>
          <w:szCs w:val="24"/>
        </w:rPr>
        <w:t>on behalf of DEMA Director James E. Turner.</w:t>
      </w:r>
    </w:p>
    <w:p w:rsidR="000320BA" w:rsidRPr="00F1094D" w:rsidRDefault="000320BA" w:rsidP="00F1094D">
      <w:pPr>
        <w:rPr>
          <w:sz w:val="24"/>
          <w:szCs w:val="24"/>
        </w:rPr>
      </w:pPr>
    </w:p>
    <w:p w:rsidR="00910FEC" w:rsidRDefault="00414999" w:rsidP="00F1094D">
      <w:pPr>
        <w:rPr>
          <w:sz w:val="24"/>
          <w:szCs w:val="24"/>
        </w:rPr>
      </w:pPr>
      <w:r>
        <w:rPr>
          <w:sz w:val="24"/>
          <w:szCs w:val="24"/>
        </w:rPr>
        <w:t xml:space="preserve">The purpose of this SERC meeting was to approve the </w:t>
      </w:r>
      <w:r w:rsidR="00F1094D" w:rsidRPr="00F1094D">
        <w:rPr>
          <w:sz w:val="24"/>
          <w:szCs w:val="24"/>
        </w:rPr>
        <w:t>Hazardous Material Emergency Preparedness (HMEP) Grant</w:t>
      </w:r>
      <w:r>
        <w:rPr>
          <w:sz w:val="24"/>
          <w:szCs w:val="24"/>
        </w:rPr>
        <w:t xml:space="preserve"> application that is due to the federal government by April 3, 2015. </w:t>
      </w:r>
      <w:r w:rsidR="000320BA">
        <w:rPr>
          <w:sz w:val="24"/>
          <w:szCs w:val="24"/>
        </w:rPr>
        <w:t xml:space="preserve">The </w:t>
      </w:r>
      <w:r>
        <w:rPr>
          <w:sz w:val="24"/>
          <w:szCs w:val="24"/>
        </w:rPr>
        <w:t>SERC Executive Director provided and overview of the</w:t>
      </w:r>
      <w:r w:rsidR="00910FEC">
        <w:rPr>
          <w:sz w:val="24"/>
          <w:szCs w:val="24"/>
        </w:rPr>
        <w:t xml:space="preserve"> HMEP Grant allocations submitted by the LEPC’s</w:t>
      </w:r>
      <w:r>
        <w:rPr>
          <w:sz w:val="24"/>
          <w:szCs w:val="24"/>
        </w:rPr>
        <w:t>.</w:t>
      </w:r>
    </w:p>
    <w:p w:rsidR="00910FEC" w:rsidRDefault="00910FEC" w:rsidP="00F1094D">
      <w:pPr>
        <w:rPr>
          <w:sz w:val="24"/>
          <w:szCs w:val="24"/>
        </w:rPr>
      </w:pPr>
    </w:p>
    <w:p w:rsidR="00910FEC" w:rsidRDefault="00910FEC" w:rsidP="00F1094D">
      <w:pPr>
        <w:rPr>
          <w:sz w:val="24"/>
          <w:szCs w:val="24"/>
        </w:rPr>
      </w:pPr>
      <w:r>
        <w:rPr>
          <w:sz w:val="24"/>
          <w:szCs w:val="24"/>
        </w:rPr>
        <w:t>SERC Chairman Schiliro</w:t>
      </w:r>
      <w:r w:rsidRPr="00F1094D">
        <w:rPr>
          <w:sz w:val="24"/>
          <w:szCs w:val="24"/>
        </w:rPr>
        <w:t xml:space="preserve"> </w:t>
      </w:r>
      <w:r>
        <w:rPr>
          <w:sz w:val="24"/>
          <w:szCs w:val="24"/>
        </w:rPr>
        <w:t>asked Mr. Newnam if the State was doing enough to train and prepare for railcar derailment spills similar to the two spills that occurred recently. Mr. Newnam responded that yes the State training is properly preparing</w:t>
      </w:r>
      <w:r w:rsidR="00D477F9">
        <w:rPr>
          <w:sz w:val="24"/>
          <w:szCs w:val="24"/>
        </w:rPr>
        <w:t xml:space="preserve"> the emergency responders to address</w:t>
      </w:r>
      <w:r>
        <w:rPr>
          <w:sz w:val="24"/>
          <w:szCs w:val="24"/>
        </w:rPr>
        <w:t xml:space="preserve"> this type of spill incident.  Mr</w:t>
      </w:r>
      <w:r w:rsidR="00012953">
        <w:rPr>
          <w:sz w:val="24"/>
          <w:szCs w:val="24"/>
        </w:rPr>
        <w:t>. Irwin stated that the Hazmat c</w:t>
      </w:r>
      <w:r>
        <w:rPr>
          <w:sz w:val="24"/>
          <w:szCs w:val="24"/>
        </w:rPr>
        <w:t>onference in April includes training for railcar tank spills.</w:t>
      </w:r>
    </w:p>
    <w:p w:rsidR="00910FEC" w:rsidRDefault="00910FEC" w:rsidP="00910FEC">
      <w:pPr>
        <w:rPr>
          <w:sz w:val="24"/>
          <w:szCs w:val="24"/>
        </w:rPr>
      </w:pPr>
    </w:p>
    <w:p w:rsidR="00910FEC" w:rsidRPr="00F1094D" w:rsidRDefault="007E6B63" w:rsidP="00910FEC">
      <w:pPr>
        <w:rPr>
          <w:sz w:val="24"/>
          <w:szCs w:val="24"/>
        </w:rPr>
      </w:pPr>
      <w:r>
        <w:rPr>
          <w:sz w:val="24"/>
          <w:szCs w:val="24"/>
        </w:rPr>
        <w:t xml:space="preserve">A quorum of 11 SERC Commissioners was noted.  A </w:t>
      </w:r>
      <w:r w:rsidR="00910FEC" w:rsidRPr="00F1094D">
        <w:rPr>
          <w:sz w:val="24"/>
          <w:szCs w:val="24"/>
        </w:rPr>
        <w:t xml:space="preserve">motion </w:t>
      </w:r>
      <w:r>
        <w:rPr>
          <w:sz w:val="24"/>
          <w:szCs w:val="24"/>
        </w:rPr>
        <w:t xml:space="preserve">to </w:t>
      </w:r>
      <w:r w:rsidR="000320BA">
        <w:rPr>
          <w:sz w:val="24"/>
          <w:szCs w:val="24"/>
        </w:rPr>
        <w:t>approve</w:t>
      </w:r>
      <w:r>
        <w:rPr>
          <w:sz w:val="24"/>
          <w:szCs w:val="24"/>
        </w:rPr>
        <w:t xml:space="preserve"> the HMEP Grant application was made </w:t>
      </w:r>
      <w:r w:rsidR="00910FEC" w:rsidRPr="00F1094D">
        <w:rPr>
          <w:sz w:val="24"/>
          <w:szCs w:val="24"/>
        </w:rPr>
        <w:t xml:space="preserve">by Mr. </w:t>
      </w:r>
      <w:r w:rsidR="00910FEC">
        <w:rPr>
          <w:sz w:val="24"/>
          <w:szCs w:val="24"/>
        </w:rPr>
        <w:t>Newnam</w:t>
      </w:r>
      <w:r w:rsidR="00910FEC" w:rsidRPr="00F1094D">
        <w:rPr>
          <w:sz w:val="24"/>
          <w:szCs w:val="24"/>
        </w:rPr>
        <w:t xml:space="preserve"> and seconded by Mr. </w:t>
      </w:r>
      <w:r w:rsidR="00910FEC">
        <w:rPr>
          <w:sz w:val="24"/>
          <w:szCs w:val="24"/>
        </w:rPr>
        <w:t>Irwin</w:t>
      </w:r>
      <w:r w:rsidR="00910FEC" w:rsidRPr="00F1094D">
        <w:rPr>
          <w:sz w:val="24"/>
          <w:szCs w:val="24"/>
        </w:rPr>
        <w:t>.</w:t>
      </w:r>
      <w:r>
        <w:rPr>
          <w:sz w:val="24"/>
          <w:szCs w:val="24"/>
        </w:rPr>
        <w:t xml:space="preserve">  All </w:t>
      </w:r>
      <w:r w:rsidR="00D477F9">
        <w:rPr>
          <w:sz w:val="24"/>
          <w:szCs w:val="24"/>
        </w:rPr>
        <w:t>c</w:t>
      </w:r>
      <w:r w:rsidR="000320BA">
        <w:rPr>
          <w:sz w:val="24"/>
          <w:szCs w:val="24"/>
        </w:rPr>
        <w:t>ommissioners</w:t>
      </w:r>
      <w:r>
        <w:rPr>
          <w:sz w:val="24"/>
          <w:szCs w:val="24"/>
        </w:rPr>
        <w:t xml:space="preserve"> voted to approve the HMEP Grant application.  </w:t>
      </w:r>
    </w:p>
    <w:p w:rsidR="00012953" w:rsidRDefault="00012953" w:rsidP="00F1094D">
      <w:pPr>
        <w:rPr>
          <w:sz w:val="24"/>
          <w:szCs w:val="24"/>
        </w:rPr>
      </w:pPr>
    </w:p>
    <w:p w:rsidR="00910FEC" w:rsidRDefault="00397EF3" w:rsidP="00F1094D">
      <w:pPr>
        <w:rPr>
          <w:sz w:val="24"/>
          <w:szCs w:val="24"/>
        </w:rPr>
      </w:pPr>
      <w:r>
        <w:rPr>
          <w:sz w:val="24"/>
          <w:szCs w:val="24"/>
        </w:rPr>
        <w:t>A</w:t>
      </w:r>
      <w:r w:rsidR="007E6B63">
        <w:rPr>
          <w:sz w:val="24"/>
          <w:szCs w:val="24"/>
        </w:rPr>
        <w:t xml:space="preserve"> </w:t>
      </w:r>
      <w:r w:rsidR="007E6B63" w:rsidRPr="00F1094D">
        <w:rPr>
          <w:sz w:val="24"/>
          <w:szCs w:val="24"/>
        </w:rPr>
        <w:t xml:space="preserve">motion </w:t>
      </w:r>
      <w:r w:rsidR="007E6B63">
        <w:rPr>
          <w:sz w:val="24"/>
          <w:szCs w:val="24"/>
        </w:rPr>
        <w:t xml:space="preserve">to adjourn was made </w:t>
      </w:r>
      <w:r w:rsidR="007E6B63" w:rsidRPr="00F1094D">
        <w:rPr>
          <w:sz w:val="24"/>
          <w:szCs w:val="24"/>
        </w:rPr>
        <w:t xml:space="preserve">by Mr. </w:t>
      </w:r>
      <w:r w:rsidR="007E6B63">
        <w:rPr>
          <w:sz w:val="24"/>
          <w:szCs w:val="24"/>
        </w:rPr>
        <w:t>Newnam</w:t>
      </w:r>
      <w:r w:rsidR="007E6B63" w:rsidRPr="00F1094D">
        <w:rPr>
          <w:sz w:val="24"/>
          <w:szCs w:val="24"/>
        </w:rPr>
        <w:t xml:space="preserve"> and seconded by Mr. </w:t>
      </w:r>
      <w:r w:rsidR="007E6B63">
        <w:rPr>
          <w:sz w:val="24"/>
          <w:szCs w:val="24"/>
        </w:rPr>
        <w:t>Irwin</w:t>
      </w:r>
      <w:r w:rsidR="007E6B63" w:rsidRPr="00F1094D">
        <w:rPr>
          <w:sz w:val="24"/>
          <w:szCs w:val="24"/>
        </w:rPr>
        <w:t>.</w:t>
      </w:r>
      <w:r w:rsidR="009D36DB">
        <w:rPr>
          <w:sz w:val="24"/>
          <w:szCs w:val="24"/>
        </w:rPr>
        <w:t xml:space="preserve"> The meeting adjourned at 9:06</w:t>
      </w:r>
      <w:r w:rsidR="007E6B63">
        <w:rPr>
          <w:sz w:val="24"/>
          <w:szCs w:val="24"/>
        </w:rPr>
        <w:t xml:space="preserve"> a.m.</w:t>
      </w:r>
    </w:p>
    <w:p w:rsidR="00F1094D" w:rsidRDefault="00910FEC" w:rsidP="00F1094D">
      <w:pPr>
        <w:rPr>
          <w:b/>
          <w:bCs/>
          <w:i/>
          <w:sz w:val="24"/>
          <w:szCs w:val="24"/>
        </w:rPr>
      </w:pPr>
      <w:r w:rsidRPr="00910FEC">
        <w:rPr>
          <w:b/>
          <w:i/>
          <w:sz w:val="24"/>
          <w:szCs w:val="24"/>
        </w:rPr>
        <w:lastRenderedPageBreak/>
        <w:t>The SERC Executive Director’s HMEP Grant Application briefing sheet is attached</w:t>
      </w:r>
      <w:r w:rsidR="00CD75C0">
        <w:rPr>
          <w:b/>
          <w:bCs/>
          <w:i/>
          <w:sz w:val="24"/>
          <w:szCs w:val="24"/>
        </w:rPr>
        <w:t>.</w:t>
      </w:r>
    </w:p>
    <w:p w:rsidR="007D1930" w:rsidRDefault="007D1930" w:rsidP="00F1094D">
      <w:pPr>
        <w:rPr>
          <w:b/>
          <w:bCs/>
          <w:i/>
          <w:sz w:val="24"/>
          <w:szCs w:val="24"/>
        </w:rPr>
      </w:pPr>
    </w:p>
    <w:p w:rsidR="007D1930" w:rsidRDefault="007D1930" w:rsidP="00F1094D">
      <w:pPr>
        <w:rPr>
          <w:b/>
          <w:bCs/>
          <w:i/>
          <w:sz w:val="24"/>
          <w:szCs w:val="24"/>
        </w:rPr>
      </w:pPr>
    </w:p>
    <w:p w:rsidR="007D1930" w:rsidRPr="008E6AF4" w:rsidRDefault="007D1930" w:rsidP="007D1930">
      <w:pPr>
        <w:jc w:val="center"/>
        <w:rPr>
          <w:b/>
          <w:sz w:val="32"/>
          <w:szCs w:val="32"/>
        </w:rPr>
      </w:pPr>
      <w:r w:rsidRPr="008E6AF4">
        <w:rPr>
          <w:b/>
          <w:sz w:val="32"/>
          <w:szCs w:val="32"/>
        </w:rPr>
        <w:t>State Emergency Response Commission</w:t>
      </w:r>
    </w:p>
    <w:p w:rsidR="007D1930" w:rsidRPr="008E6AF4" w:rsidRDefault="007D1930" w:rsidP="007D1930">
      <w:pPr>
        <w:jc w:val="center"/>
        <w:rPr>
          <w:b/>
          <w:sz w:val="32"/>
          <w:szCs w:val="32"/>
        </w:rPr>
      </w:pPr>
      <w:r w:rsidRPr="008E6AF4">
        <w:rPr>
          <w:b/>
          <w:sz w:val="32"/>
          <w:szCs w:val="32"/>
        </w:rPr>
        <w:t>An Overview of the Hazardous Materials Emergency Preparedness (HMEP) - Grant FY 1</w:t>
      </w:r>
      <w:r w:rsidR="00433A2A">
        <w:rPr>
          <w:b/>
          <w:sz w:val="32"/>
          <w:szCs w:val="32"/>
        </w:rPr>
        <w:t>6</w:t>
      </w:r>
    </w:p>
    <w:p w:rsidR="007D1930" w:rsidRPr="008E6AF4" w:rsidRDefault="007D1930" w:rsidP="007D1930">
      <w:pPr>
        <w:jc w:val="center"/>
        <w:rPr>
          <w:b/>
          <w:sz w:val="32"/>
          <w:szCs w:val="32"/>
        </w:rPr>
      </w:pPr>
      <w:r w:rsidRPr="008E6AF4">
        <w:rPr>
          <w:b/>
          <w:sz w:val="32"/>
          <w:szCs w:val="32"/>
        </w:rPr>
        <w:t>March 2</w:t>
      </w:r>
      <w:r w:rsidR="00433A2A">
        <w:rPr>
          <w:b/>
          <w:sz w:val="32"/>
          <w:szCs w:val="32"/>
        </w:rPr>
        <w:t>6</w:t>
      </w:r>
      <w:r w:rsidRPr="008E6AF4">
        <w:rPr>
          <w:b/>
          <w:sz w:val="32"/>
          <w:szCs w:val="32"/>
        </w:rPr>
        <w:t>, 2015</w:t>
      </w:r>
    </w:p>
    <w:p w:rsidR="007D1930" w:rsidRPr="00B96DBB" w:rsidRDefault="007D1930" w:rsidP="007D1930">
      <w:pPr>
        <w:jc w:val="center"/>
        <w:rPr>
          <w:sz w:val="24"/>
          <w:szCs w:val="24"/>
        </w:rPr>
      </w:pPr>
    </w:p>
    <w:p w:rsidR="007D1930" w:rsidRDefault="007D1930" w:rsidP="007D1930">
      <w:pPr>
        <w:rPr>
          <w:b/>
          <w:bCs/>
          <w:sz w:val="24"/>
          <w:szCs w:val="24"/>
          <w:u w:val="single"/>
        </w:rPr>
      </w:pPr>
    </w:p>
    <w:p w:rsidR="007D1930" w:rsidRPr="00B96DBB" w:rsidRDefault="007D1930" w:rsidP="007D1930">
      <w:pPr>
        <w:rPr>
          <w:b/>
          <w:bCs/>
          <w:sz w:val="24"/>
          <w:szCs w:val="24"/>
          <w:u w:val="single"/>
        </w:rPr>
      </w:pPr>
      <w:r w:rsidRPr="00B96DBB">
        <w:rPr>
          <w:b/>
          <w:bCs/>
          <w:sz w:val="24"/>
          <w:szCs w:val="24"/>
          <w:u w:val="single"/>
        </w:rPr>
        <w:t>Purpose:</w:t>
      </w:r>
    </w:p>
    <w:p w:rsidR="007D1930" w:rsidRPr="00B96DBB" w:rsidRDefault="007D1930" w:rsidP="007D1930">
      <w:pPr>
        <w:rPr>
          <w:sz w:val="24"/>
          <w:szCs w:val="24"/>
        </w:rPr>
      </w:pPr>
      <w:r w:rsidRPr="00B96DBB">
        <w:rPr>
          <w:bCs/>
          <w:sz w:val="24"/>
          <w:szCs w:val="24"/>
        </w:rPr>
        <w:t xml:space="preserve">There are two components to the HMEP grant, planning and training.  The </w:t>
      </w:r>
      <w:r w:rsidRPr="00B96DBB">
        <w:rPr>
          <w:bCs/>
          <w:sz w:val="24"/>
          <w:szCs w:val="24"/>
          <w:u w:val="single"/>
        </w:rPr>
        <w:t xml:space="preserve">HMEP planning grant </w:t>
      </w:r>
      <w:r w:rsidRPr="00B96DBB">
        <w:rPr>
          <w:bCs/>
          <w:sz w:val="24"/>
          <w:szCs w:val="24"/>
        </w:rPr>
        <w:t>works to</w:t>
      </w:r>
      <w:r w:rsidRPr="00B96DBB">
        <w:rPr>
          <w:sz w:val="24"/>
          <w:szCs w:val="24"/>
        </w:rPr>
        <w:t xml:space="preserve"> develop, improve, and carry out emergency plans under the Emergency Planning and Community Right-To-Know Act of 1986 (EPCRA).  The </w:t>
      </w:r>
      <w:r w:rsidRPr="00B96DBB">
        <w:rPr>
          <w:bCs/>
          <w:sz w:val="24"/>
          <w:szCs w:val="24"/>
          <w:u w:val="single"/>
        </w:rPr>
        <w:t xml:space="preserve">HMEP </w:t>
      </w:r>
      <w:r w:rsidRPr="00B96DBB">
        <w:rPr>
          <w:sz w:val="24"/>
          <w:szCs w:val="24"/>
          <w:u w:val="single"/>
        </w:rPr>
        <w:t>training grant</w:t>
      </w:r>
      <w:r w:rsidRPr="00B96DBB">
        <w:rPr>
          <w:sz w:val="24"/>
          <w:szCs w:val="24"/>
        </w:rPr>
        <w:t xml:space="preserve"> is used to train emergency responders to respond to accidents and incidents involving hazardous material.</w:t>
      </w:r>
    </w:p>
    <w:p w:rsidR="007D1930" w:rsidRPr="00B96DBB" w:rsidRDefault="007D1930" w:rsidP="007D1930">
      <w:pPr>
        <w:rPr>
          <w:sz w:val="24"/>
          <w:szCs w:val="24"/>
        </w:rPr>
      </w:pPr>
    </w:p>
    <w:p w:rsidR="007D1930" w:rsidRDefault="007D1930" w:rsidP="007D1930">
      <w:pPr>
        <w:rPr>
          <w:sz w:val="24"/>
          <w:szCs w:val="24"/>
        </w:rPr>
      </w:pPr>
      <w:r w:rsidRPr="00B96DBB">
        <w:rPr>
          <w:bCs/>
          <w:color w:val="000000"/>
          <w:sz w:val="24"/>
          <w:szCs w:val="24"/>
        </w:rPr>
        <w:t>Hazardous Materials Emergency Preparedness -</w:t>
      </w:r>
      <w:r w:rsidRPr="00B96DBB">
        <w:rPr>
          <w:sz w:val="24"/>
          <w:szCs w:val="24"/>
        </w:rPr>
        <w:t xml:space="preserve"> </w:t>
      </w:r>
      <w:r w:rsidRPr="00B96DBB">
        <w:rPr>
          <w:color w:val="000000"/>
          <w:sz w:val="24"/>
          <w:szCs w:val="24"/>
        </w:rPr>
        <w:t xml:space="preserve">maximum </w:t>
      </w:r>
      <w:r w:rsidRPr="00B96DBB">
        <w:rPr>
          <w:sz w:val="24"/>
          <w:szCs w:val="24"/>
        </w:rPr>
        <w:t>FY1</w:t>
      </w:r>
      <w:r w:rsidR="00433A2A">
        <w:rPr>
          <w:sz w:val="24"/>
          <w:szCs w:val="24"/>
        </w:rPr>
        <w:t>6</w:t>
      </w:r>
      <w:r w:rsidRPr="00B96DBB">
        <w:rPr>
          <w:sz w:val="24"/>
          <w:szCs w:val="24"/>
        </w:rPr>
        <w:t xml:space="preserve"> HMEP </w:t>
      </w:r>
      <w:r>
        <w:rPr>
          <w:sz w:val="24"/>
          <w:szCs w:val="24"/>
        </w:rPr>
        <w:t>grant application amounts for Delaware are:</w:t>
      </w:r>
    </w:p>
    <w:p w:rsidR="007D1930" w:rsidRPr="00B96DBB" w:rsidRDefault="007D1930" w:rsidP="007D1930">
      <w:pPr>
        <w:rPr>
          <w:sz w:val="24"/>
          <w:szCs w:val="24"/>
        </w:rPr>
      </w:pPr>
    </w:p>
    <w:p w:rsidR="007D1930" w:rsidRPr="00B96DBB" w:rsidRDefault="007D1930" w:rsidP="007D1930">
      <w:pPr>
        <w:rPr>
          <w:b/>
          <w:color w:val="1F497D"/>
          <w:sz w:val="24"/>
          <w:szCs w:val="24"/>
          <w:u w:val="single"/>
        </w:rPr>
      </w:pPr>
      <w:r>
        <w:rPr>
          <w:b/>
          <w:sz w:val="24"/>
          <w:szCs w:val="24"/>
          <w:u w:val="single"/>
        </w:rPr>
        <w:t xml:space="preserve">Planning: </w:t>
      </w:r>
      <w:r w:rsidRPr="00B96DBB">
        <w:rPr>
          <w:b/>
          <w:sz w:val="24"/>
          <w:szCs w:val="24"/>
          <w:u w:val="single"/>
        </w:rPr>
        <w:t xml:space="preserve"> $54,965.00</w:t>
      </w:r>
      <w:r w:rsidRPr="00B96DBB">
        <w:rPr>
          <w:b/>
          <w:sz w:val="24"/>
          <w:szCs w:val="24"/>
        </w:rPr>
        <w:tab/>
      </w:r>
      <w:r>
        <w:rPr>
          <w:b/>
          <w:sz w:val="24"/>
          <w:szCs w:val="24"/>
          <w:u w:val="single"/>
        </w:rPr>
        <w:t xml:space="preserve">Training: </w:t>
      </w:r>
      <w:r w:rsidRPr="00B96DBB">
        <w:rPr>
          <w:b/>
          <w:sz w:val="24"/>
          <w:szCs w:val="24"/>
          <w:u w:val="single"/>
        </w:rPr>
        <w:t xml:space="preserve"> $57,798.00</w:t>
      </w:r>
      <w:r w:rsidRPr="00B96DBB">
        <w:rPr>
          <w:b/>
          <w:sz w:val="24"/>
          <w:szCs w:val="24"/>
        </w:rPr>
        <w:tab/>
      </w:r>
      <w:r w:rsidRPr="00B96DBB">
        <w:rPr>
          <w:b/>
          <w:sz w:val="24"/>
          <w:szCs w:val="24"/>
          <w:u w:val="single"/>
        </w:rPr>
        <w:t>Total Amount</w:t>
      </w:r>
      <w:r>
        <w:rPr>
          <w:b/>
          <w:sz w:val="24"/>
          <w:szCs w:val="24"/>
          <w:u w:val="single"/>
        </w:rPr>
        <w:t>:</w:t>
      </w:r>
      <w:r w:rsidRPr="00B96DBB">
        <w:rPr>
          <w:b/>
          <w:sz w:val="24"/>
          <w:szCs w:val="24"/>
          <w:u w:val="single"/>
        </w:rPr>
        <w:t xml:space="preserve">  $112,763.00</w:t>
      </w:r>
    </w:p>
    <w:p w:rsidR="007D1930" w:rsidRPr="00B96DBB" w:rsidRDefault="007D1930" w:rsidP="007D1930">
      <w:pPr>
        <w:rPr>
          <w:b/>
          <w:sz w:val="24"/>
          <w:szCs w:val="24"/>
        </w:rPr>
      </w:pPr>
    </w:p>
    <w:p w:rsidR="007D1930" w:rsidRDefault="007D1930" w:rsidP="007D1930">
      <w:pPr>
        <w:rPr>
          <w:sz w:val="24"/>
          <w:szCs w:val="24"/>
        </w:rPr>
      </w:pPr>
      <w:r w:rsidRPr="00B96DBB">
        <w:rPr>
          <w:sz w:val="24"/>
          <w:szCs w:val="24"/>
        </w:rPr>
        <w:t xml:space="preserve">The HMEP grant requires a 20 percent state match which </w:t>
      </w:r>
      <w:r>
        <w:rPr>
          <w:sz w:val="24"/>
          <w:szCs w:val="24"/>
        </w:rPr>
        <w:t>the Delaware Emergency Management Agency will</w:t>
      </w:r>
      <w:r w:rsidRPr="00B96DBB">
        <w:rPr>
          <w:sz w:val="24"/>
          <w:szCs w:val="24"/>
        </w:rPr>
        <w:t xml:space="preserve"> match.</w:t>
      </w:r>
      <w:r>
        <w:rPr>
          <w:sz w:val="24"/>
          <w:szCs w:val="24"/>
        </w:rPr>
        <w:t xml:space="preserve"> The performance period of the grant is one-year from October 1, 2015 through September 30, 2016.</w:t>
      </w:r>
    </w:p>
    <w:p w:rsidR="007D1930" w:rsidRDefault="007D1930" w:rsidP="007D1930">
      <w:pPr>
        <w:rPr>
          <w:sz w:val="24"/>
          <w:szCs w:val="24"/>
        </w:rPr>
      </w:pPr>
    </w:p>
    <w:p w:rsidR="007D1930" w:rsidRPr="00B96DBB" w:rsidRDefault="007D1930" w:rsidP="007D1930">
      <w:pPr>
        <w:rPr>
          <w:sz w:val="24"/>
          <w:szCs w:val="24"/>
        </w:rPr>
      </w:pPr>
      <w:r>
        <w:rPr>
          <w:sz w:val="24"/>
          <w:szCs w:val="24"/>
        </w:rPr>
        <w:t xml:space="preserve">The LEPC’s were solicited to submit their proposed allocations. Typically, requested allocations are over the amount budgeted by the Federal government and need to be revised to conform to the budget submittal.  </w:t>
      </w:r>
    </w:p>
    <w:p w:rsidR="007D1930" w:rsidRDefault="007D1930" w:rsidP="007D1930">
      <w:pPr>
        <w:rPr>
          <w:b/>
          <w:sz w:val="24"/>
          <w:szCs w:val="24"/>
          <w:u w:val="single"/>
        </w:rPr>
      </w:pPr>
    </w:p>
    <w:p w:rsidR="007D1930" w:rsidRPr="00B96DBB" w:rsidRDefault="007D1930" w:rsidP="007D1930">
      <w:pPr>
        <w:rPr>
          <w:b/>
          <w:sz w:val="24"/>
          <w:szCs w:val="24"/>
          <w:u w:val="single"/>
        </w:rPr>
      </w:pPr>
      <w:r w:rsidRPr="00B96DBB">
        <w:rPr>
          <w:b/>
          <w:sz w:val="24"/>
          <w:szCs w:val="24"/>
          <w:u w:val="single"/>
        </w:rPr>
        <w:t>Summary of Allocations Requested</w:t>
      </w:r>
      <w:r>
        <w:rPr>
          <w:b/>
          <w:sz w:val="24"/>
          <w:szCs w:val="24"/>
          <w:u w:val="single"/>
        </w:rPr>
        <w:t xml:space="preserve"> by the Grantee and Subgrantees</w:t>
      </w:r>
      <w:r w:rsidRPr="00B96DBB">
        <w:rPr>
          <w:b/>
          <w:sz w:val="24"/>
          <w:szCs w:val="24"/>
          <w:u w:val="single"/>
        </w:rPr>
        <w:t>:</w:t>
      </w:r>
    </w:p>
    <w:p w:rsidR="007D1930" w:rsidRPr="00B96DBB" w:rsidRDefault="007D1930" w:rsidP="007D1930">
      <w:pPr>
        <w:rPr>
          <w:sz w:val="24"/>
          <w:szCs w:val="24"/>
        </w:rPr>
      </w:pPr>
      <w:r w:rsidRPr="00B96DBB">
        <w:rPr>
          <w:sz w:val="24"/>
          <w:szCs w:val="24"/>
        </w:rPr>
        <w:t>The Local Emergency Planning Committee’s (LEPC’s) were contacted to submit their requested planning and training amounts for 2015 to 2016.  Most of the requests are similar to previous year’s requests. Here is a summary of the requests:</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Training </w:t>
      </w:r>
      <w:r w:rsidRPr="00294579">
        <w:rPr>
          <w:b/>
          <w:sz w:val="24"/>
          <w:szCs w:val="24"/>
          <w:u w:val="single"/>
        </w:rPr>
        <w:t>$</w:t>
      </w:r>
      <w:r>
        <w:rPr>
          <w:b/>
          <w:sz w:val="24"/>
          <w:szCs w:val="24"/>
          <w:u w:val="single"/>
        </w:rPr>
        <w:t>30,000</w:t>
      </w:r>
      <w:r w:rsidRPr="00294579">
        <w:rPr>
          <w:b/>
          <w:sz w:val="24"/>
          <w:szCs w:val="24"/>
          <w:u w:val="single"/>
        </w:rPr>
        <w:t xml:space="preserve">.00 </w:t>
      </w:r>
    </w:p>
    <w:p w:rsidR="007D1930" w:rsidRPr="00B96DBB" w:rsidRDefault="007D1930" w:rsidP="007D1930">
      <w:pPr>
        <w:rPr>
          <w:sz w:val="24"/>
          <w:szCs w:val="24"/>
        </w:rPr>
      </w:pPr>
      <w:r w:rsidRPr="00294579">
        <w:rPr>
          <w:sz w:val="24"/>
          <w:szCs w:val="24"/>
        </w:rPr>
        <w:t>Delaware State Fire School will be</w:t>
      </w:r>
      <w:r>
        <w:rPr>
          <w:sz w:val="24"/>
          <w:szCs w:val="24"/>
        </w:rPr>
        <w:t xml:space="preserve"> funded</w:t>
      </w:r>
      <w:r w:rsidRPr="00B96DBB">
        <w:rPr>
          <w:sz w:val="24"/>
          <w:szCs w:val="24"/>
        </w:rPr>
        <w:t xml:space="preserve"> to train 790 emergency responders for Hazmat Awareness Training, Hazmat Operations Training, Hazmat Technician Training and Hazmat Refresher Training Courses.</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w:t>
      </w:r>
      <w:r w:rsidRPr="00294579">
        <w:rPr>
          <w:b/>
          <w:sz w:val="24"/>
          <w:szCs w:val="24"/>
          <w:u w:val="single"/>
        </w:rPr>
        <w:t>$</w:t>
      </w:r>
      <w:r>
        <w:rPr>
          <w:b/>
          <w:sz w:val="24"/>
          <w:szCs w:val="24"/>
          <w:u w:val="single"/>
        </w:rPr>
        <w:t>1,500</w:t>
      </w:r>
      <w:r w:rsidRPr="00294579">
        <w:rPr>
          <w:b/>
          <w:sz w:val="24"/>
          <w:szCs w:val="24"/>
          <w:u w:val="single"/>
        </w:rPr>
        <w:t xml:space="preserve">.00 </w:t>
      </w:r>
      <w:r>
        <w:rPr>
          <w:b/>
          <w:sz w:val="24"/>
          <w:szCs w:val="24"/>
          <w:u w:val="single"/>
        </w:rPr>
        <w:t xml:space="preserve">  &amp; Training $10,000.00 </w:t>
      </w:r>
    </w:p>
    <w:p w:rsidR="007D1930" w:rsidRPr="00B96DBB" w:rsidRDefault="007D1930" w:rsidP="007D1930">
      <w:pPr>
        <w:rPr>
          <w:sz w:val="24"/>
          <w:szCs w:val="24"/>
        </w:rPr>
      </w:pPr>
      <w:r w:rsidRPr="00294579">
        <w:rPr>
          <w:sz w:val="24"/>
          <w:szCs w:val="24"/>
        </w:rPr>
        <w:t>Sussex County will</w:t>
      </w:r>
      <w:r>
        <w:rPr>
          <w:sz w:val="24"/>
          <w:szCs w:val="24"/>
        </w:rPr>
        <w:t xml:space="preserve"> be funded</w:t>
      </w:r>
      <w:r w:rsidRPr="00B96DBB">
        <w:rPr>
          <w:sz w:val="24"/>
          <w:szCs w:val="24"/>
        </w:rPr>
        <w:t xml:space="preserve"> to attend the EPA Workshop</w:t>
      </w:r>
      <w:r>
        <w:rPr>
          <w:sz w:val="24"/>
          <w:szCs w:val="24"/>
        </w:rPr>
        <w:t xml:space="preserve"> and to conduct a full-</w:t>
      </w:r>
      <w:r w:rsidRPr="00B96DBB">
        <w:rPr>
          <w:sz w:val="24"/>
          <w:szCs w:val="24"/>
        </w:rPr>
        <w:t>scale exercise.</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w:t>
      </w:r>
      <w:r w:rsidRPr="00294579">
        <w:rPr>
          <w:b/>
          <w:sz w:val="24"/>
          <w:szCs w:val="24"/>
          <w:u w:val="single"/>
        </w:rPr>
        <w:t>$</w:t>
      </w:r>
      <w:r>
        <w:rPr>
          <w:b/>
          <w:sz w:val="24"/>
          <w:szCs w:val="24"/>
          <w:u w:val="single"/>
        </w:rPr>
        <w:t xml:space="preserve">7,140.00 </w:t>
      </w:r>
    </w:p>
    <w:p w:rsidR="007D1930" w:rsidRDefault="007D1930" w:rsidP="007D1930">
      <w:pPr>
        <w:rPr>
          <w:sz w:val="24"/>
          <w:szCs w:val="24"/>
        </w:rPr>
      </w:pPr>
      <w:r w:rsidRPr="00294579">
        <w:rPr>
          <w:sz w:val="24"/>
          <w:szCs w:val="24"/>
        </w:rPr>
        <w:t>Kent County will be funded</w:t>
      </w:r>
      <w:r w:rsidRPr="00B96DBB">
        <w:rPr>
          <w:sz w:val="24"/>
          <w:szCs w:val="24"/>
        </w:rPr>
        <w:t xml:space="preserve"> </w:t>
      </w:r>
      <w:r>
        <w:rPr>
          <w:sz w:val="24"/>
          <w:szCs w:val="24"/>
        </w:rPr>
        <w:t xml:space="preserve">to </w:t>
      </w:r>
      <w:r w:rsidRPr="00B96DBB">
        <w:rPr>
          <w:sz w:val="24"/>
          <w:szCs w:val="24"/>
        </w:rPr>
        <w:t>attend the Hotzone Conference and International Association of Fire Chiefs (IAFC) Hazmat Conference.</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lastRenderedPageBreak/>
        <w:t xml:space="preserve">Allocation: </w:t>
      </w:r>
      <w:r>
        <w:rPr>
          <w:b/>
          <w:sz w:val="24"/>
          <w:szCs w:val="24"/>
          <w:u w:val="single"/>
        </w:rPr>
        <w:t xml:space="preserve">Planning </w:t>
      </w:r>
      <w:r w:rsidRPr="00294579">
        <w:rPr>
          <w:b/>
          <w:sz w:val="24"/>
          <w:szCs w:val="24"/>
          <w:u w:val="single"/>
        </w:rPr>
        <w:t>$</w:t>
      </w:r>
      <w:r>
        <w:rPr>
          <w:b/>
          <w:sz w:val="24"/>
          <w:szCs w:val="24"/>
          <w:u w:val="single"/>
        </w:rPr>
        <w:t xml:space="preserve">3,700.00   &amp; Training $16,449.00 </w:t>
      </w:r>
    </w:p>
    <w:p w:rsidR="007D1930" w:rsidRDefault="007D1930" w:rsidP="007D1930">
      <w:pPr>
        <w:rPr>
          <w:sz w:val="24"/>
          <w:szCs w:val="24"/>
        </w:rPr>
      </w:pPr>
      <w:r w:rsidRPr="00294579">
        <w:rPr>
          <w:sz w:val="24"/>
          <w:szCs w:val="24"/>
        </w:rPr>
        <w:t>New Castle County will be funded for</w:t>
      </w:r>
      <w:r w:rsidRPr="00B96DBB">
        <w:rPr>
          <w:sz w:val="24"/>
          <w:szCs w:val="24"/>
        </w:rPr>
        <w:t xml:space="preserve"> </w:t>
      </w:r>
      <w:r>
        <w:rPr>
          <w:sz w:val="24"/>
          <w:szCs w:val="24"/>
        </w:rPr>
        <w:t>through HEMP Training funds</w:t>
      </w:r>
      <w:r w:rsidRPr="00B96DBB">
        <w:rPr>
          <w:sz w:val="24"/>
          <w:szCs w:val="24"/>
        </w:rPr>
        <w:t xml:space="preserve"> for hazmat transportation response. This includes </w:t>
      </w:r>
      <w:r>
        <w:rPr>
          <w:sz w:val="24"/>
          <w:szCs w:val="24"/>
        </w:rPr>
        <w:t>two training programs for (a.) h</w:t>
      </w:r>
      <w:r w:rsidRPr="00B96DBB">
        <w:rPr>
          <w:sz w:val="24"/>
          <w:szCs w:val="24"/>
        </w:rPr>
        <w:t xml:space="preserve">azmat </w:t>
      </w:r>
      <w:r>
        <w:rPr>
          <w:sz w:val="24"/>
          <w:szCs w:val="24"/>
        </w:rPr>
        <w:t>tank t</w:t>
      </w:r>
      <w:r w:rsidRPr="00B96DBB">
        <w:rPr>
          <w:sz w:val="24"/>
          <w:szCs w:val="24"/>
        </w:rPr>
        <w:t xml:space="preserve">railer </w:t>
      </w:r>
      <w:r>
        <w:rPr>
          <w:sz w:val="24"/>
          <w:szCs w:val="24"/>
        </w:rPr>
        <w:t>i</w:t>
      </w:r>
      <w:r w:rsidRPr="00B96DBB">
        <w:rPr>
          <w:sz w:val="24"/>
          <w:szCs w:val="24"/>
        </w:rPr>
        <w:t xml:space="preserve">ncidents, and (b.)  MC331 </w:t>
      </w:r>
      <w:r>
        <w:rPr>
          <w:sz w:val="24"/>
          <w:szCs w:val="24"/>
        </w:rPr>
        <w:t>t</w:t>
      </w:r>
      <w:r w:rsidRPr="00B96DBB">
        <w:rPr>
          <w:sz w:val="24"/>
          <w:szCs w:val="24"/>
        </w:rPr>
        <w:t xml:space="preserve">ank </w:t>
      </w:r>
      <w:r>
        <w:rPr>
          <w:sz w:val="24"/>
          <w:szCs w:val="24"/>
        </w:rPr>
        <w:t>t</w:t>
      </w:r>
      <w:r w:rsidRPr="00B96DBB">
        <w:rPr>
          <w:sz w:val="24"/>
          <w:szCs w:val="24"/>
        </w:rPr>
        <w:t xml:space="preserve">ruck </w:t>
      </w:r>
      <w:r>
        <w:rPr>
          <w:sz w:val="24"/>
          <w:szCs w:val="24"/>
        </w:rPr>
        <w:t>emergency r</w:t>
      </w:r>
      <w:r w:rsidRPr="00B96DBB">
        <w:rPr>
          <w:sz w:val="24"/>
          <w:szCs w:val="24"/>
        </w:rPr>
        <w:t>esponse. T</w:t>
      </w:r>
      <w:r>
        <w:rPr>
          <w:sz w:val="24"/>
          <w:szCs w:val="24"/>
        </w:rPr>
        <w:t>hese training sessions will</w:t>
      </w:r>
      <w:r w:rsidRPr="00B96DBB">
        <w:rPr>
          <w:sz w:val="24"/>
          <w:szCs w:val="24"/>
        </w:rPr>
        <w:t xml:space="preserve"> </w:t>
      </w:r>
      <w:r>
        <w:rPr>
          <w:sz w:val="24"/>
          <w:szCs w:val="24"/>
        </w:rPr>
        <w:t xml:space="preserve">both </w:t>
      </w:r>
      <w:r w:rsidRPr="00B96DBB">
        <w:rPr>
          <w:sz w:val="24"/>
          <w:szCs w:val="24"/>
        </w:rPr>
        <w:t>train responders to respond to tank trailer incidents and the MC331 training will include an exercise to evaluate local and state-level responders</w:t>
      </w:r>
      <w:r>
        <w:rPr>
          <w:sz w:val="24"/>
          <w:szCs w:val="24"/>
        </w:rPr>
        <w:t>.</w:t>
      </w:r>
    </w:p>
    <w:p w:rsidR="007D1930" w:rsidRPr="00B96DBB" w:rsidRDefault="007D1930" w:rsidP="007D1930">
      <w:pPr>
        <w:rPr>
          <w:sz w:val="24"/>
          <w:szCs w:val="24"/>
        </w:rPr>
      </w:pPr>
      <w:r>
        <w:rPr>
          <w:sz w:val="24"/>
          <w:szCs w:val="24"/>
        </w:rPr>
        <w:t xml:space="preserve">  </w:t>
      </w:r>
    </w:p>
    <w:p w:rsidR="007D1930" w:rsidRDefault="007D1930" w:rsidP="007D1930">
      <w:pPr>
        <w:rPr>
          <w:sz w:val="24"/>
          <w:szCs w:val="24"/>
        </w:rPr>
      </w:pPr>
      <w:r>
        <w:rPr>
          <w:sz w:val="24"/>
          <w:szCs w:val="24"/>
        </w:rPr>
        <w:t>Under HMEP Planning funds, s</w:t>
      </w:r>
      <w:r w:rsidRPr="00B96DBB">
        <w:rPr>
          <w:sz w:val="24"/>
          <w:szCs w:val="24"/>
        </w:rPr>
        <w:t>elected LEPC staff will attend the Regional Hazmat Workshop</w:t>
      </w:r>
      <w:r>
        <w:rPr>
          <w:sz w:val="24"/>
          <w:szCs w:val="24"/>
        </w:rPr>
        <w:t xml:space="preserve"> </w:t>
      </w:r>
      <w:r w:rsidRPr="00B96DBB">
        <w:rPr>
          <w:sz w:val="24"/>
          <w:szCs w:val="24"/>
        </w:rPr>
        <w:t>in the interest of identifying areas for further enhancements and improvements to local plans for incidents involving the transportation of hazardous materials.</w:t>
      </w:r>
      <w:r>
        <w:rPr>
          <w:sz w:val="24"/>
          <w:szCs w:val="24"/>
        </w:rPr>
        <w:t xml:space="preserve"> </w:t>
      </w:r>
    </w:p>
    <w:p w:rsidR="007D1930" w:rsidRDefault="007D1930" w:rsidP="007D1930">
      <w:pPr>
        <w:rPr>
          <w:sz w:val="24"/>
          <w:szCs w:val="24"/>
        </w:rPr>
      </w:pPr>
    </w:p>
    <w:p w:rsidR="007D1930"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w:t>
      </w:r>
      <w:r w:rsidRPr="00294579">
        <w:rPr>
          <w:b/>
          <w:sz w:val="24"/>
          <w:szCs w:val="24"/>
          <w:u w:val="single"/>
        </w:rPr>
        <w:t>$</w:t>
      </w:r>
      <w:r>
        <w:rPr>
          <w:b/>
          <w:sz w:val="24"/>
          <w:szCs w:val="24"/>
          <w:u w:val="single"/>
        </w:rPr>
        <w:t>10,000.00</w:t>
      </w:r>
    </w:p>
    <w:p w:rsidR="007D1930" w:rsidRPr="00AC2886" w:rsidRDefault="007D1930" w:rsidP="007D1930">
      <w:pPr>
        <w:rPr>
          <w:sz w:val="24"/>
          <w:szCs w:val="24"/>
        </w:rPr>
      </w:pPr>
      <w:r>
        <w:rPr>
          <w:sz w:val="24"/>
          <w:szCs w:val="24"/>
        </w:rPr>
        <w:t>Funding will also be used to conduct an exercise to test the interoperability of emergency response agencies in New Castle County to respond to an incident involving a hazmat derailment.</w:t>
      </w:r>
    </w:p>
    <w:p w:rsidR="007D1930" w:rsidRPr="00B96DBB" w:rsidRDefault="007D1930" w:rsidP="007D1930">
      <w:pPr>
        <w:rPr>
          <w:sz w:val="24"/>
          <w:szCs w:val="24"/>
        </w:rPr>
      </w:pPr>
    </w:p>
    <w:p w:rsidR="007D1930"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w:t>
      </w:r>
      <w:r w:rsidRPr="00294579">
        <w:rPr>
          <w:b/>
          <w:sz w:val="24"/>
          <w:szCs w:val="24"/>
          <w:u w:val="single"/>
        </w:rPr>
        <w:t>$</w:t>
      </w:r>
      <w:r>
        <w:rPr>
          <w:b/>
          <w:sz w:val="24"/>
          <w:szCs w:val="24"/>
          <w:u w:val="single"/>
        </w:rPr>
        <w:t>4,300.00</w:t>
      </w:r>
    </w:p>
    <w:p w:rsidR="007D1930" w:rsidRPr="00B96DBB" w:rsidRDefault="007D1930" w:rsidP="007D1930">
      <w:pPr>
        <w:rPr>
          <w:sz w:val="24"/>
          <w:szCs w:val="24"/>
        </w:rPr>
      </w:pPr>
      <w:r w:rsidRPr="00294579">
        <w:rPr>
          <w:sz w:val="24"/>
          <w:szCs w:val="24"/>
        </w:rPr>
        <w:t xml:space="preserve">City of Wilmington will be funded to send </w:t>
      </w:r>
      <w:r>
        <w:rPr>
          <w:sz w:val="24"/>
          <w:szCs w:val="24"/>
        </w:rPr>
        <w:t>c</w:t>
      </w:r>
      <w:r w:rsidRPr="00294579">
        <w:rPr>
          <w:sz w:val="24"/>
          <w:szCs w:val="24"/>
        </w:rPr>
        <w:t>ity emergency management staff to attend the Emergency Preparedness &amp; Hazmat</w:t>
      </w:r>
      <w:r w:rsidRPr="00B96DBB">
        <w:rPr>
          <w:sz w:val="24"/>
          <w:szCs w:val="24"/>
        </w:rPr>
        <w:t xml:space="preserve"> Response Conference in Valley Forge, PA. </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w:t>
      </w:r>
      <w:r w:rsidRPr="00294579">
        <w:rPr>
          <w:b/>
          <w:sz w:val="24"/>
          <w:szCs w:val="24"/>
          <w:u w:val="single"/>
        </w:rPr>
        <w:t>$</w:t>
      </w:r>
      <w:r>
        <w:rPr>
          <w:b/>
          <w:sz w:val="24"/>
          <w:szCs w:val="24"/>
          <w:u w:val="single"/>
        </w:rPr>
        <w:t xml:space="preserve">13,000.00   &amp; Training $1,800.00 </w:t>
      </w:r>
    </w:p>
    <w:p w:rsidR="007D1930" w:rsidRPr="00B96DBB" w:rsidRDefault="007D1930" w:rsidP="007D1930">
      <w:pPr>
        <w:rPr>
          <w:sz w:val="24"/>
          <w:szCs w:val="24"/>
        </w:rPr>
      </w:pPr>
      <w:r w:rsidRPr="00294579">
        <w:rPr>
          <w:sz w:val="24"/>
          <w:szCs w:val="24"/>
        </w:rPr>
        <w:t xml:space="preserve">Department of Natural Resources and Environmental Control (DNREC) will be funded </w:t>
      </w:r>
      <w:r>
        <w:rPr>
          <w:sz w:val="24"/>
          <w:szCs w:val="24"/>
        </w:rPr>
        <w:t xml:space="preserve">through HMEP Planning </w:t>
      </w:r>
      <w:r w:rsidRPr="00294579">
        <w:rPr>
          <w:sz w:val="24"/>
          <w:szCs w:val="24"/>
        </w:rPr>
        <w:t>to send 4 personnel to the Hotzone Conference</w:t>
      </w:r>
      <w:r>
        <w:rPr>
          <w:sz w:val="24"/>
          <w:szCs w:val="24"/>
        </w:rPr>
        <w:t>, 1 person to the NASTTPO Conference, and 1 person to the EPA Region 3 Emergency Preparedness Conference</w:t>
      </w:r>
      <w:r w:rsidRPr="00294579">
        <w:rPr>
          <w:sz w:val="24"/>
          <w:szCs w:val="24"/>
        </w:rPr>
        <w:t>. DNREC w</w:t>
      </w:r>
      <w:r>
        <w:rPr>
          <w:sz w:val="24"/>
          <w:szCs w:val="24"/>
        </w:rPr>
        <w:t>ill</w:t>
      </w:r>
      <w:r w:rsidRPr="00294579">
        <w:rPr>
          <w:sz w:val="24"/>
          <w:szCs w:val="24"/>
        </w:rPr>
        <w:t xml:space="preserve"> send 2 staff members to the</w:t>
      </w:r>
      <w:r w:rsidRPr="00B96DBB">
        <w:rPr>
          <w:sz w:val="24"/>
          <w:szCs w:val="24"/>
        </w:rPr>
        <w:t xml:space="preserve"> Hazmat Emergency Response Team (ERT) technician training </w:t>
      </w:r>
      <w:r>
        <w:rPr>
          <w:sz w:val="24"/>
          <w:szCs w:val="24"/>
        </w:rPr>
        <w:t>under HMEP Training funds</w:t>
      </w:r>
      <w:r w:rsidRPr="00B96DBB">
        <w:rPr>
          <w:sz w:val="24"/>
          <w:szCs w:val="24"/>
        </w:rPr>
        <w:t>.</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Planning $250.00 </w:t>
      </w:r>
    </w:p>
    <w:p w:rsidR="007D1930" w:rsidRPr="00B96DBB" w:rsidRDefault="007D1930" w:rsidP="007D1930">
      <w:pPr>
        <w:rPr>
          <w:sz w:val="24"/>
          <w:szCs w:val="24"/>
        </w:rPr>
      </w:pPr>
      <w:r w:rsidRPr="00294579">
        <w:rPr>
          <w:sz w:val="24"/>
          <w:szCs w:val="24"/>
        </w:rPr>
        <w:t>SERC Annual Report will be published for the Delaware State Emergency Response Commission</w:t>
      </w:r>
      <w:r w:rsidRPr="00B96DBB">
        <w:rPr>
          <w:sz w:val="24"/>
          <w:szCs w:val="24"/>
        </w:rPr>
        <w:t xml:space="preserve"> (SERC)</w:t>
      </w:r>
      <w:r>
        <w:rPr>
          <w:sz w:val="24"/>
          <w:szCs w:val="24"/>
        </w:rPr>
        <w:t>. This</w:t>
      </w:r>
      <w:r w:rsidRPr="00B96DBB">
        <w:rPr>
          <w:sz w:val="24"/>
          <w:szCs w:val="24"/>
        </w:rPr>
        <w:t xml:space="preserve"> comprehensive annual report </w:t>
      </w:r>
      <w:r>
        <w:rPr>
          <w:sz w:val="24"/>
          <w:szCs w:val="24"/>
        </w:rPr>
        <w:t>will be</w:t>
      </w:r>
      <w:r w:rsidRPr="00B96DBB">
        <w:rPr>
          <w:sz w:val="24"/>
          <w:szCs w:val="24"/>
        </w:rPr>
        <w:t xml:space="preserve"> distribut</w:t>
      </w:r>
      <w:r>
        <w:rPr>
          <w:sz w:val="24"/>
          <w:szCs w:val="24"/>
        </w:rPr>
        <w:t>ed</w:t>
      </w:r>
      <w:r w:rsidRPr="00B96DBB">
        <w:rPr>
          <w:sz w:val="24"/>
          <w:szCs w:val="24"/>
        </w:rPr>
        <w:t xml:space="preserve"> to the SERC Commission members</w:t>
      </w:r>
      <w:r>
        <w:rPr>
          <w:sz w:val="24"/>
          <w:szCs w:val="24"/>
        </w:rPr>
        <w:t xml:space="preserve"> and key g</w:t>
      </w:r>
      <w:r w:rsidRPr="00B96DBB">
        <w:rPr>
          <w:sz w:val="24"/>
          <w:szCs w:val="24"/>
        </w:rPr>
        <w:t>overnment officials.</w:t>
      </w:r>
    </w:p>
    <w:p w:rsidR="007D1930" w:rsidRDefault="007D1930" w:rsidP="007D1930">
      <w:pPr>
        <w:rPr>
          <w:sz w:val="24"/>
          <w:szCs w:val="24"/>
        </w:rPr>
      </w:pPr>
    </w:p>
    <w:p w:rsidR="007D1930" w:rsidRPr="00294579" w:rsidRDefault="007D1930" w:rsidP="007D1930">
      <w:pPr>
        <w:rPr>
          <w:b/>
          <w:sz w:val="24"/>
          <w:szCs w:val="24"/>
          <w:u w:val="single"/>
        </w:rPr>
      </w:pPr>
      <w:r w:rsidRPr="00294579">
        <w:rPr>
          <w:b/>
          <w:sz w:val="24"/>
          <w:szCs w:val="24"/>
          <w:u w:val="single"/>
        </w:rPr>
        <w:t xml:space="preserve">Allocation: </w:t>
      </w:r>
      <w:r>
        <w:rPr>
          <w:b/>
          <w:sz w:val="24"/>
          <w:szCs w:val="24"/>
          <w:u w:val="single"/>
        </w:rPr>
        <w:t xml:space="preserve">Training $4,000.00 </w:t>
      </w:r>
    </w:p>
    <w:p w:rsidR="007D1930" w:rsidRDefault="007D1930" w:rsidP="007D1930">
      <w:pPr>
        <w:rPr>
          <w:sz w:val="24"/>
          <w:szCs w:val="24"/>
        </w:rPr>
      </w:pPr>
      <w:r w:rsidRPr="00294579">
        <w:rPr>
          <w:sz w:val="24"/>
          <w:szCs w:val="24"/>
        </w:rPr>
        <w:t>The State of Delaware Annual Hazmat Workshop will be funded to support this regional training</w:t>
      </w:r>
      <w:r w:rsidRPr="00B96DBB">
        <w:rPr>
          <w:sz w:val="24"/>
          <w:szCs w:val="24"/>
        </w:rPr>
        <w:t xml:space="preserve"> event that is conducted annually</w:t>
      </w:r>
      <w:r>
        <w:rPr>
          <w:sz w:val="24"/>
          <w:szCs w:val="24"/>
        </w:rPr>
        <w:t>.</w:t>
      </w:r>
      <w:r w:rsidRPr="00B96DBB">
        <w:rPr>
          <w:sz w:val="24"/>
          <w:szCs w:val="24"/>
        </w:rPr>
        <w:t xml:space="preserve"> It p</w:t>
      </w:r>
      <w:r>
        <w:rPr>
          <w:sz w:val="24"/>
          <w:szCs w:val="24"/>
        </w:rPr>
        <w:t xml:space="preserve">rovides comprehensive and hands </w:t>
      </w:r>
      <w:r w:rsidRPr="00B96DBB">
        <w:rPr>
          <w:sz w:val="24"/>
          <w:szCs w:val="24"/>
        </w:rPr>
        <w:t>on training sessions covering hazmat ma</w:t>
      </w:r>
      <w:r>
        <w:rPr>
          <w:sz w:val="24"/>
          <w:szCs w:val="24"/>
        </w:rPr>
        <w:t>nagement and incident response to approximately 325 emergency responders.</w:t>
      </w:r>
    </w:p>
    <w:p w:rsidR="007D1930" w:rsidRDefault="007D1930" w:rsidP="007D1930">
      <w:pPr>
        <w:rPr>
          <w:sz w:val="24"/>
          <w:szCs w:val="24"/>
        </w:rPr>
      </w:pPr>
    </w:p>
    <w:p w:rsidR="007D1930" w:rsidRDefault="007D1930" w:rsidP="007D1930">
      <w:pPr>
        <w:rPr>
          <w:b/>
          <w:sz w:val="24"/>
          <w:szCs w:val="24"/>
          <w:u w:val="single"/>
        </w:rPr>
      </w:pPr>
      <w:r>
        <w:rPr>
          <w:b/>
          <w:sz w:val="24"/>
          <w:szCs w:val="24"/>
          <w:u w:val="single"/>
        </w:rPr>
        <w:t>Allocation: Miscellaneous Expenses for Training &amp; Planning: $9,536.00</w:t>
      </w:r>
    </w:p>
    <w:p w:rsidR="00CD75C0" w:rsidRPr="00CD75C0" w:rsidRDefault="007D1930" w:rsidP="00F1094D">
      <w:pPr>
        <w:rPr>
          <w:bCs/>
          <w:sz w:val="24"/>
          <w:szCs w:val="24"/>
        </w:rPr>
      </w:pPr>
      <w:r>
        <w:rPr>
          <w:sz w:val="24"/>
          <w:szCs w:val="24"/>
        </w:rPr>
        <w:t>Other miscellaneous expenses make up the balance of the grant application.  These expenses include; office supplies, M&amp;A Grant Coordinator, and NASTTPO Conference attendance for the SERC Executive Director.</w:t>
      </w:r>
    </w:p>
    <w:sectPr w:rsidR="00CD75C0" w:rsidRPr="00CD75C0" w:rsidSect="00DB65C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F1094D"/>
    <w:rsid w:val="00012953"/>
    <w:rsid w:val="000320BA"/>
    <w:rsid w:val="00052299"/>
    <w:rsid w:val="00171169"/>
    <w:rsid w:val="00397EF3"/>
    <w:rsid w:val="004074AF"/>
    <w:rsid w:val="00414999"/>
    <w:rsid w:val="00433A2A"/>
    <w:rsid w:val="005C1064"/>
    <w:rsid w:val="007D1930"/>
    <w:rsid w:val="007E6B63"/>
    <w:rsid w:val="007F5DDA"/>
    <w:rsid w:val="00910FEC"/>
    <w:rsid w:val="00935229"/>
    <w:rsid w:val="009A0C84"/>
    <w:rsid w:val="009D36DB"/>
    <w:rsid w:val="00AB7E3D"/>
    <w:rsid w:val="00AF6FE2"/>
    <w:rsid w:val="00CD75C0"/>
    <w:rsid w:val="00D477F9"/>
    <w:rsid w:val="00DB65C8"/>
    <w:rsid w:val="00E22C0E"/>
    <w:rsid w:val="00F1094D"/>
    <w:rsid w:val="00F45CC0"/>
    <w:rsid w:val="00F63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4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F1094D"/>
    <w:pPr>
      <w:keepNext/>
      <w:widowControl w:val="0"/>
      <w:outlineLvl w:val="6"/>
    </w:pPr>
    <w:rPr>
      <w:snapToGrid w:val="0"/>
      <w:sz w:val="24"/>
    </w:rPr>
  </w:style>
  <w:style w:type="paragraph" w:styleId="Heading9">
    <w:name w:val="heading 9"/>
    <w:basedOn w:val="Normal"/>
    <w:next w:val="Normal"/>
    <w:link w:val="Heading9Char"/>
    <w:qFormat/>
    <w:rsid w:val="00F1094D"/>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094D"/>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F1094D"/>
    <w:rPr>
      <w:rFonts w:ascii="Times New Roman" w:eastAsia="Times New Roman" w:hAnsi="Times New Roman" w:cs="Times New Roman"/>
      <w:b/>
      <w:sz w:val="24"/>
      <w:szCs w:val="20"/>
    </w:rPr>
  </w:style>
  <w:style w:type="paragraph" w:styleId="Title">
    <w:name w:val="Title"/>
    <w:basedOn w:val="Normal"/>
    <w:link w:val="TitleChar"/>
    <w:qFormat/>
    <w:rsid w:val="00F1094D"/>
    <w:pPr>
      <w:jc w:val="center"/>
    </w:pPr>
    <w:rPr>
      <w:b/>
      <w:sz w:val="32"/>
    </w:rPr>
  </w:style>
  <w:style w:type="character" w:customStyle="1" w:styleId="TitleChar">
    <w:name w:val="Title Char"/>
    <w:basedOn w:val="DefaultParagraphFont"/>
    <w:link w:val="Title"/>
    <w:rsid w:val="00F1094D"/>
    <w:rPr>
      <w:rFonts w:ascii="Times New Roman" w:eastAsia="Times New Roman" w:hAnsi="Times New Roman" w:cs="Times New Roman"/>
      <w:b/>
      <w:sz w:val="32"/>
      <w:szCs w:val="20"/>
    </w:rPr>
  </w:style>
  <w:style w:type="paragraph" w:styleId="Subtitle">
    <w:name w:val="Subtitle"/>
    <w:basedOn w:val="Normal"/>
    <w:link w:val="SubtitleChar"/>
    <w:qFormat/>
    <w:rsid w:val="00F1094D"/>
    <w:pPr>
      <w:jc w:val="center"/>
    </w:pPr>
    <w:rPr>
      <w:sz w:val="32"/>
    </w:rPr>
  </w:style>
  <w:style w:type="character" w:customStyle="1" w:styleId="SubtitleChar">
    <w:name w:val="Subtitle Char"/>
    <w:basedOn w:val="DefaultParagraphFont"/>
    <w:link w:val="Subtitle"/>
    <w:rsid w:val="00F1094D"/>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1725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avery.dalton</dc:creator>
  <cp:lastModifiedBy>avery.dalton</cp:lastModifiedBy>
  <cp:revision>11</cp:revision>
  <cp:lastPrinted>2015-03-26T15:29:00Z</cp:lastPrinted>
  <dcterms:created xsi:type="dcterms:W3CDTF">2015-03-26T14:55:00Z</dcterms:created>
  <dcterms:modified xsi:type="dcterms:W3CDTF">2015-03-27T13:02:00Z</dcterms:modified>
</cp:coreProperties>
</file>