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565956" w:rsidP="00565956">
      <w:pPr>
        <w:ind w:left="1440" w:right="1170"/>
        <w:jc w:val="center"/>
        <w:rPr>
          <w:b/>
        </w:rPr>
      </w:pPr>
      <w:r w:rsidRPr="00A9564E">
        <w:rPr>
          <w:b/>
        </w:rPr>
        <w:t>AGENDA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A8596D" w:rsidP="00565956">
      <w:pPr>
        <w:ind w:left="1440" w:right="1170"/>
        <w:jc w:val="center"/>
        <w:rPr>
          <w:b/>
        </w:rPr>
      </w:pPr>
      <w:r>
        <w:rPr>
          <w:b/>
        </w:rPr>
        <w:t>SEPTEMBER 25</w:t>
      </w:r>
      <w:r w:rsidR="00E6440A">
        <w:rPr>
          <w:b/>
        </w:rPr>
        <w:t>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A meeting of t</w:t>
      </w:r>
      <w:r w:rsidR="007C1401" w:rsidRPr="007352F6">
        <w:rPr>
          <w:sz w:val="20"/>
          <w:szCs w:val="20"/>
        </w:rPr>
        <w:t xml:space="preserve">he Deferred Compensation Council will </w:t>
      </w:r>
      <w:r>
        <w:rPr>
          <w:sz w:val="20"/>
          <w:szCs w:val="20"/>
        </w:rPr>
        <w:t>be held</w:t>
      </w:r>
      <w:r w:rsidR="007C1401" w:rsidRPr="007352F6">
        <w:rPr>
          <w:sz w:val="20"/>
          <w:szCs w:val="20"/>
        </w:rPr>
        <w:t xml:space="preserve"> on </w:t>
      </w:r>
      <w:r w:rsidR="00A8596D">
        <w:rPr>
          <w:sz w:val="20"/>
          <w:szCs w:val="20"/>
        </w:rPr>
        <w:t>Friday September 25</w:t>
      </w:r>
      <w:r w:rsidR="007C1401" w:rsidRPr="007352F6">
        <w:rPr>
          <w:sz w:val="20"/>
          <w:szCs w:val="20"/>
        </w:rPr>
        <w:t xml:space="preserve">, 2015 at </w:t>
      </w:r>
      <w:r w:rsidR="00A8596D">
        <w:rPr>
          <w:sz w:val="20"/>
          <w:szCs w:val="20"/>
        </w:rPr>
        <w:t>1</w:t>
      </w:r>
      <w:r w:rsidR="00E6440A">
        <w:rPr>
          <w:sz w:val="20"/>
          <w:szCs w:val="20"/>
        </w:rPr>
        <w:t>:0</w:t>
      </w:r>
      <w:r w:rsidR="00D7022F" w:rsidRPr="007352F6">
        <w:rPr>
          <w:sz w:val="20"/>
          <w:szCs w:val="20"/>
        </w:rPr>
        <w:t>0</w:t>
      </w:r>
      <w:r w:rsidR="00A8596D">
        <w:rPr>
          <w:sz w:val="20"/>
          <w:szCs w:val="20"/>
        </w:rPr>
        <w:t xml:space="preserve"> P</w:t>
      </w:r>
      <w:r>
        <w:rPr>
          <w:sz w:val="20"/>
          <w:szCs w:val="20"/>
        </w:rPr>
        <w:t>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7C1401" w:rsidRPr="007352F6" w:rsidRDefault="007C1401" w:rsidP="00A9564E">
      <w:pPr>
        <w:spacing w:line="360" w:lineRule="auto"/>
        <w:jc w:val="both"/>
        <w:rPr>
          <w:sz w:val="20"/>
          <w:szCs w:val="20"/>
        </w:rPr>
      </w:pPr>
    </w:p>
    <w:p w:rsidR="004D3A80" w:rsidRPr="007352F6" w:rsidRDefault="004D3A80" w:rsidP="004D3A80">
      <w:pPr>
        <w:pStyle w:val="ListParagraph"/>
        <w:numPr>
          <w:ilvl w:val="6"/>
          <w:numId w:val="14"/>
        </w:numPr>
        <w:shd w:val="clear" w:color="auto" w:fill="FFFFFF"/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Introductions</w:t>
      </w:r>
    </w:p>
    <w:p w:rsidR="004D3A80" w:rsidRPr="007352F6" w:rsidRDefault="004D3A80" w:rsidP="004D3A80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D3A80" w:rsidRPr="009D0FCE" w:rsidRDefault="004D3A80" w:rsidP="004D3A80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Approval of the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July 22</w:t>
      </w: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2015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and August 13, 2015 </w:t>
      </w: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Minutes of th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e Deferred Compensation Council</w:t>
      </w:r>
    </w:p>
    <w:p w:rsidR="004D3A80" w:rsidRPr="007352F6" w:rsidRDefault="004D3A80" w:rsidP="004D3A80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D3A80" w:rsidRDefault="004D3A80" w:rsidP="004D3A80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F8300E">
        <w:rPr>
          <w:rFonts w:ascii="Arial" w:hAnsi="Arial" w:cs="Arial"/>
          <w:sz w:val="20"/>
          <w:szCs w:val="20"/>
          <w:shd w:val="clear" w:color="auto" w:fill="FFFFFF"/>
        </w:rPr>
        <w:t xml:space="preserve">Legacy Vendor </w:t>
      </w:r>
      <w:r>
        <w:rPr>
          <w:rFonts w:ascii="Arial" w:hAnsi="Arial" w:cs="Arial"/>
          <w:sz w:val="20"/>
          <w:szCs w:val="20"/>
          <w:shd w:val="clear" w:color="auto" w:fill="FFFFFF"/>
        </w:rPr>
        <w:t>Discussion</w:t>
      </w:r>
    </w:p>
    <w:p w:rsidR="004D3A80" w:rsidRDefault="004D3A80" w:rsidP="004D3A80">
      <w:pPr>
        <w:pStyle w:val="ListParagraph"/>
        <w:numPr>
          <w:ilvl w:val="7"/>
          <w:numId w:val="14"/>
        </w:numPr>
        <w:shd w:val="clear" w:color="auto" w:fill="FFFFFF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Presentation –Deputy Attorney General</w:t>
      </w:r>
    </w:p>
    <w:p w:rsidR="004D3A80" w:rsidRDefault="004D3A80" w:rsidP="004D3A80">
      <w:pPr>
        <w:pStyle w:val="ListParagraph"/>
        <w:numPr>
          <w:ilvl w:val="7"/>
          <w:numId w:val="14"/>
        </w:numPr>
        <w:shd w:val="clear" w:color="auto" w:fill="FFFFFF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RFP Process Considerations –Cammack Retirement Group</w:t>
      </w:r>
    </w:p>
    <w:p w:rsidR="004D3A80" w:rsidRDefault="004D3A80" w:rsidP="004D3A80">
      <w:pPr>
        <w:pStyle w:val="ListParagraph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D3A80" w:rsidRDefault="004D3A80" w:rsidP="004D3A80">
      <w:pPr>
        <w:pStyle w:val="ListParagraph"/>
        <w:numPr>
          <w:ilvl w:val="6"/>
          <w:numId w:val="14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Budget Presentation</w:t>
      </w:r>
      <w:r w:rsidR="0005179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 OST</w:t>
      </w:r>
      <w:bookmarkStart w:id="0" w:name="_GoBack"/>
      <w:bookmarkEnd w:id="0"/>
    </w:p>
    <w:p w:rsidR="004D3A80" w:rsidRDefault="004D3A80" w:rsidP="004D3A80">
      <w:pPr>
        <w:pStyle w:val="ListParagraph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D3A80" w:rsidRDefault="004D3A80" w:rsidP="004D3A80">
      <w:pPr>
        <w:pStyle w:val="ListParagraph"/>
        <w:numPr>
          <w:ilvl w:val="6"/>
          <w:numId w:val="14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Old Business</w:t>
      </w:r>
    </w:p>
    <w:p w:rsidR="004D3A80" w:rsidRPr="007352F6" w:rsidRDefault="004D3A80" w:rsidP="004D3A80">
      <w:pPr>
        <w:pStyle w:val="ListParagraph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D3A80" w:rsidRPr="007352F6" w:rsidRDefault="004D3A80" w:rsidP="004D3A80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>Public Comments</w:t>
      </w:r>
    </w:p>
    <w:p w:rsidR="004D3A80" w:rsidRPr="007352F6" w:rsidRDefault="004D3A80" w:rsidP="004D3A80">
      <w:pPr>
        <w:shd w:val="clear" w:color="auto" w:fill="FFFFFF"/>
        <w:ind w:left="1530"/>
        <w:rPr>
          <w:rFonts w:ascii="Arial" w:hAnsi="Arial" w:cs="Arial"/>
          <w:sz w:val="20"/>
          <w:szCs w:val="20"/>
          <w:shd w:val="clear" w:color="auto" w:fill="FFFFFF"/>
        </w:rPr>
      </w:pPr>
    </w:p>
    <w:p w:rsidR="004D3A80" w:rsidRDefault="004D3A80" w:rsidP="004D3A80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Adjournment  </w:t>
      </w:r>
    </w:p>
    <w:p w:rsidR="007352F6" w:rsidRPr="007352F6" w:rsidRDefault="007352F6" w:rsidP="007352F6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Note: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 xml:space="preserve"> The Coun</w:t>
      </w:r>
      <w:r w:rsidR="007C1401">
        <w:rPr>
          <w:rFonts w:ascii="Arial" w:hAnsi="Arial" w:cs="Arial"/>
          <w:sz w:val="20"/>
          <w:szCs w:val="20"/>
          <w:shd w:val="clear" w:color="auto" w:fill="FFFFFF"/>
        </w:rPr>
        <w:t>ci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l may enter Executive Ses</w:t>
      </w:r>
      <w:r w:rsidR="00565956">
        <w:rPr>
          <w:rFonts w:ascii="Arial" w:hAnsi="Arial" w:cs="Arial"/>
          <w:sz w:val="20"/>
          <w:szCs w:val="20"/>
          <w:shd w:val="clear" w:color="auto" w:fill="FFFFFF"/>
        </w:rPr>
        <w:t>sion pursuant to 29 Del. C., §1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004, to consider personnel matters, confidential financial or medical records, legal matters, sensitive commercial information, proprietary business information, trade</w:t>
      </w:r>
      <w:r w:rsidR="00875F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secrets and confidential financial information.</w:t>
      </w: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64" w:rsidRDefault="00DE3164" w:rsidP="00A8137F">
      <w:r>
        <w:separator/>
      </w:r>
    </w:p>
  </w:endnote>
  <w:endnote w:type="continuationSeparator" w:id="0">
    <w:p w:rsidR="00DE3164" w:rsidRDefault="00DE3164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0E" w:rsidRPr="00F8300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64" w:rsidRDefault="00DE3164" w:rsidP="00A8137F">
      <w:r>
        <w:separator/>
      </w:r>
    </w:p>
  </w:footnote>
  <w:footnote w:type="continuationSeparator" w:id="0">
    <w:p w:rsidR="00DE3164" w:rsidRDefault="00DE3164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34761"/>
    <w:rsid w:val="0005179C"/>
    <w:rsid w:val="0005301A"/>
    <w:rsid w:val="00053F40"/>
    <w:rsid w:val="000867C9"/>
    <w:rsid w:val="000B7DA8"/>
    <w:rsid w:val="000F2F1D"/>
    <w:rsid w:val="00102BFA"/>
    <w:rsid w:val="0013733D"/>
    <w:rsid w:val="00165240"/>
    <w:rsid w:val="00175F92"/>
    <w:rsid w:val="001771D8"/>
    <w:rsid w:val="00195C5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2689C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A0A5D"/>
    <w:rsid w:val="004B5B67"/>
    <w:rsid w:val="004C482E"/>
    <w:rsid w:val="004D3A80"/>
    <w:rsid w:val="00517A98"/>
    <w:rsid w:val="00522F80"/>
    <w:rsid w:val="00526188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01392"/>
    <w:rsid w:val="0061751D"/>
    <w:rsid w:val="006308D8"/>
    <w:rsid w:val="00643A94"/>
    <w:rsid w:val="00650B2F"/>
    <w:rsid w:val="00653C4E"/>
    <w:rsid w:val="00666269"/>
    <w:rsid w:val="00666B7B"/>
    <w:rsid w:val="00676A1F"/>
    <w:rsid w:val="00682914"/>
    <w:rsid w:val="006C6E93"/>
    <w:rsid w:val="006D0F67"/>
    <w:rsid w:val="006F02C2"/>
    <w:rsid w:val="00704196"/>
    <w:rsid w:val="007334AD"/>
    <w:rsid w:val="007347D7"/>
    <w:rsid w:val="007352F6"/>
    <w:rsid w:val="00736C08"/>
    <w:rsid w:val="00744147"/>
    <w:rsid w:val="007667CF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61DE5"/>
    <w:rsid w:val="00875FD4"/>
    <w:rsid w:val="00876FF3"/>
    <w:rsid w:val="00883486"/>
    <w:rsid w:val="008B5FA3"/>
    <w:rsid w:val="008C0A78"/>
    <w:rsid w:val="008D73B9"/>
    <w:rsid w:val="008E5788"/>
    <w:rsid w:val="008F51C7"/>
    <w:rsid w:val="009321DF"/>
    <w:rsid w:val="00945CC5"/>
    <w:rsid w:val="00956F81"/>
    <w:rsid w:val="00981E11"/>
    <w:rsid w:val="0099169F"/>
    <w:rsid w:val="009A462A"/>
    <w:rsid w:val="009C2E08"/>
    <w:rsid w:val="009C5AF4"/>
    <w:rsid w:val="009D0FCE"/>
    <w:rsid w:val="009F15F5"/>
    <w:rsid w:val="009F2F6E"/>
    <w:rsid w:val="009F34DD"/>
    <w:rsid w:val="009F5B0A"/>
    <w:rsid w:val="00A40254"/>
    <w:rsid w:val="00A46190"/>
    <w:rsid w:val="00A56A66"/>
    <w:rsid w:val="00A8596D"/>
    <w:rsid w:val="00A9564E"/>
    <w:rsid w:val="00AA4FF9"/>
    <w:rsid w:val="00AB379B"/>
    <w:rsid w:val="00AE27A5"/>
    <w:rsid w:val="00B26817"/>
    <w:rsid w:val="00B35296"/>
    <w:rsid w:val="00B40379"/>
    <w:rsid w:val="00B76823"/>
    <w:rsid w:val="00B85A79"/>
    <w:rsid w:val="00BD0BBB"/>
    <w:rsid w:val="00BE34D5"/>
    <w:rsid w:val="00C009D2"/>
    <w:rsid w:val="00C833FF"/>
    <w:rsid w:val="00C90CB9"/>
    <w:rsid w:val="00C93831"/>
    <w:rsid w:val="00CA1AD3"/>
    <w:rsid w:val="00CC2ADC"/>
    <w:rsid w:val="00CC5417"/>
    <w:rsid w:val="00CE2C65"/>
    <w:rsid w:val="00CF13D7"/>
    <w:rsid w:val="00D025E8"/>
    <w:rsid w:val="00D12684"/>
    <w:rsid w:val="00D27A70"/>
    <w:rsid w:val="00D3566E"/>
    <w:rsid w:val="00D37C76"/>
    <w:rsid w:val="00D60860"/>
    <w:rsid w:val="00D7022F"/>
    <w:rsid w:val="00D830CA"/>
    <w:rsid w:val="00D86E5D"/>
    <w:rsid w:val="00DA7C5A"/>
    <w:rsid w:val="00DC2019"/>
    <w:rsid w:val="00DC2BE2"/>
    <w:rsid w:val="00DE3164"/>
    <w:rsid w:val="00DE3E06"/>
    <w:rsid w:val="00DF5DCF"/>
    <w:rsid w:val="00DF6193"/>
    <w:rsid w:val="00E20EF6"/>
    <w:rsid w:val="00E36DED"/>
    <w:rsid w:val="00E544A7"/>
    <w:rsid w:val="00E6440A"/>
    <w:rsid w:val="00E95DE3"/>
    <w:rsid w:val="00EA5EAF"/>
    <w:rsid w:val="00EC518E"/>
    <w:rsid w:val="00ED072C"/>
    <w:rsid w:val="00F00AB3"/>
    <w:rsid w:val="00F07C74"/>
    <w:rsid w:val="00F22623"/>
    <w:rsid w:val="00F7027E"/>
    <w:rsid w:val="00F70D9F"/>
    <w:rsid w:val="00F8300E"/>
    <w:rsid w:val="00FD0588"/>
    <w:rsid w:val="00FD5F91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Gonzalez, Nohora (OST)</cp:lastModifiedBy>
  <cp:revision>10</cp:revision>
  <cp:lastPrinted>2015-09-18T18:21:00Z</cp:lastPrinted>
  <dcterms:created xsi:type="dcterms:W3CDTF">2015-09-11T21:04:00Z</dcterms:created>
  <dcterms:modified xsi:type="dcterms:W3CDTF">2015-09-18T18:28:00Z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