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  <w:bookmarkStart w:id="0" w:name="_GoBack"/>
      <w:bookmarkEnd w:id="0"/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565956" w:rsidP="00565956">
      <w:pPr>
        <w:ind w:left="1440" w:right="1170"/>
        <w:jc w:val="center"/>
        <w:rPr>
          <w:b/>
        </w:rPr>
      </w:pPr>
      <w:r w:rsidRPr="00A9564E">
        <w:rPr>
          <w:b/>
        </w:rPr>
        <w:t>AGENDA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06348B" w:rsidP="00565956">
      <w:pPr>
        <w:ind w:left="1440" w:right="1170"/>
        <w:jc w:val="center"/>
        <w:rPr>
          <w:b/>
        </w:rPr>
      </w:pPr>
      <w:r>
        <w:rPr>
          <w:b/>
        </w:rPr>
        <w:t>August 13</w:t>
      </w:r>
      <w:r w:rsidR="00E6440A">
        <w:rPr>
          <w:b/>
        </w:rPr>
        <w:t>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A meeting of t</w:t>
      </w:r>
      <w:r w:rsidR="007C1401" w:rsidRPr="007352F6">
        <w:rPr>
          <w:sz w:val="20"/>
          <w:szCs w:val="20"/>
        </w:rPr>
        <w:t xml:space="preserve">he Deferred Compensation Council will </w:t>
      </w:r>
      <w:r>
        <w:rPr>
          <w:sz w:val="20"/>
          <w:szCs w:val="20"/>
        </w:rPr>
        <w:t>be held</w:t>
      </w:r>
      <w:r w:rsidR="007C1401" w:rsidRPr="007352F6">
        <w:rPr>
          <w:sz w:val="20"/>
          <w:szCs w:val="20"/>
        </w:rPr>
        <w:t xml:space="preserve"> on </w:t>
      </w:r>
      <w:r w:rsidR="0006348B">
        <w:rPr>
          <w:sz w:val="20"/>
          <w:szCs w:val="20"/>
        </w:rPr>
        <w:t>Thurs</w:t>
      </w:r>
      <w:r>
        <w:rPr>
          <w:sz w:val="20"/>
          <w:szCs w:val="20"/>
        </w:rPr>
        <w:t xml:space="preserve">day </w:t>
      </w:r>
      <w:r w:rsidR="0006348B">
        <w:rPr>
          <w:sz w:val="20"/>
          <w:szCs w:val="20"/>
        </w:rPr>
        <w:t>August 13</w:t>
      </w:r>
      <w:r w:rsidR="007C1401" w:rsidRPr="007352F6">
        <w:rPr>
          <w:sz w:val="20"/>
          <w:szCs w:val="20"/>
        </w:rPr>
        <w:t xml:space="preserve">, 2015 at </w:t>
      </w:r>
      <w:r w:rsidR="00E6440A">
        <w:rPr>
          <w:sz w:val="20"/>
          <w:szCs w:val="20"/>
        </w:rPr>
        <w:t>10:</w:t>
      </w:r>
      <w:r w:rsidR="0006348B">
        <w:rPr>
          <w:sz w:val="20"/>
          <w:szCs w:val="20"/>
        </w:rPr>
        <w:t>30</w:t>
      </w:r>
      <w:r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7C1401" w:rsidRPr="007352F6" w:rsidRDefault="007C1401" w:rsidP="00A9564E">
      <w:pPr>
        <w:spacing w:line="360" w:lineRule="auto"/>
        <w:jc w:val="both"/>
        <w:rPr>
          <w:sz w:val="20"/>
          <w:szCs w:val="20"/>
        </w:rPr>
      </w:pPr>
    </w:p>
    <w:p w:rsidR="007C1401" w:rsidRPr="007352F6" w:rsidRDefault="00A9564E" w:rsidP="00875FD4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Introductions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9D0FCE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Approval of the </w:t>
      </w:r>
      <w:r w:rsidR="0006348B">
        <w:rPr>
          <w:rFonts w:ascii="Arial" w:eastAsia="Times New Roman" w:hAnsi="Arial" w:cs="Arial"/>
          <w:sz w:val="20"/>
          <w:szCs w:val="20"/>
          <w:shd w:val="clear" w:color="auto" w:fill="FFFFFF"/>
        </w:rPr>
        <w:t>July 22</w:t>
      </w:r>
      <w:r w:rsidR="00D7022F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, 2015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Minutes of th</w:t>
      </w:r>
      <w:r w:rsidR="00D37C76">
        <w:rPr>
          <w:rFonts w:ascii="Arial" w:eastAsia="Times New Roman" w:hAnsi="Arial" w:cs="Arial"/>
          <w:sz w:val="20"/>
          <w:szCs w:val="20"/>
          <w:shd w:val="clear" w:color="auto" w:fill="FFFFFF"/>
        </w:rPr>
        <w:t>e Deferred Compensation Council</w:t>
      </w:r>
      <w:r w:rsidR="0006348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(motion)</w:t>
      </w:r>
    </w:p>
    <w:p w:rsidR="007C1401" w:rsidRDefault="007C1401" w:rsidP="0006348B">
      <w:pPr>
        <w:pStyle w:val="ListParagraph"/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348B" w:rsidRDefault="0006348B" w:rsidP="0006348B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Discussion of Participant Education Strategies for Future Plan Changes (motion)</w:t>
      </w:r>
    </w:p>
    <w:p w:rsidR="0006348B" w:rsidRDefault="0006348B" w:rsidP="0006348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Cammack Proposal</w:t>
      </w:r>
    </w:p>
    <w:p w:rsidR="0006348B" w:rsidRPr="0006348B" w:rsidRDefault="0006348B" w:rsidP="0006348B">
      <w:pPr>
        <w:pStyle w:val="ListParagrap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348B" w:rsidRDefault="0006348B" w:rsidP="0006348B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Discussion of Inclusion of Multi-vendor option in RFP for DC Record-keeper (motion)</w:t>
      </w:r>
    </w:p>
    <w:p w:rsidR="0006348B" w:rsidRPr="007352F6" w:rsidRDefault="0006348B" w:rsidP="0006348B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C76" w:rsidRDefault="00D37C76" w:rsidP="00D37C76">
      <w:pPr>
        <w:pStyle w:val="ListParagraph"/>
        <w:numPr>
          <w:ilvl w:val="6"/>
          <w:numId w:val="14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Old Business</w:t>
      </w:r>
    </w:p>
    <w:p w:rsidR="00D37C76" w:rsidRPr="007352F6" w:rsidRDefault="00D37C76" w:rsidP="00D37C76">
      <w:pPr>
        <w:pStyle w:val="ListParagraph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7352F6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7C1401" w:rsidRPr="007352F6" w:rsidRDefault="007C1401" w:rsidP="00875FD4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352F6" w:rsidRPr="007352F6" w:rsidRDefault="007352F6" w:rsidP="007352F6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Note: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 xml:space="preserve"> The Coun</w:t>
      </w:r>
      <w:r w:rsidR="007C1401">
        <w:rPr>
          <w:rFonts w:ascii="Arial" w:hAnsi="Arial" w:cs="Arial"/>
          <w:sz w:val="20"/>
          <w:szCs w:val="20"/>
          <w:shd w:val="clear" w:color="auto" w:fill="FFFFFF"/>
        </w:rPr>
        <w:t>ci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</w:t>
      </w:r>
      <w:r w:rsidR="00565956">
        <w:rPr>
          <w:rFonts w:ascii="Arial" w:hAnsi="Arial" w:cs="Arial"/>
          <w:sz w:val="20"/>
          <w:szCs w:val="20"/>
          <w:shd w:val="clear" w:color="auto" w:fill="FFFFFF"/>
        </w:rPr>
        <w:t>sion pursuant to 29 Del. C., §1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2C" w:rsidRDefault="00F3702C" w:rsidP="00A8137F">
      <w:r>
        <w:separator/>
      </w:r>
    </w:p>
  </w:endnote>
  <w:endnote w:type="continuationSeparator" w:id="0">
    <w:p w:rsidR="00F3702C" w:rsidRDefault="00F3702C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2C" w:rsidRDefault="00F3702C" w:rsidP="00A8137F">
      <w:r>
        <w:separator/>
      </w:r>
    </w:p>
  </w:footnote>
  <w:footnote w:type="continuationSeparator" w:id="0">
    <w:p w:rsidR="00F3702C" w:rsidRDefault="00F3702C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3C2"/>
    <w:multiLevelType w:val="hybridMultilevel"/>
    <w:tmpl w:val="B93EF75A"/>
    <w:lvl w:ilvl="0" w:tplc="96B633E8">
      <w:start w:val="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301A"/>
    <w:rsid w:val="00053F40"/>
    <w:rsid w:val="0006348B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A0A5D"/>
    <w:rsid w:val="004B5B67"/>
    <w:rsid w:val="004C482E"/>
    <w:rsid w:val="00517A98"/>
    <w:rsid w:val="00522F80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462A"/>
    <w:rsid w:val="009C2E08"/>
    <w:rsid w:val="009C5AF4"/>
    <w:rsid w:val="009D0FCE"/>
    <w:rsid w:val="009F15F5"/>
    <w:rsid w:val="009F2F6E"/>
    <w:rsid w:val="009F34DD"/>
    <w:rsid w:val="009F5B0A"/>
    <w:rsid w:val="00A40254"/>
    <w:rsid w:val="00A46190"/>
    <w:rsid w:val="00A56A66"/>
    <w:rsid w:val="00A9564E"/>
    <w:rsid w:val="00AA4FF9"/>
    <w:rsid w:val="00AB379B"/>
    <w:rsid w:val="00AE27A5"/>
    <w:rsid w:val="00B26817"/>
    <w:rsid w:val="00B35296"/>
    <w:rsid w:val="00B40379"/>
    <w:rsid w:val="00B76823"/>
    <w:rsid w:val="00B85A79"/>
    <w:rsid w:val="00BD0BBB"/>
    <w:rsid w:val="00BE34D5"/>
    <w:rsid w:val="00C009D2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7C76"/>
    <w:rsid w:val="00D60860"/>
    <w:rsid w:val="00D7022F"/>
    <w:rsid w:val="00D830CA"/>
    <w:rsid w:val="00D86E5D"/>
    <w:rsid w:val="00DA7C5A"/>
    <w:rsid w:val="00DC2019"/>
    <w:rsid w:val="00DC2BE2"/>
    <w:rsid w:val="00DE3E06"/>
    <w:rsid w:val="00DF1BBA"/>
    <w:rsid w:val="00DF5DCF"/>
    <w:rsid w:val="00DF6193"/>
    <w:rsid w:val="00E20EF6"/>
    <w:rsid w:val="00E544A7"/>
    <w:rsid w:val="00E6440A"/>
    <w:rsid w:val="00E95DE3"/>
    <w:rsid w:val="00EA5EAF"/>
    <w:rsid w:val="00EC518E"/>
    <w:rsid w:val="00ED072C"/>
    <w:rsid w:val="00EE0E82"/>
    <w:rsid w:val="00F00AB3"/>
    <w:rsid w:val="00F07C74"/>
    <w:rsid w:val="00F22623"/>
    <w:rsid w:val="00F3702C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Office of the State Treasurer</cp:lastModifiedBy>
  <cp:revision>2</cp:revision>
  <cp:lastPrinted>2015-05-20T17:24:00Z</cp:lastPrinted>
  <dcterms:created xsi:type="dcterms:W3CDTF">2015-09-14T15:54:00Z</dcterms:created>
  <dcterms:modified xsi:type="dcterms:W3CDTF">2015-09-14T15:54:00Z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