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01E" w:rsidRPr="00FE05ED" w:rsidRDefault="00A60300" w:rsidP="00A60300">
      <w:pPr>
        <w:jc w:val="center"/>
        <w:rPr>
          <w:sz w:val="24"/>
          <w:szCs w:val="24"/>
        </w:rPr>
      </w:pPr>
      <w:r w:rsidRPr="00FE05ED">
        <w:rPr>
          <w:sz w:val="24"/>
          <w:szCs w:val="24"/>
        </w:rPr>
        <w:t>ELDERLY AND DISABLED TRANSIT ADVISORY COMMITTEE (EDTAC)</w:t>
      </w:r>
    </w:p>
    <w:p w:rsidR="00A60300" w:rsidRPr="00FE05ED" w:rsidRDefault="00A60300" w:rsidP="00A60300">
      <w:pPr>
        <w:spacing w:after="0" w:line="240" w:lineRule="auto"/>
        <w:jc w:val="center"/>
        <w:rPr>
          <w:sz w:val="24"/>
          <w:szCs w:val="24"/>
        </w:rPr>
      </w:pPr>
      <w:r w:rsidRPr="00FE05ED">
        <w:rPr>
          <w:sz w:val="24"/>
          <w:szCs w:val="24"/>
        </w:rPr>
        <w:t>Committee Meeting Minutes</w:t>
      </w:r>
    </w:p>
    <w:p w:rsidR="00A60300" w:rsidRPr="00FE05ED" w:rsidRDefault="00A60300" w:rsidP="00A60300">
      <w:pPr>
        <w:spacing w:after="0" w:line="240" w:lineRule="auto"/>
        <w:jc w:val="center"/>
        <w:rPr>
          <w:sz w:val="24"/>
          <w:szCs w:val="24"/>
        </w:rPr>
      </w:pPr>
      <w:r w:rsidRPr="00FE05ED">
        <w:rPr>
          <w:sz w:val="24"/>
          <w:szCs w:val="24"/>
        </w:rPr>
        <w:t>Via video-conferencing</w:t>
      </w:r>
    </w:p>
    <w:p w:rsidR="00A60300" w:rsidRPr="00FE05ED" w:rsidRDefault="00A60300" w:rsidP="00A60300">
      <w:pPr>
        <w:spacing w:after="0" w:line="240" w:lineRule="auto"/>
        <w:jc w:val="center"/>
        <w:rPr>
          <w:sz w:val="24"/>
          <w:szCs w:val="24"/>
        </w:rPr>
      </w:pPr>
      <w:r w:rsidRPr="00FE05ED">
        <w:rPr>
          <w:sz w:val="24"/>
          <w:szCs w:val="24"/>
        </w:rPr>
        <w:t>119 Lower Beech St – Wilmington and 900 Public Safety Blvd – Dover</w:t>
      </w:r>
    </w:p>
    <w:p w:rsidR="00A60300" w:rsidRPr="00FE05ED" w:rsidRDefault="00A60300" w:rsidP="00A60300">
      <w:pPr>
        <w:spacing w:after="0" w:line="240" w:lineRule="auto"/>
        <w:jc w:val="center"/>
        <w:rPr>
          <w:sz w:val="24"/>
          <w:szCs w:val="24"/>
        </w:rPr>
      </w:pPr>
    </w:p>
    <w:p w:rsidR="00A60300" w:rsidRPr="00FE05ED" w:rsidRDefault="00A60300" w:rsidP="00A60300">
      <w:pPr>
        <w:spacing w:after="0" w:line="240" w:lineRule="auto"/>
        <w:jc w:val="center"/>
        <w:rPr>
          <w:sz w:val="24"/>
          <w:szCs w:val="24"/>
        </w:rPr>
      </w:pPr>
      <w:r w:rsidRPr="00FE05ED">
        <w:rPr>
          <w:sz w:val="24"/>
          <w:szCs w:val="24"/>
        </w:rPr>
        <w:t xml:space="preserve">Wednesday, </w:t>
      </w:r>
      <w:r w:rsidR="00C972BA">
        <w:rPr>
          <w:sz w:val="24"/>
          <w:szCs w:val="24"/>
        </w:rPr>
        <w:t>September 9</w:t>
      </w:r>
      <w:r w:rsidR="007C6C8D">
        <w:rPr>
          <w:sz w:val="24"/>
          <w:szCs w:val="24"/>
        </w:rPr>
        <w:t>, 2015</w:t>
      </w:r>
    </w:p>
    <w:p w:rsidR="00A60300" w:rsidRPr="00FE05ED" w:rsidRDefault="00644852" w:rsidP="00A60300">
      <w:pPr>
        <w:spacing w:after="0" w:line="240" w:lineRule="auto"/>
        <w:jc w:val="center"/>
        <w:rPr>
          <w:sz w:val="24"/>
          <w:szCs w:val="24"/>
        </w:rPr>
      </w:pPr>
      <w:r>
        <w:rPr>
          <w:sz w:val="24"/>
          <w:szCs w:val="24"/>
        </w:rPr>
        <w:t xml:space="preserve">1:00 – </w:t>
      </w:r>
      <w:r w:rsidR="00C972BA">
        <w:rPr>
          <w:sz w:val="24"/>
          <w:szCs w:val="24"/>
        </w:rPr>
        <w:t>3:00 p</w:t>
      </w:r>
      <w:r w:rsidR="00A60300" w:rsidRPr="00FE05ED">
        <w:rPr>
          <w:sz w:val="24"/>
          <w:szCs w:val="24"/>
        </w:rPr>
        <w:t>m</w:t>
      </w:r>
    </w:p>
    <w:p w:rsidR="00A60300" w:rsidRPr="00FE05ED" w:rsidRDefault="00A60300" w:rsidP="00A60300">
      <w:pPr>
        <w:spacing w:after="0" w:line="240" w:lineRule="auto"/>
        <w:jc w:val="center"/>
        <w:rPr>
          <w:sz w:val="24"/>
          <w:szCs w:val="24"/>
        </w:rPr>
      </w:pPr>
    </w:p>
    <w:p w:rsidR="00A60300" w:rsidRPr="00FE05ED" w:rsidRDefault="00A60300" w:rsidP="00FE05ED">
      <w:pPr>
        <w:spacing w:after="0" w:line="240" w:lineRule="auto"/>
        <w:rPr>
          <w:sz w:val="24"/>
          <w:szCs w:val="24"/>
        </w:rPr>
      </w:pPr>
      <w:r w:rsidRPr="00FE05ED">
        <w:rPr>
          <w:sz w:val="24"/>
          <w:szCs w:val="24"/>
        </w:rPr>
        <w:t xml:space="preserve">The Elderly and Disabled Transit Advisory Committee (EDTAC) met Wednesday, </w:t>
      </w:r>
      <w:r w:rsidR="00C972BA">
        <w:rPr>
          <w:sz w:val="24"/>
          <w:szCs w:val="24"/>
        </w:rPr>
        <w:t>September 9</w:t>
      </w:r>
      <w:r w:rsidR="007C6C8D">
        <w:rPr>
          <w:sz w:val="24"/>
          <w:szCs w:val="24"/>
        </w:rPr>
        <w:t>, 2015</w:t>
      </w:r>
      <w:r w:rsidRPr="00FE05ED">
        <w:rPr>
          <w:sz w:val="24"/>
          <w:szCs w:val="24"/>
        </w:rPr>
        <w:t xml:space="preserve"> at</w:t>
      </w:r>
      <w:r w:rsidR="00FE05ED">
        <w:rPr>
          <w:sz w:val="24"/>
          <w:szCs w:val="24"/>
        </w:rPr>
        <w:t xml:space="preserve"> </w:t>
      </w:r>
      <w:r w:rsidRPr="00FE05ED">
        <w:rPr>
          <w:sz w:val="24"/>
          <w:szCs w:val="24"/>
        </w:rPr>
        <w:t xml:space="preserve">1:00 pm via </w:t>
      </w:r>
      <w:r w:rsidR="0029193E" w:rsidRPr="00FE05ED">
        <w:rPr>
          <w:sz w:val="24"/>
          <w:szCs w:val="24"/>
        </w:rPr>
        <w:t>video conferencing from DART First State Offices in Wilmington and Dover.</w:t>
      </w:r>
    </w:p>
    <w:p w:rsidR="0029193E" w:rsidRPr="00FE05ED" w:rsidRDefault="0029193E" w:rsidP="0029193E">
      <w:pPr>
        <w:spacing w:after="0" w:line="240" w:lineRule="auto"/>
        <w:jc w:val="both"/>
        <w:rPr>
          <w:sz w:val="24"/>
          <w:szCs w:val="24"/>
        </w:rPr>
      </w:pPr>
    </w:p>
    <w:p w:rsidR="0029193E" w:rsidRPr="00FE05ED" w:rsidRDefault="0029193E" w:rsidP="0029193E">
      <w:pPr>
        <w:spacing w:after="0" w:line="240" w:lineRule="auto"/>
        <w:jc w:val="both"/>
        <w:rPr>
          <w:sz w:val="24"/>
          <w:szCs w:val="24"/>
        </w:rPr>
      </w:pPr>
      <w:r w:rsidRPr="00FE05ED">
        <w:rPr>
          <w:sz w:val="24"/>
          <w:szCs w:val="24"/>
        </w:rPr>
        <w:t>In attendance:</w:t>
      </w:r>
      <w:r w:rsidR="00C972BA" w:rsidRPr="00C972BA">
        <w:rPr>
          <w:sz w:val="24"/>
          <w:szCs w:val="24"/>
        </w:rPr>
        <w:t xml:space="preserve"> </w:t>
      </w:r>
    </w:p>
    <w:p w:rsidR="0029193E" w:rsidRPr="00FE05ED" w:rsidRDefault="0029193E" w:rsidP="0029193E">
      <w:pPr>
        <w:spacing w:after="0" w:line="240" w:lineRule="auto"/>
        <w:jc w:val="both"/>
        <w:rPr>
          <w:sz w:val="24"/>
          <w:szCs w:val="24"/>
        </w:rPr>
      </w:pPr>
      <w:r w:rsidRPr="00FE05ED">
        <w:rPr>
          <w:b/>
          <w:sz w:val="24"/>
          <w:szCs w:val="24"/>
        </w:rPr>
        <w:t>EDTAC Members</w:t>
      </w:r>
      <w:r w:rsidRPr="00FE05ED">
        <w:rPr>
          <w:b/>
          <w:sz w:val="24"/>
          <w:szCs w:val="24"/>
        </w:rPr>
        <w:tab/>
      </w:r>
      <w:r w:rsidRPr="00FE05ED">
        <w:rPr>
          <w:b/>
          <w:sz w:val="24"/>
          <w:szCs w:val="24"/>
        </w:rPr>
        <w:tab/>
      </w:r>
      <w:r w:rsidRPr="00FE05ED">
        <w:rPr>
          <w:b/>
          <w:sz w:val="24"/>
          <w:szCs w:val="24"/>
        </w:rPr>
        <w:tab/>
      </w:r>
      <w:r w:rsidRPr="00FE05ED">
        <w:rPr>
          <w:b/>
          <w:sz w:val="24"/>
          <w:szCs w:val="24"/>
        </w:rPr>
        <w:tab/>
        <w:t>DTC Representatives</w:t>
      </w:r>
      <w:r w:rsidRPr="00FE05ED">
        <w:rPr>
          <w:b/>
          <w:sz w:val="24"/>
          <w:szCs w:val="24"/>
        </w:rPr>
        <w:tab/>
      </w:r>
      <w:r w:rsidRPr="00FE05ED">
        <w:rPr>
          <w:b/>
          <w:sz w:val="24"/>
          <w:szCs w:val="24"/>
        </w:rPr>
        <w:tab/>
      </w:r>
      <w:r w:rsidRPr="00FE05ED">
        <w:rPr>
          <w:b/>
          <w:sz w:val="24"/>
          <w:szCs w:val="24"/>
        </w:rPr>
        <w:tab/>
      </w:r>
    </w:p>
    <w:p w:rsidR="00C972BA" w:rsidRDefault="00474FCC" w:rsidP="00C972BA">
      <w:pPr>
        <w:spacing w:after="0" w:line="240" w:lineRule="auto"/>
        <w:jc w:val="both"/>
        <w:rPr>
          <w:sz w:val="24"/>
          <w:szCs w:val="24"/>
        </w:rPr>
      </w:pPr>
      <w:r>
        <w:rPr>
          <w:sz w:val="24"/>
          <w:szCs w:val="24"/>
        </w:rPr>
        <w:t>Carol Barnett</w:t>
      </w:r>
      <w:r w:rsidR="00644852">
        <w:rPr>
          <w:sz w:val="24"/>
          <w:szCs w:val="24"/>
        </w:rPr>
        <w:t>, DSAAPD</w:t>
      </w:r>
      <w:r w:rsidR="00644852">
        <w:rPr>
          <w:sz w:val="24"/>
          <w:szCs w:val="24"/>
        </w:rPr>
        <w:tab/>
      </w:r>
      <w:r w:rsidR="00644852">
        <w:rPr>
          <w:sz w:val="24"/>
          <w:szCs w:val="24"/>
        </w:rPr>
        <w:tab/>
      </w:r>
      <w:r w:rsidR="00644852">
        <w:rPr>
          <w:sz w:val="24"/>
          <w:szCs w:val="24"/>
        </w:rPr>
        <w:tab/>
        <w:t xml:space="preserve">Angela </w:t>
      </w:r>
      <w:r w:rsidR="00C972BA">
        <w:rPr>
          <w:sz w:val="24"/>
          <w:szCs w:val="24"/>
        </w:rPr>
        <w:t>Brozena, Reservations Supervisor</w:t>
      </w:r>
      <w:r w:rsidR="00C972BA">
        <w:rPr>
          <w:sz w:val="24"/>
          <w:szCs w:val="24"/>
        </w:rPr>
        <w:tab/>
      </w:r>
    </w:p>
    <w:p w:rsidR="00C972BA" w:rsidRPr="00FE05ED" w:rsidRDefault="00C972BA" w:rsidP="00C972BA">
      <w:pPr>
        <w:spacing w:after="0" w:line="240" w:lineRule="auto"/>
        <w:jc w:val="both"/>
        <w:rPr>
          <w:sz w:val="24"/>
          <w:szCs w:val="24"/>
        </w:rPr>
      </w:pPr>
      <w:r w:rsidRPr="00FE05ED">
        <w:rPr>
          <w:sz w:val="24"/>
          <w:szCs w:val="24"/>
        </w:rPr>
        <w:t>Bruce Fisher, Consumer</w:t>
      </w:r>
      <w:r w:rsidRPr="00FE05ED">
        <w:rPr>
          <w:sz w:val="24"/>
          <w:szCs w:val="24"/>
        </w:rPr>
        <w:tab/>
      </w:r>
      <w:r w:rsidRPr="00FE05ED">
        <w:rPr>
          <w:sz w:val="24"/>
          <w:szCs w:val="24"/>
        </w:rPr>
        <w:tab/>
      </w:r>
      <w:r w:rsidRPr="00FE05ED">
        <w:rPr>
          <w:sz w:val="24"/>
          <w:szCs w:val="24"/>
        </w:rPr>
        <w:tab/>
        <w:t>Bonnie</w:t>
      </w:r>
      <w:r>
        <w:rPr>
          <w:sz w:val="24"/>
          <w:szCs w:val="24"/>
        </w:rPr>
        <w:t xml:space="preserve"> Hitch, ADA Compliance Officer</w:t>
      </w:r>
    </w:p>
    <w:p w:rsidR="00C972BA" w:rsidRPr="00FE05ED" w:rsidRDefault="00C972BA" w:rsidP="00C972BA">
      <w:pPr>
        <w:spacing w:after="0" w:line="240" w:lineRule="auto"/>
        <w:jc w:val="both"/>
        <w:rPr>
          <w:sz w:val="24"/>
          <w:szCs w:val="24"/>
        </w:rPr>
      </w:pPr>
      <w:r>
        <w:rPr>
          <w:sz w:val="24"/>
          <w:szCs w:val="24"/>
        </w:rPr>
        <w:t xml:space="preserve">Brian </w:t>
      </w:r>
      <w:proofErr w:type="spellStart"/>
      <w:r>
        <w:rPr>
          <w:sz w:val="24"/>
          <w:szCs w:val="24"/>
        </w:rPr>
        <w:t>Eng</w:t>
      </w:r>
      <w:proofErr w:type="spellEnd"/>
      <w:r>
        <w:rPr>
          <w:sz w:val="24"/>
          <w:szCs w:val="24"/>
        </w:rPr>
        <w:t>, Legal Aid, Co-Chair</w:t>
      </w:r>
      <w:r>
        <w:rPr>
          <w:sz w:val="24"/>
          <w:szCs w:val="24"/>
        </w:rPr>
        <w:tab/>
      </w:r>
      <w:r>
        <w:rPr>
          <w:sz w:val="24"/>
          <w:szCs w:val="24"/>
        </w:rPr>
        <w:tab/>
      </w:r>
      <w:r w:rsidRPr="00FE05ED">
        <w:rPr>
          <w:sz w:val="24"/>
          <w:szCs w:val="24"/>
        </w:rPr>
        <w:tab/>
      </w:r>
      <w:r>
        <w:rPr>
          <w:sz w:val="24"/>
          <w:szCs w:val="24"/>
        </w:rPr>
        <w:t>Bill Thatcher, Facilities &amp; Capital Project Manager</w:t>
      </w:r>
    </w:p>
    <w:p w:rsidR="00C972BA" w:rsidRDefault="00C972BA" w:rsidP="00C972BA">
      <w:pPr>
        <w:spacing w:after="0" w:line="240" w:lineRule="auto"/>
        <w:jc w:val="both"/>
        <w:rPr>
          <w:sz w:val="24"/>
          <w:szCs w:val="24"/>
        </w:rPr>
      </w:pPr>
      <w:r>
        <w:rPr>
          <w:sz w:val="24"/>
          <w:szCs w:val="24"/>
        </w:rPr>
        <w:t>Kathleen McCool, Consumer</w:t>
      </w:r>
      <w:r>
        <w:rPr>
          <w:sz w:val="24"/>
          <w:szCs w:val="24"/>
        </w:rPr>
        <w:tab/>
      </w:r>
      <w:r>
        <w:rPr>
          <w:sz w:val="24"/>
          <w:szCs w:val="24"/>
        </w:rPr>
        <w:tab/>
      </w:r>
      <w:r>
        <w:rPr>
          <w:sz w:val="24"/>
          <w:szCs w:val="24"/>
        </w:rPr>
        <w:tab/>
      </w:r>
    </w:p>
    <w:p w:rsidR="00C972BA" w:rsidRDefault="00C972BA" w:rsidP="00C972BA">
      <w:pPr>
        <w:spacing w:after="0" w:line="240" w:lineRule="auto"/>
        <w:jc w:val="both"/>
        <w:rPr>
          <w:sz w:val="24"/>
          <w:szCs w:val="24"/>
        </w:rPr>
      </w:pPr>
      <w:r>
        <w:rPr>
          <w:sz w:val="24"/>
          <w:szCs w:val="24"/>
        </w:rPr>
        <w:t>Melissa Martin, Autism Delaware</w:t>
      </w:r>
      <w:r>
        <w:rPr>
          <w:sz w:val="24"/>
          <w:szCs w:val="24"/>
        </w:rPr>
        <w:tab/>
      </w:r>
      <w:r>
        <w:rPr>
          <w:sz w:val="24"/>
          <w:szCs w:val="24"/>
        </w:rPr>
        <w:tab/>
      </w:r>
    </w:p>
    <w:p w:rsidR="00C972BA" w:rsidRDefault="00C972BA" w:rsidP="00C972BA">
      <w:pPr>
        <w:spacing w:after="0" w:line="240" w:lineRule="auto"/>
        <w:jc w:val="both"/>
        <w:rPr>
          <w:sz w:val="24"/>
          <w:szCs w:val="24"/>
        </w:rPr>
      </w:pPr>
      <w:r>
        <w:rPr>
          <w:sz w:val="24"/>
          <w:szCs w:val="24"/>
        </w:rPr>
        <w:t>Addie Pack, Chair</w:t>
      </w:r>
    </w:p>
    <w:p w:rsidR="00C972BA" w:rsidRPr="00FE05ED" w:rsidRDefault="00C972BA" w:rsidP="00C972BA">
      <w:pPr>
        <w:spacing w:after="0" w:line="240" w:lineRule="auto"/>
        <w:jc w:val="both"/>
        <w:rPr>
          <w:sz w:val="24"/>
          <w:szCs w:val="24"/>
        </w:rPr>
      </w:pPr>
      <w:r>
        <w:rPr>
          <w:sz w:val="24"/>
          <w:szCs w:val="24"/>
        </w:rPr>
        <w:t>Ken Moore, CHEER</w:t>
      </w:r>
      <w:r>
        <w:rPr>
          <w:sz w:val="24"/>
          <w:szCs w:val="24"/>
        </w:rPr>
        <w:tab/>
      </w:r>
      <w:r>
        <w:rPr>
          <w:sz w:val="24"/>
          <w:szCs w:val="24"/>
        </w:rPr>
        <w:tab/>
      </w:r>
      <w:r>
        <w:rPr>
          <w:sz w:val="24"/>
          <w:szCs w:val="24"/>
        </w:rPr>
        <w:tab/>
      </w:r>
      <w:r>
        <w:rPr>
          <w:sz w:val="24"/>
          <w:szCs w:val="24"/>
        </w:rPr>
        <w:tab/>
      </w:r>
    </w:p>
    <w:p w:rsidR="00C972BA" w:rsidRDefault="00C972BA" w:rsidP="00C972BA">
      <w:pPr>
        <w:spacing w:after="0" w:line="240" w:lineRule="auto"/>
        <w:jc w:val="both"/>
        <w:rPr>
          <w:sz w:val="24"/>
          <w:szCs w:val="24"/>
        </w:rPr>
      </w:pPr>
      <w:r>
        <w:rPr>
          <w:sz w:val="24"/>
          <w:szCs w:val="24"/>
        </w:rPr>
        <w:t>Cynthia Campbell, Advocate</w:t>
      </w:r>
    </w:p>
    <w:p w:rsidR="00644852" w:rsidRDefault="00C972BA" w:rsidP="00C972BA">
      <w:pPr>
        <w:spacing w:after="0" w:line="240" w:lineRule="auto"/>
        <w:jc w:val="both"/>
        <w:rPr>
          <w:sz w:val="24"/>
          <w:szCs w:val="24"/>
        </w:rPr>
      </w:pPr>
      <w:r>
        <w:rPr>
          <w:sz w:val="24"/>
          <w:szCs w:val="24"/>
        </w:rPr>
        <w:tab/>
      </w:r>
      <w:r>
        <w:rPr>
          <w:sz w:val="24"/>
          <w:szCs w:val="24"/>
        </w:rPr>
        <w:tab/>
      </w:r>
      <w:r>
        <w:rPr>
          <w:sz w:val="24"/>
          <w:szCs w:val="24"/>
        </w:rPr>
        <w:tab/>
      </w:r>
      <w:r w:rsidR="00644852">
        <w:rPr>
          <w:sz w:val="24"/>
          <w:szCs w:val="24"/>
        </w:rPr>
        <w:tab/>
      </w:r>
    </w:p>
    <w:p w:rsidR="00BB1DE7" w:rsidRDefault="00BB1DE7" w:rsidP="00BB1DE7">
      <w:pPr>
        <w:spacing w:after="0" w:line="240" w:lineRule="auto"/>
        <w:jc w:val="both"/>
        <w:rPr>
          <w:sz w:val="24"/>
          <w:szCs w:val="24"/>
        </w:rPr>
      </w:pPr>
      <w:r w:rsidRPr="00FE05ED">
        <w:rPr>
          <w:b/>
          <w:sz w:val="24"/>
          <w:szCs w:val="24"/>
        </w:rPr>
        <w:t>Members Absent</w:t>
      </w:r>
    </w:p>
    <w:p w:rsidR="00C972BA" w:rsidRDefault="00C972BA" w:rsidP="00BB1DE7">
      <w:pPr>
        <w:spacing w:after="0" w:line="240" w:lineRule="auto"/>
        <w:jc w:val="both"/>
        <w:rPr>
          <w:sz w:val="24"/>
          <w:szCs w:val="24"/>
        </w:rPr>
      </w:pPr>
      <w:r>
        <w:rPr>
          <w:sz w:val="24"/>
          <w:szCs w:val="24"/>
        </w:rPr>
        <w:t>Darlene Cole, DVI</w:t>
      </w:r>
    </w:p>
    <w:p w:rsidR="00BB1DE7" w:rsidRPr="00FE05ED" w:rsidRDefault="00BB1DE7" w:rsidP="00BB1DE7">
      <w:pPr>
        <w:spacing w:after="0" w:line="240" w:lineRule="auto"/>
        <w:jc w:val="both"/>
        <w:rPr>
          <w:sz w:val="24"/>
          <w:szCs w:val="24"/>
        </w:rPr>
      </w:pPr>
      <w:r>
        <w:rPr>
          <w:sz w:val="24"/>
          <w:szCs w:val="24"/>
        </w:rPr>
        <w:t>Mary Greer</w:t>
      </w:r>
      <w:r w:rsidR="0029193E" w:rsidRPr="00FE05ED">
        <w:rPr>
          <w:sz w:val="24"/>
          <w:szCs w:val="24"/>
        </w:rPr>
        <w:tab/>
      </w:r>
      <w:r w:rsidR="0029193E" w:rsidRPr="00FE05ED">
        <w:rPr>
          <w:sz w:val="24"/>
          <w:szCs w:val="24"/>
        </w:rPr>
        <w:tab/>
      </w:r>
      <w:r w:rsidR="0029193E" w:rsidRPr="00FE05ED">
        <w:rPr>
          <w:sz w:val="24"/>
          <w:szCs w:val="24"/>
        </w:rPr>
        <w:tab/>
      </w:r>
      <w:r w:rsidR="0029193E" w:rsidRPr="00FE05ED">
        <w:rPr>
          <w:sz w:val="24"/>
          <w:szCs w:val="24"/>
        </w:rPr>
        <w:tab/>
      </w:r>
      <w:r w:rsidR="0029193E" w:rsidRPr="00FE05ED">
        <w:rPr>
          <w:sz w:val="24"/>
          <w:szCs w:val="24"/>
        </w:rPr>
        <w:tab/>
      </w:r>
    </w:p>
    <w:p w:rsidR="00474FCC" w:rsidRDefault="00474FCC" w:rsidP="0029193E">
      <w:pPr>
        <w:spacing w:after="0" w:line="240" w:lineRule="auto"/>
        <w:jc w:val="both"/>
        <w:rPr>
          <w:sz w:val="24"/>
          <w:szCs w:val="24"/>
        </w:rPr>
      </w:pPr>
      <w:r>
        <w:rPr>
          <w:sz w:val="24"/>
          <w:szCs w:val="24"/>
        </w:rPr>
        <w:t>Blake Roberts</w:t>
      </w:r>
    </w:p>
    <w:p w:rsidR="0029193E" w:rsidRPr="00FE05ED" w:rsidRDefault="00C972BA" w:rsidP="0029193E">
      <w:pPr>
        <w:spacing w:after="0" w:line="240" w:lineRule="auto"/>
        <w:jc w:val="both"/>
        <w:rPr>
          <w:sz w:val="24"/>
          <w:szCs w:val="24"/>
        </w:rPr>
      </w:pPr>
      <w:r w:rsidRPr="00FE05ED">
        <w:rPr>
          <w:sz w:val="24"/>
          <w:szCs w:val="24"/>
        </w:rPr>
        <w:t>Diana</w:t>
      </w:r>
      <w:r>
        <w:rPr>
          <w:sz w:val="24"/>
          <w:szCs w:val="24"/>
        </w:rPr>
        <w:t xml:space="preserve"> Schilling, Easter Seals</w:t>
      </w:r>
      <w:r w:rsidR="0029193E" w:rsidRPr="00FE05ED">
        <w:rPr>
          <w:sz w:val="24"/>
          <w:szCs w:val="24"/>
        </w:rPr>
        <w:tab/>
      </w:r>
      <w:r w:rsidR="0029193E" w:rsidRPr="00FE05ED">
        <w:rPr>
          <w:sz w:val="24"/>
          <w:szCs w:val="24"/>
        </w:rPr>
        <w:tab/>
      </w:r>
      <w:r w:rsidR="0029193E" w:rsidRPr="00FE05ED">
        <w:rPr>
          <w:sz w:val="24"/>
          <w:szCs w:val="24"/>
        </w:rPr>
        <w:tab/>
      </w:r>
      <w:r w:rsidR="0029193E" w:rsidRPr="00FE05ED">
        <w:rPr>
          <w:sz w:val="24"/>
          <w:szCs w:val="24"/>
        </w:rPr>
        <w:tab/>
      </w:r>
      <w:r w:rsidR="0029193E" w:rsidRPr="00FE05ED">
        <w:rPr>
          <w:sz w:val="24"/>
          <w:szCs w:val="24"/>
        </w:rPr>
        <w:tab/>
      </w:r>
    </w:p>
    <w:p w:rsidR="00C972BA" w:rsidRDefault="00C972BA" w:rsidP="00A60300">
      <w:pPr>
        <w:spacing w:after="0" w:line="240" w:lineRule="auto"/>
        <w:rPr>
          <w:b/>
          <w:sz w:val="24"/>
          <w:szCs w:val="24"/>
        </w:rPr>
      </w:pPr>
    </w:p>
    <w:p w:rsidR="00C972BA" w:rsidRDefault="00C972BA" w:rsidP="00A60300">
      <w:pPr>
        <w:spacing w:after="0" w:line="240" w:lineRule="auto"/>
        <w:rPr>
          <w:b/>
          <w:sz w:val="24"/>
          <w:szCs w:val="24"/>
        </w:rPr>
      </w:pPr>
    </w:p>
    <w:p w:rsidR="005635EC" w:rsidRPr="00FE05ED" w:rsidRDefault="005635EC" w:rsidP="00A60300">
      <w:pPr>
        <w:spacing w:after="0" w:line="240" w:lineRule="auto"/>
        <w:rPr>
          <w:b/>
          <w:sz w:val="24"/>
          <w:szCs w:val="24"/>
        </w:rPr>
      </w:pPr>
      <w:r w:rsidRPr="00FE05ED">
        <w:rPr>
          <w:b/>
          <w:sz w:val="24"/>
          <w:szCs w:val="24"/>
        </w:rPr>
        <w:t>Call to Order</w:t>
      </w:r>
    </w:p>
    <w:p w:rsidR="005635EC" w:rsidRPr="00FE05ED" w:rsidRDefault="005635EC" w:rsidP="00A60300">
      <w:pPr>
        <w:spacing w:after="0" w:line="240" w:lineRule="auto"/>
        <w:rPr>
          <w:b/>
          <w:sz w:val="24"/>
          <w:szCs w:val="24"/>
        </w:rPr>
      </w:pPr>
    </w:p>
    <w:p w:rsidR="005635EC" w:rsidRPr="00FE05ED" w:rsidRDefault="005635EC" w:rsidP="00A60300">
      <w:pPr>
        <w:spacing w:after="0" w:line="240" w:lineRule="auto"/>
        <w:rPr>
          <w:b/>
          <w:sz w:val="24"/>
          <w:szCs w:val="24"/>
        </w:rPr>
      </w:pPr>
      <w:r w:rsidRPr="00FE05ED">
        <w:rPr>
          <w:b/>
          <w:sz w:val="24"/>
          <w:szCs w:val="24"/>
        </w:rPr>
        <w:t>Round Table Introductions</w:t>
      </w:r>
    </w:p>
    <w:p w:rsidR="005635EC" w:rsidRDefault="005635EC" w:rsidP="00A60300">
      <w:pPr>
        <w:spacing w:after="0" w:line="240" w:lineRule="auto"/>
        <w:rPr>
          <w:b/>
          <w:sz w:val="24"/>
          <w:szCs w:val="24"/>
        </w:rPr>
      </w:pPr>
    </w:p>
    <w:p w:rsidR="00610FDB" w:rsidRDefault="00610FDB" w:rsidP="00A60300">
      <w:pPr>
        <w:spacing w:after="0" w:line="240" w:lineRule="auto"/>
        <w:rPr>
          <w:sz w:val="24"/>
          <w:szCs w:val="24"/>
        </w:rPr>
      </w:pPr>
      <w:r>
        <w:rPr>
          <w:b/>
          <w:sz w:val="24"/>
          <w:szCs w:val="24"/>
        </w:rPr>
        <w:t>Minutes</w:t>
      </w:r>
      <w:r>
        <w:rPr>
          <w:sz w:val="24"/>
          <w:szCs w:val="24"/>
        </w:rPr>
        <w:t xml:space="preserve"> from </w:t>
      </w:r>
      <w:r w:rsidR="00C972BA">
        <w:rPr>
          <w:sz w:val="24"/>
          <w:szCs w:val="24"/>
        </w:rPr>
        <w:t>September 9, 2015 were approved.</w:t>
      </w:r>
    </w:p>
    <w:p w:rsidR="00C972BA" w:rsidRDefault="00C972BA" w:rsidP="00A60300">
      <w:pPr>
        <w:spacing w:after="0" w:line="240" w:lineRule="auto"/>
        <w:rPr>
          <w:sz w:val="24"/>
          <w:szCs w:val="24"/>
        </w:rPr>
      </w:pPr>
    </w:p>
    <w:p w:rsidR="00C972BA" w:rsidRDefault="00C972BA" w:rsidP="00A60300">
      <w:pPr>
        <w:spacing w:after="0" w:line="240" w:lineRule="auto"/>
        <w:rPr>
          <w:b/>
          <w:sz w:val="24"/>
          <w:szCs w:val="24"/>
        </w:rPr>
      </w:pPr>
      <w:r>
        <w:rPr>
          <w:b/>
          <w:sz w:val="24"/>
          <w:szCs w:val="24"/>
        </w:rPr>
        <w:t>Comments from John Sisson, DTC CEO</w:t>
      </w:r>
    </w:p>
    <w:p w:rsidR="00C972BA" w:rsidRPr="00C972BA" w:rsidRDefault="00C972BA" w:rsidP="00C972BA">
      <w:pPr>
        <w:pStyle w:val="ListParagraph"/>
        <w:numPr>
          <w:ilvl w:val="0"/>
          <w:numId w:val="29"/>
        </w:numPr>
        <w:spacing w:after="0" w:line="240" w:lineRule="auto"/>
        <w:rPr>
          <w:b/>
          <w:sz w:val="24"/>
          <w:szCs w:val="24"/>
        </w:rPr>
      </w:pPr>
      <w:r>
        <w:rPr>
          <w:sz w:val="24"/>
          <w:szCs w:val="24"/>
        </w:rPr>
        <w:t>Making great strides in improvements</w:t>
      </w:r>
    </w:p>
    <w:p w:rsidR="00C972BA" w:rsidRPr="00C972BA" w:rsidRDefault="00C972BA" w:rsidP="00C972BA">
      <w:pPr>
        <w:pStyle w:val="ListParagraph"/>
        <w:numPr>
          <w:ilvl w:val="1"/>
          <w:numId w:val="29"/>
        </w:numPr>
        <w:spacing w:after="0" w:line="240" w:lineRule="auto"/>
        <w:rPr>
          <w:b/>
          <w:sz w:val="24"/>
          <w:szCs w:val="24"/>
        </w:rPr>
      </w:pPr>
      <w:r>
        <w:rPr>
          <w:sz w:val="24"/>
          <w:szCs w:val="24"/>
        </w:rPr>
        <w:t>On Time Performance has improved</w:t>
      </w:r>
    </w:p>
    <w:p w:rsidR="00C972BA" w:rsidRPr="00C972BA" w:rsidRDefault="00C972BA" w:rsidP="00C972BA">
      <w:pPr>
        <w:pStyle w:val="ListParagraph"/>
        <w:numPr>
          <w:ilvl w:val="1"/>
          <w:numId w:val="29"/>
        </w:numPr>
        <w:spacing w:after="0" w:line="240" w:lineRule="auto"/>
        <w:rPr>
          <w:b/>
          <w:sz w:val="24"/>
          <w:szCs w:val="24"/>
        </w:rPr>
      </w:pPr>
      <w:r>
        <w:rPr>
          <w:sz w:val="24"/>
          <w:szCs w:val="24"/>
        </w:rPr>
        <w:t>Abandoned Call Rates have improved</w:t>
      </w:r>
    </w:p>
    <w:p w:rsidR="00C972BA" w:rsidRPr="00C972BA" w:rsidRDefault="00C972BA" w:rsidP="00C972BA">
      <w:pPr>
        <w:pStyle w:val="ListParagraph"/>
        <w:numPr>
          <w:ilvl w:val="0"/>
          <w:numId w:val="29"/>
        </w:numPr>
        <w:spacing w:after="0" w:line="240" w:lineRule="auto"/>
        <w:rPr>
          <w:b/>
          <w:sz w:val="24"/>
          <w:szCs w:val="24"/>
        </w:rPr>
      </w:pPr>
      <w:r>
        <w:rPr>
          <w:sz w:val="24"/>
          <w:szCs w:val="24"/>
        </w:rPr>
        <w:t>Expanding fixed route services/working to improve connections</w:t>
      </w:r>
    </w:p>
    <w:p w:rsidR="00C972BA" w:rsidRPr="00C972BA" w:rsidRDefault="00C972BA" w:rsidP="00C972BA">
      <w:pPr>
        <w:pStyle w:val="ListParagraph"/>
        <w:numPr>
          <w:ilvl w:val="1"/>
          <w:numId w:val="29"/>
        </w:numPr>
        <w:spacing w:after="0" w:line="240" w:lineRule="auto"/>
        <w:rPr>
          <w:b/>
          <w:sz w:val="24"/>
          <w:szCs w:val="24"/>
        </w:rPr>
      </w:pPr>
      <w:r>
        <w:rPr>
          <w:sz w:val="24"/>
          <w:szCs w:val="24"/>
        </w:rPr>
        <w:t>Amazon in Middletown</w:t>
      </w:r>
    </w:p>
    <w:p w:rsidR="00C972BA" w:rsidRPr="00C972BA" w:rsidRDefault="00C972BA" w:rsidP="00C972BA">
      <w:pPr>
        <w:pStyle w:val="ListParagraph"/>
        <w:numPr>
          <w:ilvl w:val="1"/>
          <w:numId w:val="29"/>
        </w:numPr>
        <w:spacing w:after="0" w:line="240" w:lineRule="auto"/>
        <w:rPr>
          <w:b/>
          <w:sz w:val="24"/>
          <w:szCs w:val="24"/>
        </w:rPr>
      </w:pPr>
      <w:r>
        <w:rPr>
          <w:sz w:val="24"/>
          <w:szCs w:val="24"/>
        </w:rPr>
        <w:t xml:space="preserve">Having conversations with Perdue in Milford and </w:t>
      </w:r>
      <w:proofErr w:type="spellStart"/>
      <w:r>
        <w:rPr>
          <w:sz w:val="24"/>
          <w:szCs w:val="24"/>
        </w:rPr>
        <w:t>Mountaire</w:t>
      </w:r>
      <w:proofErr w:type="spellEnd"/>
      <w:r>
        <w:rPr>
          <w:sz w:val="24"/>
          <w:szCs w:val="24"/>
        </w:rPr>
        <w:t xml:space="preserve"> in Millsboro</w:t>
      </w:r>
    </w:p>
    <w:p w:rsidR="00C972BA" w:rsidRPr="00C972BA" w:rsidRDefault="00C972BA" w:rsidP="00C972BA">
      <w:pPr>
        <w:pStyle w:val="ListParagraph"/>
        <w:numPr>
          <w:ilvl w:val="0"/>
          <w:numId w:val="29"/>
        </w:numPr>
        <w:spacing w:after="0" w:line="240" w:lineRule="auto"/>
        <w:rPr>
          <w:b/>
          <w:sz w:val="24"/>
          <w:szCs w:val="24"/>
        </w:rPr>
      </w:pPr>
      <w:r>
        <w:rPr>
          <w:sz w:val="24"/>
          <w:szCs w:val="24"/>
        </w:rPr>
        <w:t>Conducting an origin-destination study in Kent County</w:t>
      </w:r>
    </w:p>
    <w:p w:rsidR="00C972BA" w:rsidRPr="00C972BA" w:rsidRDefault="00C972BA" w:rsidP="00C972BA">
      <w:pPr>
        <w:pStyle w:val="ListParagraph"/>
        <w:numPr>
          <w:ilvl w:val="0"/>
          <w:numId w:val="29"/>
        </w:numPr>
        <w:spacing w:after="0" w:line="240" w:lineRule="auto"/>
        <w:rPr>
          <w:b/>
          <w:sz w:val="24"/>
          <w:szCs w:val="24"/>
        </w:rPr>
      </w:pPr>
      <w:r>
        <w:rPr>
          <w:sz w:val="24"/>
          <w:szCs w:val="24"/>
        </w:rPr>
        <w:t>Expanding rail services (later hours)</w:t>
      </w:r>
    </w:p>
    <w:p w:rsidR="00C972BA" w:rsidRPr="00C972BA" w:rsidRDefault="00C972BA" w:rsidP="00C972BA">
      <w:pPr>
        <w:pStyle w:val="ListParagraph"/>
        <w:numPr>
          <w:ilvl w:val="0"/>
          <w:numId w:val="29"/>
        </w:numPr>
        <w:spacing w:after="0" w:line="240" w:lineRule="auto"/>
        <w:rPr>
          <w:b/>
          <w:sz w:val="24"/>
          <w:szCs w:val="24"/>
        </w:rPr>
      </w:pPr>
      <w:r>
        <w:rPr>
          <w:sz w:val="24"/>
          <w:szCs w:val="24"/>
        </w:rPr>
        <w:t xml:space="preserve">Bus Stop Improvements ($1 Million) </w:t>
      </w:r>
    </w:p>
    <w:p w:rsidR="00C972BA" w:rsidRPr="00C972BA" w:rsidRDefault="00C972BA" w:rsidP="00C972BA">
      <w:pPr>
        <w:pStyle w:val="ListParagraph"/>
        <w:numPr>
          <w:ilvl w:val="0"/>
          <w:numId w:val="29"/>
        </w:numPr>
        <w:spacing w:after="0" w:line="240" w:lineRule="auto"/>
        <w:rPr>
          <w:b/>
          <w:sz w:val="24"/>
          <w:szCs w:val="24"/>
        </w:rPr>
      </w:pPr>
      <w:r>
        <w:rPr>
          <w:sz w:val="24"/>
          <w:szCs w:val="24"/>
        </w:rPr>
        <w:t>Customer Service Training through Project ACTION Easter Seals</w:t>
      </w:r>
    </w:p>
    <w:p w:rsidR="00C972BA" w:rsidRPr="00CA41AD" w:rsidRDefault="00C972BA" w:rsidP="00CA41AD">
      <w:pPr>
        <w:pStyle w:val="ListParagraph"/>
        <w:numPr>
          <w:ilvl w:val="0"/>
          <w:numId w:val="29"/>
        </w:numPr>
        <w:rPr>
          <w:b/>
          <w:sz w:val="24"/>
          <w:szCs w:val="24"/>
        </w:rPr>
      </w:pPr>
      <w:bookmarkStart w:id="0" w:name="_GoBack"/>
      <w:bookmarkEnd w:id="0"/>
      <w:r w:rsidRPr="00CA41AD">
        <w:rPr>
          <w:sz w:val="24"/>
          <w:szCs w:val="24"/>
        </w:rPr>
        <w:t>Question:  How long will it take for recertification to get caught up?</w:t>
      </w:r>
    </w:p>
    <w:p w:rsidR="00B0204C" w:rsidRPr="00B0204C" w:rsidRDefault="00B0204C" w:rsidP="00B0204C">
      <w:pPr>
        <w:pStyle w:val="ListParagraph"/>
        <w:numPr>
          <w:ilvl w:val="1"/>
          <w:numId w:val="29"/>
        </w:numPr>
        <w:spacing w:after="0" w:line="240" w:lineRule="auto"/>
        <w:rPr>
          <w:b/>
          <w:sz w:val="24"/>
          <w:szCs w:val="24"/>
        </w:rPr>
      </w:pPr>
      <w:r>
        <w:rPr>
          <w:sz w:val="24"/>
          <w:szCs w:val="24"/>
        </w:rPr>
        <w:t>Answer:  12-18 months</w:t>
      </w:r>
    </w:p>
    <w:p w:rsidR="00B0204C" w:rsidRPr="00B0204C" w:rsidRDefault="00B0204C" w:rsidP="00B0204C">
      <w:pPr>
        <w:pStyle w:val="ListParagraph"/>
        <w:numPr>
          <w:ilvl w:val="0"/>
          <w:numId w:val="29"/>
        </w:numPr>
        <w:spacing w:after="0" w:line="240" w:lineRule="auto"/>
        <w:rPr>
          <w:b/>
          <w:sz w:val="24"/>
          <w:szCs w:val="24"/>
        </w:rPr>
      </w:pPr>
      <w:r>
        <w:rPr>
          <w:sz w:val="24"/>
          <w:szCs w:val="24"/>
        </w:rPr>
        <w:t>Question:  Are people transitioning to fixed route – taking advantage of travel training?</w:t>
      </w:r>
    </w:p>
    <w:p w:rsidR="00B0204C" w:rsidRPr="00B0204C" w:rsidRDefault="00B0204C" w:rsidP="00B0204C">
      <w:pPr>
        <w:pStyle w:val="ListParagraph"/>
        <w:numPr>
          <w:ilvl w:val="1"/>
          <w:numId w:val="29"/>
        </w:numPr>
        <w:spacing w:after="0" w:line="240" w:lineRule="auto"/>
        <w:rPr>
          <w:b/>
          <w:sz w:val="24"/>
          <w:szCs w:val="24"/>
        </w:rPr>
      </w:pPr>
      <w:r>
        <w:rPr>
          <w:sz w:val="24"/>
          <w:szCs w:val="24"/>
        </w:rPr>
        <w:t>Answer:  focus right now is on recertification, we’re not really doing travel training; FLEX routes are helping; we’re looking at adding FLEX routes; working on sidewalks/curb-cuts to help connect communities</w:t>
      </w:r>
    </w:p>
    <w:p w:rsidR="00B0204C" w:rsidRPr="00B0204C" w:rsidRDefault="00B0204C" w:rsidP="00B0204C">
      <w:pPr>
        <w:pStyle w:val="ListParagraph"/>
        <w:numPr>
          <w:ilvl w:val="0"/>
          <w:numId w:val="29"/>
        </w:numPr>
        <w:spacing w:after="0" w:line="240" w:lineRule="auto"/>
        <w:rPr>
          <w:b/>
          <w:sz w:val="24"/>
          <w:szCs w:val="24"/>
        </w:rPr>
      </w:pPr>
      <w:r>
        <w:rPr>
          <w:sz w:val="24"/>
          <w:szCs w:val="24"/>
        </w:rPr>
        <w:t>Question:  Will DTC be at the LIVE Conference in Sussex County?</w:t>
      </w:r>
    </w:p>
    <w:p w:rsidR="00B0204C" w:rsidRPr="00B0204C" w:rsidRDefault="00B0204C" w:rsidP="00B0204C">
      <w:pPr>
        <w:pStyle w:val="ListParagraph"/>
        <w:numPr>
          <w:ilvl w:val="1"/>
          <w:numId w:val="29"/>
        </w:numPr>
        <w:spacing w:after="0" w:line="240" w:lineRule="auto"/>
        <w:rPr>
          <w:b/>
          <w:sz w:val="24"/>
          <w:szCs w:val="24"/>
        </w:rPr>
      </w:pPr>
      <w:r>
        <w:rPr>
          <w:sz w:val="24"/>
          <w:szCs w:val="24"/>
        </w:rPr>
        <w:t>Answer:  Yes - We have increased our outreach efforts tremendously</w:t>
      </w:r>
    </w:p>
    <w:p w:rsidR="00B0204C" w:rsidRPr="00B0204C" w:rsidRDefault="00B0204C" w:rsidP="00B0204C">
      <w:pPr>
        <w:pStyle w:val="ListParagraph"/>
        <w:numPr>
          <w:ilvl w:val="0"/>
          <w:numId w:val="29"/>
        </w:numPr>
        <w:spacing w:after="0" w:line="240" w:lineRule="auto"/>
        <w:rPr>
          <w:b/>
          <w:sz w:val="24"/>
          <w:szCs w:val="24"/>
        </w:rPr>
      </w:pPr>
      <w:r>
        <w:rPr>
          <w:sz w:val="24"/>
          <w:szCs w:val="24"/>
        </w:rPr>
        <w:t>Question:  When will Kent/Sussex County get 7-day service?</w:t>
      </w:r>
    </w:p>
    <w:p w:rsidR="00B0204C" w:rsidRPr="000D5EE9" w:rsidRDefault="00B0204C" w:rsidP="00B0204C">
      <w:pPr>
        <w:pStyle w:val="ListParagraph"/>
        <w:numPr>
          <w:ilvl w:val="1"/>
          <w:numId w:val="29"/>
        </w:numPr>
        <w:spacing w:after="0" w:line="240" w:lineRule="auto"/>
        <w:rPr>
          <w:b/>
          <w:sz w:val="24"/>
          <w:szCs w:val="24"/>
        </w:rPr>
      </w:pPr>
      <w:r>
        <w:rPr>
          <w:sz w:val="24"/>
          <w:szCs w:val="24"/>
        </w:rPr>
        <w:t>Answer:  There are budgetary considerations.  In order to run the services more efficiently, we will need to have the Lewes facility up and running.</w:t>
      </w:r>
    </w:p>
    <w:p w:rsidR="000D5EE9" w:rsidRPr="000D5EE9" w:rsidRDefault="000D5EE9" w:rsidP="000D5EE9">
      <w:pPr>
        <w:pStyle w:val="ListParagraph"/>
        <w:numPr>
          <w:ilvl w:val="0"/>
          <w:numId w:val="29"/>
        </w:numPr>
        <w:spacing w:after="0" w:line="240" w:lineRule="auto"/>
        <w:rPr>
          <w:b/>
          <w:sz w:val="24"/>
          <w:szCs w:val="24"/>
        </w:rPr>
      </w:pPr>
      <w:r>
        <w:rPr>
          <w:sz w:val="24"/>
          <w:szCs w:val="24"/>
        </w:rPr>
        <w:t>Question:  What about Uber?</w:t>
      </w:r>
    </w:p>
    <w:p w:rsidR="000D5EE9" w:rsidRPr="00B0204C" w:rsidRDefault="000D5EE9" w:rsidP="000D5EE9">
      <w:pPr>
        <w:pStyle w:val="ListParagraph"/>
        <w:numPr>
          <w:ilvl w:val="1"/>
          <w:numId w:val="29"/>
        </w:numPr>
        <w:spacing w:after="0" w:line="240" w:lineRule="auto"/>
        <w:rPr>
          <w:b/>
          <w:sz w:val="24"/>
          <w:szCs w:val="24"/>
        </w:rPr>
      </w:pPr>
      <w:r>
        <w:rPr>
          <w:sz w:val="24"/>
          <w:szCs w:val="24"/>
        </w:rPr>
        <w:t>Answer:  Uber is operating legally in parts of Delaware.  It’s an alternative for people.</w:t>
      </w:r>
    </w:p>
    <w:p w:rsidR="00B0204C" w:rsidRPr="000D5EE9" w:rsidRDefault="00B0204C" w:rsidP="00B0204C">
      <w:pPr>
        <w:pStyle w:val="ListParagraph"/>
        <w:numPr>
          <w:ilvl w:val="0"/>
          <w:numId w:val="29"/>
        </w:numPr>
        <w:spacing w:after="0" w:line="240" w:lineRule="auto"/>
        <w:rPr>
          <w:b/>
          <w:sz w:val="24"/>
          <w:szCs w:val="24"/>
        </w:rPr>
      </w:pPr>
      <w:proofErr w:type="spellStart"/>
      <w:r>
        <w:rPr>
          <w:sz w:val="24"/>
          <w:szCs w:val="24"/>
        </w:rPr>
        <w:t>DelaRide</w:t>
      </w:r>
      <w:proofErr w:type="spellEnd"/>
      <w:r>
        <w:rPr>
          <w:sz w:val="24"/>
          <w:szCs w:val="24"/>
        </w:rPr>
        <w:t xml:space="preserve"> – We are still on track to implement </w:t>
      </w:r>
      <w:proofErr w:type="spellStart"/>
      <w:r>
        <w:rPr>
          <w:sz w:val="24"/>
          <w:szCs w:val="24"/>
        </w:rPr>
        <w:t>DelaRide</w:t>
      </w:r>
      <w:proofErr w:type="spellEnd"/>
      <w:r>
        <w:rPr>
          <w:sz w:val="24"/>
          <w:szCs w:val="24"/>
        </w:rPr>
        <w:t xml:space="preserve"> early next year</w:t>
      </w:r>
    </w:p>
    <w:p w:rsidR="000D5EE9" w:rsidRPr="000D5EE9" w:rsidRDefault="000D5EE9" w:rsidP="00B0204C">
      <w:pPr>
        <w:pStyle w:val="ListParagraph"/>
        <w:numPr>
          <w:ilvl w:val="0"/>
          <w:numId w:val="29"/>
        </w:numPr>
        <w:spacing w:after="0" w:line="240" w:lineRule="auto"/>
        <w:rPr>
          <w:b/>
          <w:sz w:val="24"/>
          <w:szCs w:val="24"/>
        </w:rPr>
      </w:pPr>
      <w:r>
        <w:rPr>
          <w:sz w:val="24"/>
          <w:szCs w:val="24"/>
        </w:rPr>
        <w:t>Still working on ensuring accurate stop and route announcements</w:t>
      </w:r>
    </w:p>
    <w:p w:rsidR="000D5EE9" w:rsidRDefault="000D5EE9" w:rsidP="000D5EE9">
      <w:pPr>
        <w:spacing w:after="0" w:line="240" w:lineRule="auto"/>
        <w:rPr>
          <w:b/>
          <w:sz w:val="24"/>
          <w:szCs w:val="24"/>
        </w:rPr>
      </w:pPr>
      <w:r>
        <w:rPr>
          <w:b/>
          <w:sz w:val="24"/>
          <w:szCs w:val="24"/>
        </w:rPr>
        <w:br/>
        <w:t>Rider’s Guide Review and Suggestions</w:t>
      </w:r>
    </w:p>
    <w:p w:rsidR="000D5EE9" w:rsidRDefault="000D5EE9" w:rsidP="000D5EE9">
      <w:pPr>
        <w:pStyle w:val="ListParagraph"/>
        <w:numPr>
          <w:ilvl w:val="0"/>
          <w:numId w:val="30"/>
        </w:numPr>
        <w:spacing w:after="0" w:line="240" w:lineRule="auto"/>
        <w:rPr>
          <w:sz w:val="24"/>
          <w:szCs w:val="24"/>
        </w:rPr>
      </w:pPr>
      <w:r>
        <w:rPr>
          <w:sz w:val="24"/>
          <w:szCs w:val="24"/>
        </w:rPr>
        <w:t>Include a glossary of terms and acronyms</w:t>
      </w:r>
    </w:p>
    <w:p w:rsidR="000D5EE9" w:rsidRDefault="000D5EE9" w:rsidP="000D5EE9">
      <w:pPr>
        <w:pStyle w:val="ListParagraph"/>
        <w:numPr>
          <w:ilvl w:val="0"/>
          <w:numId w:val="30"/>
        </w:numPr>
        <w:spacing w:after="0" w:line="240" w:lineRule="auto"/>
        <w:rPr>
          <w:sz w:val="24"/>
          <w:szCs w:val="24"/>
        </w:rPr>
      </w:pPr>
      <w:r>
        <w:rPr>
          <w:sz w:val="24"/>
          <w:szCs w:val="24"/>
        </w:rPr>
        <w:t>Include more information on fixed route/accessible features</w:t>
      </w:r>
    </w:p>
    <w:p w:rsidR="000D5EE9" w:rsidRDefault="000D5EE9" w:rsidP="000D5EE9">
      <w:pPr>
        <w:pStyle w:val="ListParagraph"/>
        <w:numPr>
          <w:ilvl w:val="0"/>
          <w:numId w:val="30"/>
        </w:numPr>
        <w:spacing w:after="0" w:line="240" w:lineRule="auto"/>
        <w:rPr>
          <w:sz w:val="24"/>
          <w:szCs w:val="24"/>
        </w:rPr>
      </w:pPr>
      <w:r>
        <w:rPr>
          <w:sz w:val="24"/>
          <w:szCs w:val="24"/>
        </w:rPr>
        <w:t>Include script that Reservations use</w:t>
      </w:r>
    </w:p>
    <w:p w:rsidR="000D5EE9" w:rsidRDefault="000D5EE9" w:rsidP="000D5EE9">
      <w:pPr>
        <w:pStyle w:val="ListParagraph"/>
        <w:numPr>
          <w:ilvl w:val="0"/>
          <w:numId w:val="30"/>
        </w:numPr>
        <w:spacing w:after="0" w:line="240" w:lineRule="auto"/>
        <w:rPr>
          <w:sz w:val="24"/>
          <w:szCs w:val="24"/>
        </w:rPr>
      </w:pPr>
      <w:r>
        <w:rPr>
          <w:sz w:val="24"/>
          <w:szCs w:val="24"/>
        </w:rPr>
        <w:t>DTC will make revisions and will distribute via email and hard copy for final comments</w:t>
      </w:r>
    </w:p>
    <w:p w:rsidR="000D5EE9" w:rsidRDefault="000D5EE9" w:rsidP="000D5EE9">
      <w:pPr>
        <w:spacing w:after="0" w:line="240" w:lineRule="auto"/>
        <w:rPr>
          <w:sz w:val="24"/>
          <w:szCs w:val="24"/>
        </w:rPr>
      </w:pPr>
    </w:p>
    <w:p w:rsidR="000D5EE9" w:rsidRDefault="000D5EE9" w:rsidP="000D5EE9">
      <w:pPr>
        <w:spacing w:after="0" w:line="240" w:lineRule="auto"/>
        <w:rPr>
          <w:b/>
          <w:sz w:val="24"/>
          <w:szCs w:val="24"/>
        </w:rPr>
      </w:pPr>
      <w:r>
        <w:rPr>
          <w:b/>
          <w:sz w:val="24"/>
          <w:szCs w:val="24"/>
        </w:rPr>
        <w:t>DART Community Conversations</w:t>
      </w:r>
    </w:p>
    <w:p w:rsidR="000D5EE9" w:rsidRDefault="000D5EE9" w:rsidP="000D5EE9">
      <w:pPr>
        <w:pStyle w:val="ListParagraph"/>
        <w:numPr>
          <w:ilvl w:val="0"/>
          <w:numId w:val="31"/>
        </w:numPr>
        <w:spacing w:after="0" w:line="240" w:lineRule="auto"/>
        <w:rPr>
          <w:sz w:val="24"/>
          <w:szCs w:val="24"/>
        </w:rPr>
      </w:pPr>
      <w:r>
        <w:rPr>
          <w:sz w:val="24"/>
          <w:szCs w:val="24"/>
        </w:rPr>
        <w:t xml:space="preserve">As a way to reach out to get input </w:t>
      </w:r>
      <w:r>
        <w:rPr>
          <w:b/>
          <w:sz w:val="24"/>
          <w:szCs w:val="24"/>
          <w:u w:val="single"/>
        </w:rPr>
        <w:t>before</w:t>
      </w:r>
      <w:r>
        <w:rPr>
          <w:sz w:val="24"/>
          <w:szCs w:val="24"/>
        </w:rPr>
        <w:t xml:space="preserve"> the public hearing process, DTC will begin to have “Community Conversations” throughout the state.  This will be the public’s opportunity to weigh in on DDTC’s ideas or bring forth new ideas.</w:t>
      </w:r>
    </w:p>
    <w:p w:rsidR="000D5EE9" w:rsidRDefault="000D5EE9" w:rsidP="000D5EE9">
      <w:pPr>
        <w:spacing w:after="0" w:line="240" w:lineRule="auto"/>
        <w:rPr>
          <w:sz w:val="24"/>
          <w:szCs w:val="24"/>
        </w:rPr>
      </w:pPr>
    </w:p>
    <w:p w:rsidR="000D5EE9" w:rsidRPr="000D5EE9" w:rsidRDefault="000D5EE9" w:rsidP="000D5EE9">
      <w:pPr>
        <w:spacing w:after="0" w:line="240" w:lineRule="auto"/>
        <w:rPr>
          <w:sz w:val="24"/>
          <w:szCs w:val="24"/>
        </w:rPr>
      </w:pPr>
      <w:r>
        <w:rPr>
          <w:sz w:val="24"/>
          <w:szCs w:val="24"/>
        </w:rPr>
        <w:t>Next meeting is scheduled for November 11, 2015, which is Veteran’s Day.  Does the group want to meet o</w:t>
      </w:r>
      <w:r w:rsidR="00615A11">
        <w:rPr>
          <w:sz w:val="24"/>
          <w:szCs w:val="24"/>
        </w:rPr>
        <w:t>r reschedule?   By a vote of seven to one, the meeting will still be held on November 11, 2015.</w:t>
      </w:r>
    </w:p>
    <w:p w:rsidR="00C972BA" w:rsidRPr="00C972BA" w:rsidRDefault="00C972BA" w:rsidP="00B0204C">
      <w:pPr>
        <w:pStyle w:val="ListParagraph"/>
        <w:spacing w:after="0" w:line="240" w:lineRule="auto"/>
        <w:rPr>
          <w:b/>
          <w:sz w:val="24"/>
          <w:szCs w:val="24"/>
        </w:rPr>
      </w:pPr>
    </w:p>
    <w:p w:rsidR="006514EA" w:rsidRPr="00FE05ED" w:rsidRDefault="006514EA" w:rsidP="006514EA">
      <w:pPr>
        <w:spacing w:after="0" w:line="240" w:lineRule="auto"/>
        <w:rPr>
          <w:sz w:val="24"/>
          <w:szCs w:val="24"/>
        </w:rPr>
      </w:pPr>
    </w:p>
    <w:p w:rsidR="006514EA" w:rsidRPr="00FE05ED" w:rsidRDefault="006514EA" w:rsidP="006514EA">
      <w:pPr>
        <w:spacing w:after="0" w:line="240" w:lineRule="auto"/>
        <w:rPr>
          <w:sz w:val="24"/>
          <w:szCs w:val="24"/>
        </w:rPr>
      </w:pPr>
      <w:r w:rsidRPr="00FE05ED">
        <w:rPr>
          <w:sz w:val="24"/>
          <w:szCs w:val="24"/>
        </w:rPr>
        <w:t>NEXT MEETING:</w:t>
      </w:r>
    </w:p>
    <w:p w:rsidR="00FB7902" w:rsidRDefault="00FB7902" w:rsidP="006514EA">
      <w:pPr>
        <w:spacing w:after="0" w:line="240" w:lineRule="auto"/>
        <w:rPr>
          <w:sz w:val="24"/>
          <w:szCs w:val="24"/>
        </w:rPr>
      </w:pPr>
      <w:r>
        <w:rPr>
          <w:sz w:val="24"/>
          <w:szCs w:val="24"/>
        </w:rPr>
        <w:tab/>
      </w:r>
      <w:r>
        <w:rPr>
          <w:sz w:val="24"/>
          <w:szCs w:val="24"/>
        </w:rPr>
        <w:tab/>
      </w:r>
      <w:r w:rsidR="006514EA" w:rsidRPr="00FE05ED">
        <w:rPr>
          <w:sz w:val="24"/>
          <w:szCs w:val="24"/>
        </w:rPr>
        <w:tab/>
      </w:r>
      <w:r w:rsidR="006514EA" w:rsidRPr="00FE05ED">
        <w:rPr>
          <w:sz w:val="24"/>
          <w:szCs w:val="24"/>
        </w:rPr>
        <w:tab/>
      </w:r>
    </w:p>
    <w:p w:rsidR="00FB7902" w:rsidRDefault="00FB7902" w:rsidP="00FB7902">
      <w:pPr>
        <w:spacing w:after="0" w:line="240" w:lineRule="auto"/>
        <w:ind w:left="720" w:firstLine="720"/>
        <w:rPr>
          <w:sz w:val="24"/>
          <w:szCs w:val="24"/>
        </w:rPr>
      </w:pPr>
      <w:r>
        <w:rPr>
          <w:sz w:val="24"/>
          <w:szCs w:val="24"/>
        </w:rPr>
        <w:t>REGULAR MEETING:</w:t>
      </w:r>
    </w:p>
    <w:p w:rsidR="006514EA" w:rsidRPr="00FE05ED" w:rsidRDefault="00FB7902" w:rsidP="00FB7902">
      <w:pPr>
        <w:spacing w:after="0" w:line="240" w:lineRule="auto"/>
        <w:ind w:left="1440"/>
        <w:rPr>
          <w:sz w:val="24"/>
          <w:szCs w:val="24"/>
        </w:rPr>
      </w:pPr>
      <w:r>
        <w:rPr>
          <w:sz w:val="24"/>
          <w:szCs w:val="24"/>
        </w:rPr>
        <w:t>Wednesday</w:t>
      </w:r>
      <w:r w:rsidR="00615A11">
        <w:rPr>
          <w:sz w:val="24"/>
          <w:szCs w:val="24"/>
        </w:rPr>
        <w:t>,</w:t>
      </w:r>
      <w:r>
        <w:rPr>
          <w:sz w:val="24"/>
          <w:szCs w:val="24"/>
        </w:rPr>
        <w:t xml:space="preserve"> </w:t>
      </w:r>
      <w:r w:rsidR="00615A11">
        <w:rPr>
          <w:sz w:val="24"/>
          <w:szCs w:val="24"/>
        </w:rPr>
        <w:t>November 11</w:t>
      </w:r>
      <w:r>
        <w:rPr>
          <w:sz w:val="24"/>
          <w:szCs w:val="24"/>
        </w:rPr>
        <w:t>, 2015</w:t>
      </w:r>
    </w:p>
    <w:p w:rsidR="006514EA" w:rsidRPr="00FE05ED" w:rsidRDefault="006514EA" w:rsidP="006514EA">
      <w:pPr>
        <w:spacing w:after="0" w:line="240" w:lineRule="auto"/>
        <w:rPr>
          <w:sz w:val="24"/>
          <w:szCs w:val="24"/>
        </w:rPr>
      </w:pPr>
      <w:r w:rsidRPr="00FE05ED">
        <w:rPr>
          <w:sz w:val="24"/>
          <w:szCs w:val="24"/>
        </w:rPr>
        <w:tab/>
      </w:r>
      <w:r w:rsidRPr="00FE05ED">
        <w:rPr>
          <w:sz w:val="24"/>
          <w:szCs w:val="24"/>
        </w:rPr>
        <w:tab/>
        <w:t>1:00 – 3:00 via video conferencing</w:t>
      </w:r>
    </w:p>
    <w:p w:rsidR="006514EA" w:rsidRDefault="006514EA" w:rsidP="006514EA">
      <w:pPr>
        <w:spacing w:after="0" w:line="240" w:lineRule="auto"/>
        <w:rPr>
          <w:sz w:val="24"/>
          <w:szCs w:val="24"/>
        </w:rPr>
      </w:pPr>
      <w:r w:rsidRPr="00FE05ED">
        <w:rPr>
          <w:sz w:val="24"/>
          <w:szCs w:val="24"/>
        </w:rPr>
        <w:tab/>
      </w:r>
      <w:r w:rsidRPr="00FE05ED">
        <w:rPr>
          <w:sz w:val="24"/>
          <w:szCs w:val="24"/>
        </w:rPr>
        <w:tab/>
        <w:t>DTC Dover Office – DTC Beech St Office in Wilmington</w:t>
      </w:r>
    </w:p>
    <w:p w:rsidR="00401A3A" w:rsidRPr="00FE05ED" w:rsidRDefault="00401A3A" w:rsidP="006514EA">
      <w:pPr>
        <w:spacing w:after="0" w:line="240" w:lineRule="auto"/>
        <w:rPr>
          <w:sz w:val="24"/>
          <w:szCs w:val="24"/>
        </w:rPr>
      </w:pPr>
    </w:p>
    <w:sectPr w:rsidR="00401A3A" w:rsidRPr="00FE05ED" w:rsidSect="00CA41AD">
      <w:headerReference w:type="default" r:id="rId8"/>
      <w:footerReference w:type="default" r:id="rId9"/>
      <w:pgSz w:w="12240" w:h="15840"/>
      <w:pgMar w:top="5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1FF" w:rsidRDefault="000041FF" w:rsidP="000041FF">
      <w:pPr>
        <w:spacing w:after="0" w:line="240" w:lineRule="auto"/>
      </w:pPr>
      <w:r>
        <w:separator/>
      </w:r>
    </w:p>
  </w:endnote>
  <w:endnote w:type="continuationSeparator" w:id="0">
    <w:p w:rsidR="000041FF" w:rsidRDefault="000041FF" w:rsidP="00004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198886"/>
      <w:docPartObj>
        <w:docPartGallery w:val="Page Numbers (Bottom of Page)"/>
        <w:docPartUnique/>
      </w:docPartObj>
    </w:sdtPr>
    <w:sdtContent>
      <w:sdt>
        <w:sdtPr>
          <w:id w:val="860082579"/>
          <w:docPartObj>
            <w:docPartGallery w:val="Page Numbers (Top of Page)"/>
            <w:docPartUnique/>
          </w:docPartObj>
        </w:sdtPr>
        <w:sdtContent>
          <w:p w:rsidR="00CA41AD" w:rsidRDefault="00CA41A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D293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D293E">
              <w:rPr>
                <w:b/>
                <w:bCs/>
                <w:noProof/>
              </w:rPr>
              <w:t>2</w:t>
            </w:r>
            <w:r>
              <w:rPr>
                <w:b/>
                <w:bCs/>
                <w:sz w:val="24"/>
                <w:szCs w:val="24"/>
              </w:rPr>
              <w:fldChar w:fldCharType="end"/>
            </w:r>
          </w:p>
        </w:sdtContent>
      </w:sdt>
    </w:sdtContent>
  </w:sdt>
  <w:p w:rsidR="000041FF" w:rsidRDefault="000041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1FF" w:rsidRDefault="000041FF" w:rsidP="000041FF">
      <w:pPr>
        <w:spacing w:after="0" w:line="240" w:lineRule="auto"/>
      </w:pPr>
      <w:r>
        <w:separator/>
      </w:r>
    </w:p>
  </w:footnote>
  <w:footnote w:type="continuationSeparator" w:id="0">
    <w:p w:rsidR="000041FF" w:rsidRDefault="000041FF" w:rsidP="000041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950105"/>
      <w:docPartObj>
        <w:docPartGallery w:val="Watermarks"/>
        <w:docPartUnique/>
      </w:docPartObj>
    </w:sdtPr>
    <w:sdtContent>
      <w:p w:rsidR="000041FF" w:rsidRDefault="000041F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D00"/>
    <w:multiLevelType w:val="hybridMultilevel"/>
    <w:tmpl w:val="7D6AF36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057C069B"/>
    <w:multiLevelType w:val="hybridMultilevel"/>
    <w:tmpl w:val="29AA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B1ABC"/>
    <w:multiLevelType w:val="hybridMultilevel"/>
    <w:tmpl w:val="B2EC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D1D2F"/>
    <w:multiLevelType w:val="hybridMultilevel"/>
    <w:tmpl w:val="A1A23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475313"/>
    <w:multiLevelType w:val="hybridMultilevel"/>
    <w:tmpl w:val="69CE8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A73B8D"/>
    <w:multiLevelType w:val="hybridMultilevel"/>
    <w:tmpl w:val="7A56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6B3D6C"/>
    <w:multiLevelType w:val="hybridMultilevel"/>
    <w:tmpl w:val="10E23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6F0823"/>
    <w:multiLevelType w:val="hybridMultilevel"/>
    <w:tmpl w:val="222A0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E4287F"/>
    <w:multiLevelType w:val="hybridMultilevel"/>
    <w:tmpl w:val="1C50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DE3A9F"/>
    <w:multiLevelType w:val="hybridMultilevel"/>
    <w:tmpl w:val="3594C6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390D4E"/>
    <w:multiLevelType w:val="hybridMultilevel"/>
    <w:tmpl w:val="4D448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FA46A3"/>
    <w:multiLevelType w:val="hybridMultilevel"/>
    <w:tmpl w:val="B90EE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A85ADB"/>
    <w:multiLevelType w:val="hybridMultilevel"/>
    <w:tmpl w:val="B0FE7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BB4F23"/>
    <w:multiLevelType w:val="hybridMultilevel"/>
    <w:tmpl w:val="4E240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0421E3"/>
    <w:multiLevelType w:val="hybridMultilevel"/>
    <w:tmpl w:val="76B0A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161A61"/>
    <w:multiLevelType w:val="hybridMultilevel"/>
    <w:tmpl w:val="886AC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B0387F"/>
    <w:multiLevelType w:val="hybridMultilevel"/>
    <w:tmpl w:val="41D4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F9314C"/>
    <w:multiLevelType w:val="hybridMultilevel"/>
    <w:tmpl w:val="E054A642"/>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nsid w:val="43112925"/>
    <w:multiLevelType w:val="hybridMultilevel"/>
    <w:tmpl w:val="4CB6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C90311"/>
    <w:multiLevelType w:val="hybridMultilevel"/>
    <w:tmpl w:val="8606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C757E9"/>
    <w:multiLevelType w:val="hybridMultilevel"/>
    <w:tmpl w:val="CB44A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997D20"/>
    <w:multiLevelType w:val="hybridMultilevel"/>
    <w:tmpl w:val="FD66D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5F405B"/>
    <w:multiLevelType w:val="hybridMultilevel"/>
    <w:tmpl w:val="0F00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A712D3"/>
    <w:multiLevelType w:val="hybridMultilevel"/>
    <w:tmpl w:val="96224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916EF6"/>
    <w:multiLevelType w:val="hybridMultilevel"/>
    <w:tmpl w:val="62EA470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5">
    <w:nsid w:val="5980540F"/>
    <w:multiLevelType w:val="hybridMultilevel"/>
    <w:tmpl w:val="3644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4C5FC9"/>
    <w:multiLevelType w:val="hybridMultilevel"/>
    <w:tmpl w:val="09A09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FB1052"/>
    <w:multiLevelType w:val="hybridMultilevel"/>
    <w:tmpl w:val="B9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D653C1"/>
    <w:multiLevelType w:val="hybridMultilevel"/>
    <w:tmpl w:val="C92A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7115FC"/>
    <w:multiLevelType w:val="hybridMultilevel"/>
    <w:tmpl w:val="FF425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192093"/>
    <w:multiLevelType w:val="hybridMultilevel"/>
    <w:tmpl w:val="C3AAC6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3"/>
  </w:num>
  <w:num w:numId="3">
    <w:abstractNumId w:val="14"/>
  </w:num>
  <w:num w:numId="4">
    <w:abstractNumId w:val="7"/>
  </w:num>
  <w:num w:numId="5">
    <w:abstractNumId w:val="3"/>
  </w:num>
  <w:num w:numId="6">
    <w:abstractNumId w:val="11"/>
  </w:num>
  <w:num w:numId="7">
    <w:abstractNumId w:val="0"/>
  </w:num>
  <w:num w:numId="8">
    <w:abstractNumId w:val="23"/>
  </w:num>
  <w:num w:numId="9">
    <w:abstractNumId w:val="28"/>
  </w:num>
  <w:num w:numId="10">
    <w:abstractNumId w:val="12"/>
  </w:num>
  <w:num w:numId="11">
    <w:abstractNumId w:val="27"/>
  </w:num>
  <w:num w:numId="12">
    <w:abstractNumId w:val="8"/>
  </w:num>
  <w:num w:numId="13">
    <w:abstractNumId w:val="4"/>
  </w:num>
  <w:num w:numId="14">
    <w:abstractNumId w:val="26"/>
  </w:num>
  <w:num w:numId="15">
    <w:abstractNumId w:val="10"/>
  </w:num>
  <w:num w:numId="16">
    <w:abstractNumId w:val="24"/>
  </w:num>
  <w:num w:numId="17">
    <w:abstractNumId w:val="21"/>
  </w:num>
  <w:num w:numId="18">
    <w:abstractNumId w:val="16"/>
  </w:num>
  <w:num w:numId="19">
    <w:abstractNumId w:val="2"/>
  </w:num>
  <w:num w:numId="20">
    <w:abstractNumId w:val="1"/>
  </w:num>
  <w:num w:numId="21">
    <w:abstractNumId w:val="20"/>
  </w:num>
  <w:num w:numId="22">
    <w:abstractNumId w:val="17"/>
  </w:num>
  <w:num w:numId="23">
    <w:abstractNumId w:val="9"/>
  </w:num>
  <w:num w:numId="24">
    <w:abstractNumId w:val="22"/>
  </w:num>
  <w:num w:numId="25">
    <w:abstractNumId w:val="30"/>
  </w:num>
  <w:num w:numId="26">
    <w:abstractNumId w:val="15"/>
  </w:num>
  <w:num w:numId="27">
    <w:abstractNumId w:val="6"/>
  </w:num>
  <w:num w:numId="28">
    <w:abstractNumId w:val="5"/>
  </w:num>
  <w:num w:numId="29">
    <w:abstractNumId w:val="29"/>
  </w:num>
  <w:num w:numId="30">
    <w:abstractNumId w:val="19"/>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300"/>
    <w:rsid w:val="000041FF"/>
    <w:rsid w:val="000D5EE9"/>
    <w:rsid w:val="00110046"/>
    <w:rsid w:val="00161826"/>
    <w:rsid w:val="002017B6"/>
    <w:rsid w:val="00233C3A"/>
    <w:rsid w:val="0029193E"/>
    <w:rsid w:val="00306ED4"/>
    <w:rsid w:val="00312862"/>
    <w:rsid w:val="003B4F67"/>
    <w:rsid w:val="003B4F6F"/>
    <w:rsid w:val="003F582A"/>
    <w:rsid w:val="00401A3A"/>
    <w:rsid w:val="00474FCC"/>
    <w:rsid w:val="004E0945"/>
    <w:rsid w:val="005635EC"/>
    <w:rsid w:val="00610FDB"/>
    <w:rsid w:val="00615A11"/>
    <w:rsid w:val="0061701E"/>
    <w:rsid w:val="00644852"/>
    <w:rsid w:val="006514EA"/>
    <w:rsid w:val="00725104"/>
    <w:rsid w:val="007A4C08"/>
    <w:rsid w:val="007C1496"/>
    <w:rsid w:val="007C6C8D"/>
    <w:rsid w:val="007E2C3A"/>
    <w:rsid w:val="008B3594"/>
    <w:rsid w:val="00906408"/>
    <w:rsid w:val="0091290B"/>
    <w:rsid w:val="009E2B29"/>
    <w:rsid w:val="00A36027"/>
    <w:rsid w:val="00A60300"/>
    <w:rsid w:val="00A83ACB"/>
    <w:rsid w:val="00B0204C"/>
    <w:rsid w:val="00BB1DE7"/>
    <w:rsid w:val="00BD293E"/>
    <w:rsid w:val="00C129AF"/>
    <w:rsid w:val="00C972BA"/>
    <w:rsid w:val="00CA41AD"/>
    <w:rsid w:val="00D71CCE"/>
    <w:rsid w:val="00E03B5C"/>
    <w:rsid w:val="00E75C95"/>
    <w:rsid w:val="00EB1E77"/>
    <w:rsid w:val="00ED4F7D"/>
    <w:rsid w:val="00F344F2"/>
    <w:rsid w:val="00FB7902"/>
    <w:rsid w:val="00FE0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93E"/>
    <w:pPr>
      <w:ind w:left="720"/>
      <w:contextualSpacing/>
    </w:pPr>
  </w:style>
  <w:style w:type="paragraph" w:styleId="BalloonText">
    <w:name w:val="Balloon Text"/>
    <w:basedOn w:val="Normal"/>
    <w:link w:val="BalloonTextChar"/>
    <w:uiPriority w:val="99"/>
    <w:semiHidden/>
    <w:unhideWhenUsed/>
    <w:rsid w:val="00906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408"/>
    <w:rPr>
      <w:rFonts w:ascii="Tahoma" w:hAnsi="Tahoma" w:cs="Tahoma"/>
      <w:sz w:val="16"/>
      <w:szCs w:val="16"/>
    </w:rPr>
  </w:style>
  <w:style w:type="character" w:styleId="Hyperlink">
    <w:name w:val="Hyperlink"/>
    <w:basedOn w:val="DefaultParagraphFont"/>
    <w:uiPriority w:val="99"/>
    <w:unhideWhenUsed/>
    <w:rsid w:val="00233C3A"/>
    <w:rPr>
      <w:color w:val="0000FF" w:themeColor="hyperlink"/>
      <w:u w:val="single"/>
    </w:rPr>
  </w:style>
  <w:style w:type="paragraph" w:styleId="Header">
    <w:name w:val="header"/>
    <w:basedOn w:val="Normal"/>
    <w:link w:val="HeaderChar"/>
    <w:uiPriority w:val="99"/>
    <w:unhideWhenUsed/>
    <w:rsid w:val="00004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1FF"/>
  </w:style>
  <w:style w:type="paragraph" w:styleId="Footer">
    <w:name w:val="footer"/>
    <w:basedOn w:val="Normal"/>
    <w:link w:val="FooterChar"/>
    <w:uiPriority w:val="99"/>
    <w:unhideWhenUsed/>
    <w:rsid w:val="00004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1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93E"/>
    <w:pPr>
      <w:ind w:left="720"/>
      <w:contextualSpacing/>
    </w:pPr>
  </w:style>
  <w:style w:type="paragraph" w:styleId="BalloonText">
    <w:name w:val="Balloon Text"/>
    <w:basedOn w:val="Normal"/>
    <w:link w:val="BalloonTextChar"/>
    <w:uiPriority w:val="99"/>
    <w:semiHidden/>
    <w:unhideWhenUsed/>
    <w:rsid w:val="00906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408"/>
    <w:rPr>
      <w:rFonts w:ascii="Tahoma" w:hAnsi="Tahoma" w:cs="Tahoma"/>
      <w:sz w:val="16"/>
      <w:szCs w:val="16"/>
    </w:rPr>
  </w:style>
  <w:style w:type="character" w:styleId="Hyperlink">
    <w:name w:val="Hyperlink"/>
    <w:basedOn w:val="DefaultParagraphFont"/>
    <w:uiPriority w:val="99"/>
    <w:unhideWhenUsed/>
    <w:rsid w:val="00233C3A"/>
    <w:rPr>
      <w:color w:val="0000FF" w:themeColor="hyperlink"/>
      <w:u w:val="single"/>
    </w:rPr>
  </w:style>
  <w:style w:type="paragraph" w:styleId="Header">
    <w:name w:val="header"/>
    <w:basedOn w:val="Normal"/>
    <w:link w:val="HeaderChar"/>
    <w:uiPriority w:val="99"/>
    <w:unhideWhenUsed/>
    <w:rsid w:val="00004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1FF"/>
  </w:style>
  <w:style w:type="paragraph" w:styleId="Footer">
    <w:name w:val="footer"/>
    <w:basedOn w:val="Normal"/>
    <w:link w:val="FooterChar"/>
    <w:uiPriority w:val="99"/>
    <w:unhideWhenUsed/>
    <w:rsid w:val="00004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Hitch, Bonnie (DelDOT)</dc:creator>
  <cp:lastModifiedBy>Hitch Bonnie (DelDOT)</cp:lastModifiedBy>
  <cp:revision>5</cp:revision>
  <cp:lastPrinted>2015-10-29T18:47:00Z</cp:lastPrinted>
  <dcterms:created xsi:type="dcterms:W3CDTF">2015-10-29T18:32:00Z</dcterms:created>
  <dcterms:modified xsi:type="dcterms:W3CDTF">2015-10-29T18:49:00Z</dcterms:modified>
</cp:coreProperties>
</file>