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C8C" w:rsidRPr="006D6D5E" w:rsidRDefault="00187DC3" w:rsidP="00A17C8C">
      <w:pPr>
        <w:pStyle w:val="Default"/>
      </w:pPr>
      <w:r>
        <w:rPr>
          <w:noProof/>
        </w:rPr>
        <mc:AlternateContent>
          <mc:Choice Requires="wps">
            <w:drawing>
              <wp:anchor distT="45720" distB="45720" distL="114300" distR="114300" simplePos="0" relativeHeight="251657728" behindDoc="0" locked="0" layoutInCell="1" allowOverlap="1">
                <wp:simplePos x="0" y="0"/>
                <wp:positionH relativeFrom="margin">
                  <wp:align>right</wp:align>
                </wp:positionH>
                <wp:positionV relativeFrom="paragraph">
                  <wp:posOffset>342265</wp:posOffset>
                </wp:positionV>
                <wp:extent cx="6315075" cy="1418590"/>
                <wp:effectExtent l="9525" t="8890" r="9525" b="1079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1418590"/>
                        </a:xfrm>
                        <a:prstGeom prst="rect">
                          <a:avLst/>
                        </a:prstGeom>
                        <a:solidFill>
                          <a:srgbClr val="DEEAF6"/>
                        </a:solidFill>
                        <a:ln w="12700" algn="ctr">
                          <a:solidFill>
                            <a:srgbClr val="000000"/>
                          </a:solidFill>
                          <a:miter lim="800000"/>
                          <a:headEnd/>
                          <a:tailEnd/>
                        </a:ln>
                      </wps:spPr>
                      <wps:txbx>
                        <w:txbxContent>
                          <w:p w:rsidR="00A17C8C" w:rsidRPr="006D6D5E" w:rsidRDefault="00A17C8C" w:rsidP="00A17C8C">
                            <w:pPr>
                              <w:spacing w:line="360" w:lineRule="auto"/>
                              <w:ind w:right="461"/>
                              <w:textAlignment w:val="center"/>
                              <w:rPr>
                                <w:rFonts w:ascii="Arial" w:hAnsi="Arial" w:cs="Arial"/>
                              </w:rPr>
                            </w:pPr>
                            <w:r w:rsidRPr="006271DC">
                              <w:rPr>
                                <w:rFonts w:ascii="Arial" w:hAnsi="Arial" w:cs="Arial"/>
                                <w:b/>
                              </w:rPr>
                              <w:t>PUBLIC MEETING:</w:t>
                            </w:r>
                            <w:r w:rsidRPr="006D6D5E">
                              <w:rPr>
                                <w:rFonts w:ascii="Arial" w:hAnsi="Arial" w:cs="Arial"/>
                              </w:rPr>
                              <w:t xml:space="preserve"> </w:t>
                            </w:r>
                            <w:r>
                              <w:rPr>
                                <w:rFonts w:ascii="Arial" w:hAnsi="Arial" w:cs="Arial"/>
                              </w:rPr>
                              <w:tab/>
                            </w:r>
                            <w:r>
                              <w:rPr>
                                <w:rFonts w:ascii="Arial" w:hAnsi="Arial" w:cs="Arial"/>
                              </w:rPr>
                              <w:tab/>
                            </w:r>
                            <w:r w:rsidRPr="006D6D5E">
                              <w:rPr>
                                <w:rFonts w:ascii="Arial" w:hAnsi="Arial" w:cs="Arial"/>
                              </w:rPr>
                              <w:t>DPAS-II Advisory Sub-Committee Meeting</w:t>
                            </w:r>
                          </w:p>
                          <w:p w:rsidR="00A17C8C" w:rsidRPr="006D6D5E" w:rsidRDefault="00A17C8C" w:rsidP="00A17C8C">
                            <w:pPr>
                              <w:spacing w:line="360" w:lineRule="auto"/>
                              <w:ind w:right="461"/>
                              <w:textAlignment w:val="center"/>
                              <w:rPr>
                                <w:rFonts w:ascii="Arial" w:hAnsi="Arial" w:cs="Arial"/>
                              </w:rPr>
                            </w:pPr>
                            <w:r w:rsidRPr="006271DC">
                              <w:rPr>
                                <w:rFonts w:ascii="Arial" w:hAnsi="Arial" w:cs="Arial"/>
                                <w:b/>
                              </w:rPr>
                              <w:t>MEETING DATE AND TIME:</w:t>
                            </w:r>
                            <w:r w:rsidRPr="006D6D5E">
                              <w:rPr>
                                <w:rFonts w:ascii="Arial" w:hAnsi="Arial" w:cs="Arial"/>
                              </w:rPr>
                              <w:t xml:space="preserve"> </w:t>
                            </w:r>
                            <w:r>
                              <w:rPr>
                                <w:rFonts w:ascii="Arial" w:hAnsi="Arial" w:cs="Arial"/>
                              </w:rPr>
                              <w:tab/>
                              <w:t>Mon</w:t>
                            </w:r>
                            <w:r w:rsidRPr="006D6D5E">
                              <w:rPr>
                                <w:rFonts w:ascii="Arial" w:hAnsi="Arial" w:cs="Arial"/>
                              </w:rPr>
                              <w:t xml:space="preserve">day, </w:t>
                            </w:r>
                            <w:r w:rsidR="008E01AC">
                              <w:rPr>
                                <w:rFonts w:ascii="Arial" w:hAnsi="Arial" w:cs="Arial"/>
                              </w:rPr>
                              <w:t>November 9</w:t>
                            </w:r>
                            <w:r w:rsidRPr="006D6D5E">
                              <w:rPr>
                                <w:rFonts w:ascii="Arial" w:hAnsi="Arial" w:cs="Arial"/>
                              </w:rPr>
                              <w:t>, 2015 - 4:30 pm</w:t>
                            </w:r>
                          </w:p>
                          <w:p w:rsidR="00A17C8C" w:rsidRPr="006D6D5E" w:rsidRDefault="00A17C8C" w:rsidP="00A17C8C">
                            <w:pPr>
                              <w:spacing w:line="360" w:lineRule="auto"/>
                              <w:ind w:right="461"/>
                              <w:textAlignment w:val="center"/>
                              <w:rPr>
                                <w:rFonts w:ascii="Arial" w:hAnsi="Arial" w:cs="Arial"/>
                              </w:rPr>
                            </w:pPr>
                            <w:r w:rsidRPr="006271DC">
                              <w:rPr>
                                <w:rFonts w:ascii="Arial" w:hAnsi="Arial" w:cs="Arial"/>
                                <w:b/>
                              </w:rPr>
                              <w:t>PLACE:</w:t>
                            </w:r>
                            <w:r>
                              <w:rPr>
                                <w:rFonts w:ascii="Arial" w:hAnsi="Arial" w:cs="Arial"/>
                                <w:b/>
                              </w:rPr>
                              <w:tab/>
                            </w:r>
                            <w:r>
                              <w:rPr>
                                <w:rFonts w:ascii="Arial" w:hAnsi="Arial" w:cs="Arial"/>
                                <w:b/>
                              </w:rPr>
                              <w:tab/>
                            </w:r>
                            <w:r>
                              <w:rPr>
                                <w:rFonts w:ascii="Arial" w:hAnsi="Arial" w:cs="Arial"/>
                                <w:b/>
                              </w:rPr>
                              <w:tab/>
                            </w:r>
                            <w:r>
                              <w:rPr>
                                <w:rFonts w:ascii="Arial" w:hAnsi="Arial" w:cs="Arial"/>
                                <w:b/>
                              </w:rPr>
                              <w:tab/>
                            </w:r>
                            <w:r w:rsidR="008E01AC">
                              <w:rPr>
                                <w:rFonts w:ascii="Arial" w:hAnsi="Arial" w:cs="Arial"/>
                                <w:b/>
                              </w:rPr>
                              <w:t>WARR Building</w:t>
                            </w:r>
                            <w:r w:rsidRPr="006D6D5E">
                              <w:rPr>
                                <w:rFonts w:ascii="Arial" w:hAnsi="Arial" w:cs="Arial"/>
                              </w:rPr>
                              <w:t>, Dover, DE</w:t>
                            </w:r>
                          </w:p>
                          <w:p w:rsidR="00A17C8C" w:rsidRPr="006D6D5E" w:rsidRDefault="008E01AC" w:rsidP="00A17C8C">
                            <w:pPr>
                              <w:spacing w:line="360" w:lineRule="auto"/>
                              <w:ind w:left="2880" w:right="465" w:firstLine="720"/>
                              <w:textAlignment w:val="center"/>
                              <w:rPr>
                                <w:rFonts w:ascii="Arial" w:hAnsi="Arial" w:cs="Arial"/>
                              </w:rPr>
                            </w:pPr>
                            <w:r>
                              <w:rPr>
                                <w:rFonts w:ascii="Arial" w:hAnsi="Arial" w:cs="Arial"/>
                              </w:rPr>
                              <w:t>1</w:t>
                            </w:r>
                            <w:r w:rsidRPr="008E01AC">
                              <w:rPr>
                                <w:rFonts w:ascii="Arial" w:hAnsi="Arial" w:cs="Arial"/>
                                <w:vertAlign w:val="superscript"/>
                              </w:rPr>
                              <w:t>st</w:t>
                            </w:r>
                            <w:r>
                              <w:rPr>
                                <w:rFonts w:ascii="Arial" w:hAnsi="Arial" w:cs="Arial"/>
                              </w:rPr>
                              <w:t xml:space="preserve"> Floor Training Room, WARR Building</w:t>
                            </w:r>
                          </w:p>
                          <w:p w:rsidR="00A17C8C" w:rsidRPr="006271DC" w:rsidRDefault="00A17C8C" w:rsidP="00A17C8C">
                            <w:pPr>
                              <w:spacing w:line="360" w:lineRule="auto"/>
                              <w:ind w:right="465"/>
                              <w:textAlignment w:val="center"/>
                              <w:rPr>
                                <w:rFonts w:ascii="Arial" w:hAnsi="Arial" w:cs="Arial"/>
                                <w:b/>
                              </w:rPr>
                            </w:pPr>
                            <w:r>
                              <w:rPr>
                                <w:rFonts w:ascii="Arial" w:hAnsi="Arial" w:cs="Arial"/>
                                <w:b/>
                              </w:rPr>
                              <w:tab/>
                            </w:r>
                            <w:r>
                              <w:rPr>
                                <w:rFonts w:ascii="Arial" w:hAnsi="Arial" w:cs="Arial"/>
                                <w:b/>
                              </w:rPr>
                              <w:tab/>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6.05pt;margin-top:26.95pt;width:497.25pt;height:111.7pt;z-index:25165772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" fillcolor="#deeaf6" strokeweight="1pt">
                <v:textbox style="mso-fit-shape-to-text:t">
                  <w:txbxContent>
                    <w:p w:rsidR="00A17C8C" w:rsidRPr="006D6D5E" w:rsidRDefault="00A17C8C" w:rsidP="00A17C8C">
                      <w:pPr>
                        <w:spacing w:line="360" w:lineRule="auto"/>
                        <w:ind w:right="461"/>
                        <w:textAlignment w:val="center"/>
                        <w:rPr>
                          <w:rFonts w:ascii="Arial" w:hAnsi="Arial" w:cs="Arial"/>
                        </w:rPr>
                      </w:pPr>
                      <w:r w:rsidRPr="006271DC">
                        <w:rPr>
                          <w:rFonts w:ascii="Arial" w:hAnsi="Arial" w:cs="Arial"/>
                          <w:b/>
                        </w:rPr>
                        <w:t>PUBLIC MEETING:</w:t>
                      </w:r>
                      <w:r w:rsidRPr="006D6D5E">
                        <w:rPr>
                          <w:rFonts w:ascii="Arial" w:hAnsi="Arial" w:cs="Arial"/>
                        </w:rPr>
                        <w:t xml:space="preserve"> </w:t>
                      </w:r>
                      <w:r>
                        <w:rPr>
                          <w:rFonts w:ascii="Arial" w:hAnsi="Arial" w:cs="Arial"/>
                        </w:rPr>
                        <w:tab/>
                      </w:r>
                      <w:r>
                        <w:rPr>
                          <w:rFonts w:ascii="Arial" w:hAnsi="Arial" w:cs="Arial"/>
                        </w:rPr>
                        <w:tab/>
                      </w:r>
                      <w:r w:rsidRPr="006D6D5E">
                        <w:rPr>
                          <w:rFonts w:ascii="Arial" w:hAnsi="Arial" w:cs="Arial"/>
                        </w:rPr>
                        <w:t>DPAS-II Advisory Sub-Committee Meeting</w:t>
                      </w:r>
                    </w:p>
                    <w:p w:rsidR="00A17C8C" w:rsidRPr="006D6D5E" w:rsidRDefault="00A17C8C" w:rsidP="00A17C8C">
                      <w:pPr>
                        <w:spacing w:line="360" w:lineRule="auto"/>
                        <w:ind w:right="461"/>
                        <w:textAlignment w:val="center"/>
                        <w:rPr>
                          <w:rFonts w:ascii="Arial" w:hAnsi="Arial" w:cs="Arial"/>
                        </w:rPr>
                      </w:pPr>
                      <w:r w:rsidRPr="006271DC">
                        <w:rPr>
                          <w:rFonts w:ascii="Arial" w:hAnsi="Arial" w:cs="Arial"/>
                          <w:b/>
                        </w:rPr>
                        <w:t>MEETING DATE AND TIME:</w:t>
                      </w:r>
                      <w:r w:rsidRPr="006D6D5E">
                        <w:rPr>
                          <w:rFonts w:ascii="Arial" w:hAnsi="Arial" w:cs="Arial"/>
                        </w:rPr>
                        <w:t xml:space="preserve"> </w:t>
                      </w:r>
                      <w:r>
                        <w:rPr>
                          <w:rFonts w:ascii="Arial" w:hAnsi="Arial" w:cs="Arial"/>
                        </w:rPr>
                        <w:tab/>
                        <w:t>Mon</w:t>
                      </w:r>
                      <w:r w:rsidRPr="006D6D5E">
                        <w:rPr>
                          <w:rFonts w:ascii="Arial" w:hAnsi="Arial" w:cs="Arial"/>
                        </w:rPr>
                        <w:t xml:space="preserve">day, </w:t>
                      </w:r>
                      <w:r w:rsidR="008E01AC">
                        <w:rPr>
                          <w:rFonts w:ascii="Arial" w:hAnsi="Arial" w:cs="Arial"/>
                        </w:rPr>
                        <w:t>November 9</w:t>
                      </w:r>
                      <w:r w:rsidRPr="006D6D5E">
                        <w:rPr>
                          <w:rFonts w:ascii="Arial" w:hAnsi="Arial" w:cs="Arial"/>
                        </w:rPr>
                        <w:t>, 2015 - 4:30 pm</w:t>
                      </w:r>
                    </w:p>
                    <w:p w:rsidR="00A17C8C" w:rsidRPr="006D6D5E" w:rsidRDefault="00A17C8C" w:rsidP="00A17C8C">
                      <w:pPr>
                        <w:spacing w:line="360" w:lineRule="auto"/>
                        <w:ind w:right="461"/>
                        <w:textAlignment w:val="center"/>
                        <w:rPr>
                          <w:rFonts w:ascii="Arial" w:hAnsi="Arial" w:cs="Arial"/>
                        </w:rPr>
                      </w:pPr>
                      <w:r w:rsidRPr="006271DC">
                        <w:rPr>
                          <w:rFonts w:ascii="Arial" w:hAnsi="Arial" w:cs="Arial"/>
                          <w:b/>
                        </w:rPr>
                        <w:t>PLACE:</w:t>
                      </w:r>
                      <w:r>
                        <w:rPr>
                          <w:rFonts w:ascii="Arial" w:hAnsi="Arial" w:cs="Arial"/>
                          <w:b/>
                        </w:rPr>
                        <w:tab/>
                      </w:r>
                      <w:r>
                        <w:rPr>
                          <w:rFonts w:ascii="Arial" w:hAnsi="Arial" w:cs="Arial"/>
                          <w:b/>
                        </w:rPr>
                        <w:tab/>
                      </w:r>
                      <w:r>
                        <w:rPr>
                          <w:rFonts w:ascii="Arial" w:hAnsi="Arial" w:cs="Arial"/>
                          <w:b/>
                        </w:rPr>
                        <w:tab/>
                      </w:r>
                      <w:r>
                        <w:rPr>
                          <w:rFonts w:ascii="Arial" w:hAnsi="Arial" w:cs="Arial"/>
                          <w:b/>
                        </w:rPr>
                        <w:tab/>
                      </w:r>
                      <w:r w:rsidR="008E01AC">
                        <w:rPr>
                          <w:rFonts w:ascii="Arial" w:hAnsi="Arial" w:cs="Arial"/>
                          <w:b/>
                        </w:rPr>
                        <w:t>WARR Building</w:t>
                      </w:r>
                      <w:r w:rsidRPr="006D6D5E">
                        <w:rPr>
                          <w:rFonts w:ascii="Arial" w:hAnsi="Arial" w:cs="Arial"/>
                        </w:rPr>
                        <w:t>, Dover, DE</w:t>
                      </w:r>
                    </w:p>
                    <w:p w:rsidR="00A17C8C" w:rsidRPr="006D6D5E" w:rsidRDefault="008E01AC" w:rsidP="00A17C8C">
                      <w:pPr>
                        <w:spacing w:line="360" w:lineRule="auto"/>
                        <w:ind w:left="2880" w:right="465" w:firstLine="720"/>
                        <w:textAlignment w:val="center"/>
                        <w:rPr>
                          <w:rFonts w:ascii="Arial" w:hAnsi="Arial" w:cs="Arial"/>
                        </w:rPr>
                      </w:pPr>
                      <w:r>
                        <w:rPr>
                          <w:rFonts w:ascii="Arial" w:hAnsi="Arial" w:cs="Arial"/>
                        </w:rPr>
                        <w:t>1</w:t>
                      </w:r>
                      <w:r w:rsidRPr="008E01AC">
                        <w:rPr>
                          <w:rFonts w:ascii="Arial" w:hAnsi="Arial" w:cs="Arial"/>
                          <w:vertAlign w:val="superscript"/>
                        </w:rPr>
                        <w:t>st</w:t>
                      </w:r>
                      <w:r>
                        <w:rPr>
                          <w:rFonts w:ascii="Arial" w:hAnsi="Arial" w:cs="Arial"/>
                        </w:rPr>
                        <w:t xml:space="preserve"> Floor Training Room, WARR Building</w:t>
                      </w:r>
                    </w:p>
                    <w:p w:rsidR="00A17C8C" w:rsidRPr="006271DC" w:rsidRDefault="00A17C8C" w:rsidP="00A17C8C">
                      <w:pPr>
                        <w:spacing w:line="360" w:lineRule="auto"/>
                        <w:ind w:right="465"/>
                        <w:textAlignment w:val="center"/>
                        <w:rPr>
                          <w:rFonts w:ascii="Arial" w:hAnsi="Arial" w:cs="Arial"/>
                          <w:b/>
                        </w:rPr>
                      </w:pPr>
                      <w:r>
                        <w:rPr>
                          <w:rFonts w:ascii="Arial" w:hAnsi="Arial" w:cs="Arial"/>
                          <w:b/>
                        </w:rPr>
                        <w:tab/>
                      </w:r>
                      <w:r>
                        <w:rPr>
                          <w:rFonts w:ascii="Arial" w:hAnsi="Arial" w:cs="Arial"/>
                          <w:b/>
                        </w:rPr>
                        <w:tab/>
                      </w:r>
                    </w:p>
                  </w:txbxContent>
                </v:textbox>
                <w10:wrap type="square" anchorx="margin"/>
              </v:shape>
            </w:pict>
          </mc:Fallback>
        </mc:AlternateContent>
      </w:r>
    </w:p>
    <w:p w:rsidR="00A17C8C" w:rsidRPr="00A17C8C" w:rsidRDefault="00A17C8C" w:rsidP="00A17C8C">
      <w:pPr>
        <w:pStyle w:val="Heading1"/>
        <w:rPr>
          <w:rFonts w:ascii="Arial" w:hAnsi="Arial" w:cs="Arial"/>
          <w:sz w:val="22"/>
          <w:szCs w:val="22"/>
        </w:rPr>
      </w:pPr>
      <w:r w:rsidRPr="00A17C8C">
        <w:rPr>
          <w:rFonts w:ascii="Arial" w:hAnsi="Arial" w:cs="Arial"/>
          <w:sz w:val="22"/>
          <w:szCs w:val="22"/>
        </w:rPr>
        <w:t>AGENDA</w:t>
      </w:r>
    </w:p>
    <w:p w:rsidR="00A17C8C" w:rsidRPr="00A17C8C" w:rsidRDefault="00A17C8C" w:rsidP="00A17C8C">
      <w:pPr>
        <w:pStyle w:val="NoSpacing"/>
        <w:jc w:val="center"/>
        <w:rPr>
          <w:rFonts w:ascii="Arial" w:hAnsi="Arial" w:cs="Arial"/>
          <w:b/>
        </w:rPr>
      </w:pPr>
    </w:p>
    <w:p w:rsidR="008E01AC" w:rsidRDefault="008E01AC" w:rsidP="008E01AC">
      <w:pPr>
        <w:pStyle w:val="Heading1"/>
        <w:numPr>
          <w:ilvl w:val="0"/>
          <w:numId w:val="26"/>
        </w:numPr>
        <w:spacing w:line="252" w:lineRule="auto"/>
        <w:jc w:val="left"/>
        <w:rPr>
          <w:rFonts w:ascii="Arial" w:hAnsi="Arial" w:cs="Arial"/>
          <w:sz w:val="22"/>
          <w:szCs w:val="22"/>
        </w:rPr>
      </w:pPr>
      <w:r>
        <w:rPr>
          <w:rFonts w:ascii="Arial" w:hAnsi="Arial" w:cs="Arial"/>
          <w:sz w:val="22"/>
          <w:szCs w:val="22"/>
        </w:rPr>
        <w:t>Call to Order</w:t>
      </w:r>
    </w:p>
    <w:p w:rsidR="008E01AC" w:rsidRDefault="008E01AC" w:rsidP="008E01AC">
      <w:pPr>
        <w:pStyle w:val="Heading1"/>
        <w:numPr>
          <w:ilvl w:val="0"/>
          <w:numId w:val="26"/>
        </w:numPr>
        <w:spacing w:line="252" w:lineRule="auto"/>
        <w:jc w:val="left"/>
        <w:rPr>
          <w:rFonts w:ascii="Arial" w:hAnsi="Arial" w:cs="Arial"/>
          <w:sz w:val="22"/>
          <w:szCs w:val="22"/>
        </w:rPr>
      </w:pPr>
      <w:r>
        <w:rPr>
          <w:rFonts w:ascii="Arial" w:hAnsi="Arial" w:cs="Arial"/>
          <w:sz w:val="22"/>
          <w:szCs w:val="22"/>
        </w:rPr>
        <w:t>Approval of Agenda</w:t>
      </w:r>
    </w:p>
    <w:p w:rsidR="008E01AC" w:rsidRDefault="008E01AC" w:rsidP="00114C24">
      <w:pPr>
        <w:pStyle w:val="Heading1"/>
        <w:numPr>
          <w:ilvl w:val="0"/>
          <w:numId w:val="26"/>
        </w:numPr>
        <w:spacing w:line="252" w:lineRule="auto"/>
        <w:jc w:val="left"/>
        <w:rPr>
          <w:rFonts w:ascii="Arial" w:hAnsi="Arial" w:cs="Arial"/>
          <w:sz w:val="22"/>
          <w:szCs w:val="22"/>
        </w:rPr>
      </w:pPr>
      <w:r w:rsidRPr="008E01AC">
        <w:rPr>
          <w:rFonts w:ascii="Arial" w:hAnsi="Arial" w:cs="Arial"/>
          <w:sz w:val="22"/>
          <w:szCs w:val="22"/>
        </w:rPr>
        <w:t>Approval of Minutes</w:t>
      </w:r>
    </w:p>
    <w:p w:rsidR="008E01AC" w:rsidRDefault="008E01AC" w:rsidP="00114C24">
      <w:pPr>
        <w:pStyle w:val="Heading1"/>
        <w:numPr>
          <w:ilvl w:val="0"/>
          <w:numId w:val="26"/>
        </w:numPr>
        <w:spacing w:line="252" w:lineRule="auto"/>
        <w:jc w:val="left"/>
        <w:rPr>
          <w:rFonts w:ascii="Arial" w:hAnsi="Arial" w:cs="Arial"/>
          <w:sz w:val="22"/>
          <w:szCs w:val="22"/>
        </w:rPr>
      </w:pPr>
      <w:r>
        <w:rPr>
          <w:rFonts w:ascii="Arial" w:hAnsi="Arial" w:cs="Arial"/>
          <w:sz w:val="22"/>
          <w:szCs w:val="22"/>
        </w:rPr>
        <w:t>Parent Committee Response to Recommendation</w:t>
      </w:r>
    </w:p>
    <w:p w:rsidR="008E01AC" w:rsidRDefault="008E01AC" w:rsidP="00114C24">
      <w:pPr>
        <w:pStyle w:val="Heading1"/>
        <w:numPr>
          <w:ilvl w:val="0"/>
          <w:numId w:val="26"/>
        </w:numPr>
        <w:spacing w:line="252" w:lineRule="auto"/>
        <w:jc w:val="left"/>
        <w:rPr>
          <w:rFonts w:ascii="Arial" w:hAnsi="Arial" w:cs="Arial"/>
          <w:sz w:val="22"/>
          <w:szCs w:val="22"/>
        </w:rPr>
      </w:pPr>
      <w:r>
        <w:rPr>
          <w:rFonts w:ascii="Arial" w:hAnsi="Arial" w:cs="Arial"/>
          <w:sz w:val="22"/>
          <w:szCs w:val="22"/>
        </w:rPr>
        <w:t>Annual Evaluation Discussion</w:t>
      </w:r>
    </w:p>
    <w:p w:rsidR="008E01AC" w:rsidRPr="008E01AC" w:rsidRDefault="008E01AC" w:rsidP="00114C24">
      <w:pPr>
        <w:pStyle w:val="Heading1"/>
        <w:numPr>
          <w:ilvl w:val="0"/>
          <w:numId w:val="26"/>
        </w:numPr>
        <w:spacing w:line="252" w:lineRule="auto"/>
        <w:jc w:val="left"/>
        <w:rPr>
          <w:rFonts w:ascii="Arial" w:hAnsi="Arial" w:cs="Arial"/>
          <w:sz w:val="22"/>
          <w:szCs w:val="22"/>
        </w:rPr>
      </w:pPr>
      <w:r w:rsidRPr="008E01AC">
        <w:rPr>
          <w:rFonts w:ascii="Arial" w:hAnsi="Arial" w:cs="Arial"/>
          <w:sz w:val="22"/>
          <w:szCs w:val="22"/>
        </w:rPr>
        <w:t>Other Organization’s Presentation(s)</w:t>
      </w:r>
    </w:p>
    <w:p w:rsidR="008E01AC" w:rsidRPr="008E01AC" w:rsidRDefault="008E01AC" w:rsidP="00740491">
      <w:pPr>
        <w:pStyle w:val="Heading1"/>
        <w:numPr>
          <w:ilvl w:val="0"/>
          <w:numId w:val="26"/>
        </w:numPr>
        <w:spacing w:line="252" w:lineRule="auto"/>
        <w:jc w:val="left"/>
        <w:rPr>
          <w:rFonts w:ascii="Arial" w:hAnsi="Arial" w:cs="Arial"/>
          <w:sz w:val="22"/>
          <w:szCs w:val="22"/>
        </w:rPr>
      </w:pPr>
      <w:r w:rsidRPr="008E01AC">
        <w:rPr>
          <w:rFonts w:ascii="Arial" w:hAnsi="Arial" w:cs="Arial"/>
          <w:sz w:val="22"/>
          <w:szCs w:val="22"/>
        </w:rPr>
        <w:t>Future Agenda Establishment</w:t>
      </w:r>
    </w:p>
    <w:p w:rsidR="008E01AC" w:rsidRDefault="008E01AC" w:rsidP="008E01AC">
      <w:pPr>
        <w:pStyle w:val="Heading1"/>
        <w:numPr>
          <w:ilvl w:val="0"/>
          <w:numId w:val="26"/>
        </w:numPr>
        <w:spacing w:line="252" w:lineRule="auto"/>
        <w:jc w:val="left"/>
        <w:rPr>
          <w:rFonts w:ascii="Arial" w:hAnsi="Arial" w:cs="Arial"/>
          <w:sz w:val="22"/>
          <w:szCs w:val="22"/>
        </w:rPr>
      </w:pPr>
      <w:bookmarkStart w:id="0" w:name="_GoBack"/>
      <w:bookmarkEnd w:id="0"/>
      <w:r>
        <w:rPr>
          <w:rFonts w:ascii="Arial" w:hAnsi="Arial" w:cs="Arial"/>
          <w:sz w:val="22"/>
          <w:szCs w:val="22"/>
        </w:rPr>
        <w:t xml:space="preserve">Other Business – Discussion/Notification Only </w:t>
      </w:r>
    </w:p>
    <w:p w:rsidR="008E01AC" w:rsidRDefault="008E01AC" w:rsidP="008E01AC">
      <w:pPr>
        <w:pStyle w:val="Heading1"/>
        <w:numPr>
          <w:ilvl w:val="0"/>
          <w:numId w:val="26"/>
        </w:numPr>
        <w:spacing w:line="252" w:lineRule="auto"/>
        <w:jc w:val="left"/>
        <w:rPr>
          <w:rFonts w:ascii="Arial" w:hAnsi="Arial" w:cs="Arial"/>
          <w:sz w:val="22"/>
          <w:szCs w:val="22"/>
        </w:rPr>
      </w:pPr>
      <w:r>
        <w:rPr>
          <w:rFonts w:ascii="Arial" w:hAnsi="Arial" w:cs="Arial"/>
          <w:sz w:val="22"/>
          <w:szCs w:val="22"/>
        </w:rPr>
        <w:t>Public Comment</w:t>
      </w:r>
    </w:p>
    <w:p w:rsidR="008E01AC" w:rsidRDefault="008E01AC" w:rsidP="008E01AC">
      <w:pPr>
        <w:pStyle w:val="Heading1"/>
        <w:numPr>
          <w:ilvl w:val="0"/>
          <w:numId w:val="26"/>
        </w:numPr>
        <w:spacing w:line="252" w:lineRule="auto"/>
        <w:jc w:val="left"/>
        <w:rPr>
          <w:rFonts w:ascii="Arial" w:hAnsi="Arial" w:cs="Arial"/>
          <w:sz w:val="22"/>
          <w:szCs w:val="22"/>
        </w:rPr>
      </w:pPr>
      <w:r>
        <w:rPr>
          <w:rFonts w:ascii="Arial" w:hAnsi="Arial" w:cs="Arial"/>
          <w:sz w:val="22"/>
          <w:szCs w:val="22"/>
        </w:rPr>
        <w:t>Adjournment</w:t>
      </w:r>
    </w:p>
    <w:p w:rsidR="00A17C8C" w:rsidRPr="00A17C8C" w:rsidRDefault="00A17C8C" w:rsidP="00A17C8C">
      <w:pPr>
        <w:pStyle w:val="Heading1"/>
        <w:rPr>
          <w:rFonts w:ascii="Arial" w:hAnsi="Arial" w:cs="Arial"/>
          <w:sz w:val="22"/>
          <w:szCs w:val="22"/>
        </w:rPr>
      </w:pPr>
    </w:p>
    <w:p w:rsidR="00A17C8C" w:rsidRPr="00A17C8C" w:rsidRDefault="00A17C8C" w:rsidP="00A17C8C">
      <w:pPr>
        <w:rPr>
          <w:rFonts w:ascii="Arial" w:hAnsi="Arial" w:cs="Arial"/>
          <w:b/>
          <w:sz w:val="22"/>
          <w:szCs w:val="22"/>
          <w:u w:val="single"/>
        </w:rPr>
      </w:pPr>
    </w:p>
    <w:p w:rsidR="00A17C8C" w:rsidRPr="00A17C8C" w:rsidRDefault="00A17C8C" w:rsidP="00A17C8C">
      <w:pPr>
        <w:rPr>
          <w:rFonts w:ascii="Arial" w:hAnsi="Arial" w:cs="Arial"/>
          <w:b/>
          <w:sz w:val="22"/>
          <w:szCs w:val="22"/>
          <w:u w:val="single"/>
        </w:rPr>
      </w:pPr>
    </w:p>
    <w:p w:rsidR="00A17C8C" w:rsidRPr="00A17C8C" w:rsidRDefault="00A17C8C" w:rsidP="00A17C8C">
      <w:pPr>
        <w:rPr>
          <w:rFonts w:ascii="Arial" w:hAnsi="Arial" w:cs="Arial"/>
          <w:b/>
          <w:sz w:val="22"/>
          <w:szCs w:val="22"/>
          <w:u w:val="single"/>
        </w:rPr>
      </w:pPr>
      <w:r w:rsidRPr="00A17C8C">
        <w:rPr>
          <w:rFonts w:ascii="Arial" w:hAnsi="Arial" w:cs="Arial"/>
          <w:b/>
          <w:sz w:val="22"/>
          <w:szCs w:val="22"/>
          <w:u w:val="single"/>
        </w:rPr>
        <w:t>Related Documents:</w:t>
      </w:r>
    </w:p>
    <w:p w:rsidR="00A17C8C" w:rsidRPr="00A17C8C" w:rsidRDefault="00A17C8C" w:rsidP="00A17C8C">
      <w:pPr>
        <w:rPr>
          <w:rFonts w:ascii="Arial" w:hAnsi="Arial" w:cs="Arial"/>
          <w:sz w:val="22"/>
          <w:szCs w:val="22"/>
        </w:rPr>
      </w:pPr>
      <w:r w:rsidRPr="00A17C8C">
        <w:rPr>
          <w:rFonts w:ascii="Arial" w:hAnsi="Arial" w:cs="Arial"/>
          <w:sz w:val="22"/>
          <w:szCs w:val="22"/>
        </w:rPr>
        <w:t xml:space="preserve">Title 14 – Chapter 12 – Subchapter VII   </w:t>
      </w:r>
    </w:p>
    <w:p w:rsidR="00A17C8C" w:rsidRPr="00A17C8C" w:rsidRDefault="00C92475" w:rsidP="00A17C8C">
      <w:pPr>
        <w:rPr>
          <w:rFonts w:ascii="Arial" w:hAnsi="Arial" w:cs="Arial"/>
          <w:sz w:val="22"/>
          <w:szCs w:val="22"/>
        </w:rPr>
      </w:pPr>
      <w:hyperlink r:id="rId7" w:history="1">
        <w:r w:rsidR="00A17C8C" w:rsidRPr="00A17C8C">
          <w:rPr>
            <w:rStyle w:val="Hyperlink"/>
            <w:rFonts w:ascii="Arial" w:hAnsi="Arial" w:cs="Arial"/>
            <w:sz w:val="22"/>
            <w:szCs w:val="22"/>
          </w:rPr>
          <w:t>http://delcode.delaware.gov/title14/c012/sc07/index.shtml</w:t>
        </w:r>
      </w:hyperlink>
    </w:p>
    <w:p w:rsidR="00A17C8C" w:rsidRPr="00A17C8C" w:rsidRDefault="00A17C8C" w:rsidP="00A17C8C">
      <w:pPr>
        <w:rPr>
          <w:rFonts w:ascii="Arial" w:hAnsi="Arial" w:cs="Arial"/>
          <w:sz w:val="22"/>
          <w:szCs w:val="22"/>
        </w:rPr>
      </w:pPr>
    </w:p>
    <w:p w:rsidR="00A17C8C" w:rsidRPr="00A17C8C" w:rsidRDefault="00A17C8C" w:rsidP="00A17C8C">
      <w:pPr>
        <w:rPr>
          <w:rFonts w:ascii="Arial" w:hAnsi="Arial" w:cs="Arial"/>
          <w:sz w:val="22"/>
          <w:szCs w:val="22"/>
        </w:rPr>
      </w:pPr>
      <w:r w:rsidRPr="00A17C8C">
        <w:rPr>
          <w:rFonts w:ascii="Arial" w:hAnsi="Arial" w:cs="Arial"/>
          <w:sz w:val="22"/>
          <w:szCs w:val="22"/>
        </w:rPr>
        <w:t xml:space="preserve">House Joint Resolution No. 6  </w:t>
      </w:r>
    </w:p>
    <w:p w:rsidR="00A17C8C" w:rsidRPr="00A17C8C" w:rsidRDefault="00A17C8C" w:rsidP="00A17C8C">
      <w:pPr>
        <w:rPr>
          <w:rFonts w:ascii="Arial" w:hAnsi="Arial" w:cs="Arial"/>
          <w:sz w:val="22"/>
          <w:szCs w:val="22"/>
        </w:rPr>
      </w:pPr>
    </w:p>
    <w:p w:rsidR="00A17C8C" w:rsidRPr="00A17C8C" w:rsidRDefault="00A17C8C" w:rsidP="00A17C8C">
      <w:pPr>
        <w:rPr>
          <w:rFonts w:ascii="Arial" w:hAnsi="Arial" w:cs="Arial"/>
          <w:sz w:val="22"/>
          <w:szCs w:val="22"/>
        </w:rPr>
      </w:pPr>
      <w:r w:rsidRPr="00A17C8C">
        <w:rPr>
          <w:rFonts w:ascii="Arial" w:hAnsi="Arial" w:cs="Arial"/>
          <w:sz w:val="22"/>
          <w:szCs w:val="22"/>
        </w:rPr>
        <w:t>106A – DPAS-II for Teachers </w:t>
      </w:r>
    </w:p>
    <w:p w:rsidR="00A17C8C" w:rsidRPr="00A17C8C" w:rsidRDefault="00C92475" w:rsidP="00A17C8C">
      <w:pPr>
        <w:rPr>
          <w:rFonts w:ascii="Arial" w:hAnsi="Arial" w:cs="Arial"/>
          <w:sz w:val="22"/>
          <w:szCs w:val="22"/>
        </w:rPr>
      </w:pPr>
      <w:hyperlink r:id="rId8" w:anchor="TopOfPage" w:history="1">
        <w:r w:rsidR="00A17C8C" w:rsidRPr="00A17C8C">
          <w:rPr>
            <w:rStyle w:val="Hyperlink"/>
            <w:rFonts w:ascii="Arial" w:hAnsi="Arial" w:cs="Arial"/>
            <w:sz w:val="22"/>
            <w:szCs w:val="22"/>
          </w:rPr>
          <w:t>http://regulations.delaware.gov/AdminCode/title14/100/106A.shtml#TopOfPage</w:t>
        </w:r>
      </w:hyperlink>
    </w:p>
    <w:p w:rsidR="00A17C8C" w:rsidRPr="00A17C8C" w:rsidRDefault="00A17C8C" w:rsidP="00A17C8C">
      <w:pPr>
        <w:rPr>
          <w:rFonts w:ascii="Arial" w:hAnsi="Arial" w:cs="Arial"/>
          <w:sz w:val="22"/>
          <w:szCs w:val="22"/>
        </w:rPr>
      </w:pPr>
    </w:p>
    <w:p w:rsidR="00A17C8C" w:rsidRPr="00A17C8C" w:rsidRDefault="00A17C8C" w:rsidP="00A17C8C">
      <w:pPr>
        <w:rPr>
          <w:rFonts w:ascii="Arial" w:hAnsi="Arial" w:cs="Arial"/>
          <w:sz w:val="22"/>
          <w:szCs w:val="22"/>
        </w:rPr>
      </w:pPr>
      <w:r w:rsidRPr="00A17C8C">
        <w:rPr>
          <w:rFonts w:ascii="Arial" w:hAnsi="Arial" w:cs="Arial"/>
          <w:sz w:val="22"/>
          <w:szCs w:val="22"/>
        </w:rPr>
        <w:t xml:space="preserve">107A – DPAS-II for Specialists  </w:t>
      </w:r>
    </w:p>
    <w:p w:rsidR="00A17C8C" w:rsidRPr="00A17C8C" w:rsidRDefault="00C92475" w:rsidP="00A17C8C">
      <w:pPr>
        <w:rPr>
          <w:rFonts w:ascii="Arial" w:hAnsi="Arial" w:cs="Arial"/>
          <w:sz w:val="22"/>
          <w:szCs w:val="22"/>
        </w:rPr>
      </w:pPr>
      <w:hyperlink r:id="rId9" w:anchor="TopOfPage" w:history="1">
        <w:r w:rsidR="00A17C8C" w:rsidRPr="00A17C8C">
          <w:rPr>
            <w:rStyle w:val="Hyperlink"/>
            <w:rFonts w:ascii="Arial" w:hAnsi="Arial" w:cs="Arial"/>
            <w:sz w:val="22"/>
            <w:szCs w:val="22"/>
          </w:rPr>
          <w:t>http://regulations.delaware.gov/AdminCode/title14/100/107A.shtml#TopOfPage</w:t>
        </w:r>
      </w:hyperlink>
    </w:p>
    <w:p w:rsidR="00A17C8C" w:rsidRPr="00A17C8C" w:rsidRDefault="00A17C8C" w:rsidP="00A17C8C">
      <w:pPr>
        <w:rPr>
          <w:rFonts w:ascii="Arial" w:hAnsi="Arial" w:cs="Arial"/>
          <w:sz w:val="22"/>
          <w:szCs w:val="22"/>
        </w:rPr>
      </w:pPr>
    </w:p>
    <w:p w:rsidR="00A17C8C" w:rsidRPr="00A17C8C" w:rsidRDefault="00A17C8C" w:rsidP="00A17C8C">
      <w:pPr>
        <w:rPr>
          <w:rFonts w:ascii="Arial" w:hAnsi="Arial" w:cs="Arial"/>
          <w:sz w:val="22"/>
          <w:szCs w:val="22"/>
        </w:rPr>
      </w:pPr>
      <w:r w:rsidRPr="00A17C8C">
        <w:rPr>
          <w:rFonts w:ascii="Arial" w:hAnsi="Arial" w:cs="Arial"/>
          <w:sz w:val="22"/>
          <w:szCs w:val="22"/>
        </w:rPr>
        <w:t xml:space="preserve">108A – DPAS-II for Administrators  </w:t>
      </w:r>
    </w:p>
    <w:p w:rsidR="00A17C8C" w:rsidRPr="00A17C8C" w:rsidRDefault="00C92475" w:rsidP="00A17C8C">
      <w:pPr>
        <w:rPr>
          <w:rStyle w:val="Hyperlink"/>
          <w:rFonts w:ascii="Arial" w:hAnsi="Arial" w:cs="Arial"/>
          <w:sz w:val="22"/>
          <w:szCs w:val="22"/>
        </w:rPr>
      </w:pPr>
      <w:hyperlink r:id="rId10" w:anchor="TopOfPage" w:history="1">
        <w:r w:rsidR="00A17C8C" w:rsidRPr="00A17C8C">
          <w:rPr>
            <w:rStyle w:val="Hyperlink"/>
            <w:rFonts w:ascii="Arial" w:hAnsi="Arial" w:cs="Arial"/>
            <w:sz w:val="22"/>
            <w:szCs w:val="22"/>
          </w:rPr>
          <w:t>http://regulations.delaware.gov/AdminCode/title14/100/108A.shtml#TopOfPage</w:t>
        </w:r>
      </w:hyperlink>
    </w:p>
    <w:p w:rsidR="00A17C8C" w:rsidRPr="00A17C8C" w:rsidRDefault="00A17C8C" w:rsidP="00A17C8C">
      <w:pPr>
        <w:rPr>
          <w:rStyle w:val="Hyperlink"/>
          <w:rFonts w:ascii="Arial" w:hAnsi="Arial" w:cs="Arial"/>
          <w:sz w:val="22"/>
          <w:szCs w:val="22"/>
        </w:rPr>
      </w:pPr>
    </w:p>
    <w:p w:rsidR="00A17C8C" w:rsidRDefault="00A17C8C" w:rsidP="00A17C8C">
      <w:pPr>
        <w:rPr>
          <w:rStyle w:val="Hyperlink"/>
          <w:rFonts w:ascii="Arial" w:hAnsi="Arial" w:cs="Arial"/>
        </w:rPr>
      </w:pPr>
    </w:p>
    <w:p w:rsidR="00D125B1" w:rsidRDefault="00D125B1" w:rsidP="00AB2A45">
      <w:pPr>
        <w:spacing w:after="120"/>
        <w:jc w:val="both"/>
        <w:rPr>
          <w:rFonts w:eastAsia="MS Mincho"/>
          <w:sz w:val="22"/>
          <w:szCs w:val="22"/>
          <w:lang w:eastAsia="ja-JP"/>
        </w:rPr>
      </w:pPr>
    </w:p>
    <w:p w:rsidR="00D125B1" w:rsidRDefault="00D125B1" w:rsidP="00AB2A45">
      <w:pPr>
        <w:spacing w:after="120"/>
        <w:jc w:val="both"/>
        <w:rPr>
          <w:rFonts w:eastAsia="MS Mincho"/>
          <w:sz w:val="22"/>
          <w:szCs w:val="22"/>
          <w:lang w:eastAsia="ja-JP"/>
        </w:rPr>
      </w:pPr>
    </w:p>
    <w:p w:rsidR="006C0065" w:rsidRDefault="001A579D" w:rsidP="00A17C8C">
      <w:pPr>
        <w:spacing w:after="120"/>
        <w:jc w:val="both"/>
        <w:rPr>
          <w:rFonts w:eastAsia="MS Mincho"/>
          <w:sz w:val="22"/>
          <w:szCs w:val="22"/>
          <w:lang w:eastAsia="ja-JP"/>
        </w:rPr>
      </w:pPr>
      <w:r>
        <w:rPr>
          <w:rFonts w:eastAsia="MS Mincho"/>
          <w:sz w:val="22"/>
          <w:szCs w:val="22"/>
          <w:lang w:eastAsia="ja-JP"/>
        </w:rPr>
        <w:tab/>
      </w:r>
      <w:r>
        <w:rPr>
          <w:rFonts w:eastAsia="MS Mincho"/>
          <w:sz w:val="22"/>
          <w:szCs w:val="22"/>
          <w:lang w:eastAsia="ja-JP"/>
        </w:rPr>
        <w:tab/>
      </w:r>
      <w:r>
        <w:rPr>
          <w:rFonts w:eastAsia="MS Mincho"/>
          <w:sz w:val="22"/>
          <w:szCs w:val="22"/>
          <w:lang w:eastAsia="ja-JP"/>
        </w:rPr>
        <w:tab/>
      </w:r>
    </w:p>
    <w:sectPr w:rsidR="006C0065" w:rsidSect="006C0065">
      <w:headerReference w:type="even" r:id="rId11"/>
      <w:headerReference w:type="default" r:id="rId12"/>
      <w:footerReference w:type="even" r:id="rId13"/>
      <w:footerReference w:type="default" r:id="rId14"/>
      <w:headerReference w:type="first" r:id="rId15"/>
      <w:footerReference w:type="first" r:id="rId16"/>
      <w:pgSz w:w="12240" w:h="15840" w:code="1"/>
      <w:pgMar w:top="1152" w:right="1440" w:bottom="1440" w:left="144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31B" w:rsidRDefault="007F731B">
      <w:r>
        <w:separator/>
      </w:r>
    </w:p>
  </w:endnote>
  <w:endnote w:type="continuationSeparator" w:id="0">
    <w:p w:rsidR="007F731B" w:rsidRDefault="007F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85B" w:rsidRDefault="008378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BC1" w:rsidRDefault="00FF6BC1">
    <w:pPr>
      <w:pStyle w:val="Footer"/>
      <w:jc w:val="right"/>
    </w:pPr>
    <w:r>
      <w:fldChar w:fldCharType="begin"/>
    </w:r>
    <w:r>
      <w:instrText xml:space="preserve"> PAGE   \* MERGEFORMAT </w:instrText>
    </w:r>
    <w:r>
      <w:fldChar w:fldCharType="separate"/>
    </w:r>
    <w:r w:rsidR="008E01AC">
      <w:rPr>
        <w:noProof/>
      </w:rPr>
      <w:t>2</w:t>
    </w:r>
    <w:r>
      <w:rPr>
        <w:noProof/>
      </w:rPr>
      <w:fldChar w:fldCharType="end"/>
    </w:r>
  </w:p>
  <w:p w:rsidR="00FF6BC1" w:rsidRDefault="00FF6B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BC1" w:rsidRDefault="00187DC3" w:rsidP="00FF6BC1">
    <w:pPr>
      <w:spacing w:line="200" w:lineRule="exact"/>
      <w:ind w:left="-990" w:right="-1170"/>
      <w:rPr>
        <w:color w:val="0000FF"/>
        <w:sz w:val="12"/>
        <w:szCs w:val="12"/>
      </w:rPr>
    </w:pPr>
    <w:r>
      <w:rPr>
        <w:noProof/>
      </w:rPr>
      <w:drawing>
        <wp:anchor distT="0" distB="0" distL="114300" distR="114300" simplePos="0" relativeHeight="251659776" behindDoc="0" locked="0" layoutInCell="1" allowOverlap="1">
          <wp:simplePos x="0" y="0"/>
          <wp:positionH relativeFrom="column">
            <wp:posOffset>-533400</wp:posOffset>
          </wp:positionH>
          <wp:positionV relativeFrom="paragraph">
            <wp:posOffset>-46355</wp:posOffset>
          </wp:positionV>
          <wp:extent cx="6581775" cy="19050"/>
          <wp:effectExtent l="0" t="0" r="9525" b="0"/>
          <wp:wrapNone/>
          <wp:docPr id="46" name="Straight Connector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Connector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1775" cy="19050"/>
                  </a:xfrm>
                  <a:prstGeom prst="rect">
                    <a:avLst/>
                  </a:prstGeom>
                  <a:noFill/>
                </pic:spPr>
              </pic:pic>
            </a:graphicData>
          </a:graphic>
          <wp14:sizeRelH relativeFrom="page">
            <wp14:pctWidth>0</wp14:pctWidth>
          </wp14:sizeRelH>
          <wp14:sizeRelV relativeFrom="page">
            <wp14:pctHeight>0</wp14:pctHeight>
          </wp14:sizeRelV>
        </wp:anchor>
      </w:drawing>
    </w:r>
    <w:r w:rsidR="00FF6BC1">
      <w:rPr>
        <w:color w:val="0000FF"/>
        <w:sz w:val="12"/>
        <w:szCs w:val="12"/>
      </w:rPr>
      <w:t>THE DELAWARE DEPARTMENT OF EDUCATION IS AN EQUAL OPPORTUNITY EMPLOYER. IT DOES NOT DISCRIMINATE ON THE BASIS OF RACE, COLOR, RELIGION, NATIONAL ORIGIN, SEX, SEXUAL ORIENTATION, GENDER IDENTITY, MARITAL STATUS, DISABILITY, AGE, GENETIC INFORMATION, OR VETERAN’S STATUS IN EMPLOYMENT, OR ITS PROGRAMS AND ACTIVITIES.</w:t>
    </w:r>
  </w:p>
  <w:p w:rsidR="00FF6BC1" w:rsidRDefault="00FF6BC1" w:rsidP="00FF6BC1">
    <w:pPr>
      <w:pStyle w:val="Footer"/>
    </w:pPr>
  </w:p>
  <w:p w:rsidR="00FF6BC1" w:rsidRDefault="00FF6B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31B" w:rsidRDefault="007F731B">
      <w:r>
        <w:separator/>
      </w:r>
    </w:p>
  </w:footnote>
  <w:footnote w:type="continuationSeparator" w:id="0">
    <w:p w:rsidR="007F731B" w:rsidRDefault="007F73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85B" w:rsidRDefault="008378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85B" w:rsidRDefault="008378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BC1" w:rsidRDefault="00C92475" w:rsidP="00FF6BC1">
    <w:pPr>
      <w:pStyle w:val="Header"/>
      <w:tabs>
        <w:tab w:val="clear" w:pos="4320"/>
        <w:tab w:val="clear" w:pos="8640"/>
        <w:tab w:val="left" w:pos="1900"/>
      </w:tabs>
      <w:ind w:left="-108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95" type="#_x0000_t136" style="position:absolute;left:0;text-align:left;margin-left:0;margin-top:0;width:412.4pt;height:247.45pt;rotation:315;z-index:-2516556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187DC3">
      <w:rPr>
        <w:noProof/>
        <w:sz w:val="20"/>
      </w:rPr>
      <mc:AlternateContent>
        <mc:Choice Requires="wps">
          <w:drawing>
            <wp:anchor distT="0" distB="0" distL="114300" distR="114300" simplePos="0" relativeHeight="251655680" behindDoc="0" locked="0" layoutInCell="1" allowOverlap="1">
              <wp:simplePos x="0" y="0"/>
              <wp:positionH relativeFrom="column">
                <wp:posOffset>-533400</wp:posOffset>
              </wp:positionH>
              <wp:positionV relativeFrom="paragraph">
                <wp:posOffset>-91440</wp:posOffset>
              </wp:positionV>
              <wp:extent cx="6511925" cy="0"/>
              <wp:effectExtent l="9525" t="17145" r="12700" b="11430"/>
              <wp:wrapNone/>
              <wp:docPr id="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1925"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63F34" id="Line 4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7.2pt" to="470.7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" strokecolor="blue" strokeweight="1.5pt"/>
          </w:pict>
        </mc:Fallback>
      </mc:AlternateContent>
    </w:r>
    <w:r w:rsidR="00187DC3">
      <w:rPr>
        <w:noProof/>
        <w:sz w:val="20"/>
      </w:rPr>
      <w:drawing>
        <wp:anchor distT="0" distB="0" distL="114300" distR="114300" simplePos="0" relativeHeight="251658752" behindDoc="0" locked="0" layoutInCell="1" allowOverlap="1">
          <wp:simplePos x="0" y="0"/>
          <wp:positionH relativeFrom="column">
            <wp:posOffset>-400050</wp:posOffset>
          </wp:positionH>
          <wp:positionV relativeFrom="paragraph">
            <wp:posOffset>99060</wp:posOffset>
          </wp:positionV>
          <wp:extent cx="828675" cy="783590"/>
          <wp:effectExtent l="0" t="0" r="9525" b="0"/>
          <wp:wrapNone/>
          <wp:docPr id="44" name="Picture 44" descr="do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descr="doe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783590"/>
                  </a:xfrm>
                  <a:prstGeom prst="rect">
                    <a:avLst/>
                  </a:prstGeom>
                  <a:noFill/>
                  <a:ln>
                    <a:noFill/>
                  </a:ln>
                </pic:spPr>
              </pic:pic>
            </a:graphicData>
          </a:graphic>
          <wp14:sizeRelH relativeFrom="page">
            <wp14:pctWidth>0</wp14:pctWidth>
          </wp14:sizeRelH>
          <wp14:sizeRelV relativeFrom="page">
            <wp14:pctHeight>0</wp14:pctHeight>
          </wp14:sizeRelV>
        </wp:anchor>
      </w:drawing>
    </w:r>
    <w:r w:rsidR="00187DC3">
      <w:rPr>
        <w:noProof/>
        <w:sz w:val="20"/>
      </w:rPr>
      <mc:AlternateContent>
        <mc:Choice Requires="wps">
          <w:drawing>
            <wp:anchor distT="0" distB="0" distL="114300" distR="114300" simplePos="0" relativeHeight="251654656" behindDoc="0" locked="0" layoutInCell="1" allowOverlap="1">
              <wp:simplePos x="0" y="0"/>
              <wp:positionH relativeFrom="column">
                <wp:posOffset>1078865</wp:posOffset>
              </wp:positionH>
              <wp:positionV relativeFrom="paragraph">
                <wp:posOffset>70485</wp:posOffset>
              </wp:positionV>
              <wp:extent cx="3336925" cy="800100"/>
              <wp:effectExtent l="2540" t="0" r="3810" b="1905"/>
              <wp:wrapNone/>
              <wp:docPr id="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925" cy="8001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FF6BC1" w:rsidRDefault="00FF6BC1" w:rsidP="00FF6BC1">
                          <w:pPr>
                            <w:pStyle w:val="Heading1"/>
                            <w:rPr>
                              <w:color w:val="0000FF"/>
                              <w:sz w:val="32"/>
                            </w:rPr>
                          </w:pPr>
                          <w:r>
                            <w:rPr>
                              <w:color w:val="0000FF"/>
                              <w:sz w:val="32"/>
                            </w:rPr>
                            <w:t>DEPARTMENT OF EDUCATION</w:t>
                          </w:r>
                        </w:p>
                        <w:p w:rsidR="00FF6BC1" w:rsidRDefault="00FF6BC1" w:rsidP="00FF6BC1">
                          <w:pPr>
                            <w:jc w:val="center"/>
                            <w:rPr>
                              <w:color w:val="0000FF"/>
                              <w:sz w:val="16"/>
                            </w:rPr>
                          </w:pPr>
                          <w:r>
                            <w:rPr>
                              <w:color w:val="0000FF"/>
                              <w:sz w:val="16"/>
                            </w:rPr>
                            <w:t>Townsend Building</w:t>
                          </w:r>
                        </w:p>
                        <w:p w:rsidR="00FF6BC1" w:rsidRDefault="00FF6BC1" w:rsidP="00FF6BC1">
                          <w:pPr>
                            <w:jc w:val="center"/>
                            <w:rPr>
                              <w:color w:val="0000FF"/>
                              <w:sz w:val="16"/>
                            </w:rPr>
                          </w:pPr>
                          <w:r>
                            <w:rPr>
                              <w:color w:val="0000FF"/>
                              <w:sz w:val="16"/>
                            </w:rPr>
                            <w:t>401 Federal Street Suite 2</w:t>
                          </w:r>
                        </w:p>
                        <w:p w:rsidR="00FF6BC1" w:rsidRDefault="00FF6BC1" w:rsidP="00FF6BC1">
                          <w:pPr>
                            <w:jc w:val="center"/>
                            <w:rPr>
                              <w:color w:val="0000FF"/>
                              <w:sz w:val="16"/>
                            </w:rPr>
                          </w:pPr>
                          <w:r>
                            <w:rPr>
                              <w:color w:val="0000FF"/>
                              <w:sz w:val="16"/>
                            </w:rPr>
                            <w:t>Dover, Delaware  19901-3639</w:t>
                          </w:r>
                        </w:p>
                        <w:p w:rsidR="00FF6BC1" w:rsidRDefault="00FF6BC1" w:rsidP="00FF6BC1">
                          <w:pPr>
                            <w:jc w:val="center"/>
                            <w:rPr>
                              <w:color w:val="0000FF"/>
                              <w:sz w:val="16"/>
                            </w:rPr>
                          </w:pPr>
                          <w:r>
                            <w:rPr>
                              <w:color w:val="0000FF"/>
                              <w:sz w:val="16"/>
                            </w:rPr>
                            <w:t>DOE WEBSITE:  http://www.doe.k12.de.us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7" type="#_x0000_t202" style="position:absolute;left:0;text-align:left;margin-left:84.95pt;margin-top:5.55pt;width:262.75pt;height: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" stroked="f" strokecolor="blue">
              <v:textbox>
                <w:txbxContent>
                  <w:p w:rsidR="00FF6BC1" w:rsidRDefault="00FF6BC1" w:rsidP="00FF6BC1">
                    <w:pPr>
                      <w:pStyle w:val="Heading1"/>
                      <w:rPr>
                        <w:color w:val="0000FF"/>
                        <w:sz w:val="32"/>
                      </w:rPr>
                    </w:pPr>
                    <w:r>
                      <w:rPr>
                        <w:color w:val="0000FF"/>
                        <w:sz w:val="32"/>
                      </w:rPr>
                      <w:t>DEPARTMENT OF EDUCATION</w:t>
                    </w:r>
                  </w:p>
                  <w:p w:rsidR="00FF6BC1" w:rsidRDefault="00FF6BC1" w:rsidP="00FF6BC1">
                    <w:pPr>
                      <w:jc w:val="center"/>
                      <w:rPr>
                        <w:color w:val="0000FF"/>
                        <w:sz w:val="16"/>
                      </w:rPr>
                    </w:pPr>
                    <w:r>
                      <w:rPr>
                        <w:color w:val="0000FF"/>
                        <w:sz w:val="16"/>
                      </w:rPr>
                      <w:t>Townsend Building</w:t>
                    </w:r>
                  </w:p>
                  <w:p w:rsidR="00FF6BC1" w:rsidRDefault="00FF6BC1" w:rsidP="00FF6BC1">
                    <w:pPr>
                      <w:jc w:val="center"/>
                      <w:rPr>
                        <w:color w:val="0000FF"/>
                        <w:sz w:val="16"/>
                      </w:rPr>
                    </w:pPr>
                    <w:r>
                      <w:rPr>
                        <w:color w:val="0000FF"/>
                        <w:sz w:val="16"/>
                      </w:rPr>
                      <w:t>401 Federal Street Suite 2</w:t>
                    </w:r>
                  </w:p>
                  <w:p w:rsidR="00FF6BC1" w:rsidRDefault="00FF6BC1" w:rsidP="00FF6BC1">
                    <w:pPr>
                      <w:jc w:val="center"/>
                      <w:rPr>
                        <w:color w:val="0000FF"/>
                        <w:sz w:val="16"/>
                      </w:rPr>
                    </w:pPr>
                    <w:r>
                      <w:rPr>
                        <w:color w:val="0000FF"/>
                        <w:sz w:val="16"/>
                      </w:rPr>
                      <w:t>Dover, Delaware  19901-3639</w:t>
                    </w:r>
                  </w:p>
                  <w:p w:rsidR="00FF6BC1" w:rsidRDefault="00FF6BC1" w:rsidP="00FF6BC1">
                    <w:pPr>
                      <w:jc w:val="center"/>
                      <w:rPr>
                        <w:color w:val="0000FF"/>
                        <w:sz w:val="16"/>
                      </w:rPr>
                    </w:pPr>
                    <w:r>
                      <w:rPr>
                        <w:color w:val="0000FF"/>
                        <w:sz w:val="16"/>
                      </w:rPr>
                      <w:t>DOE WEBSITE:  http://www.doe.k12.de.us</w:t>
                    </w:r>
                  </w:p>
                </w:txbxContent>
              </v:textbox>
            </v:shape>
          </w:pict>
        </mc:Fallback>
      </mc:AlternateContent>
    </w:r>
    <w:r w:rsidR="00FF6BC1">
      <w:tab/>
    </w:r>
  </w:p>
  <w:p w:rsidR="00FF6BC1" w:rsidRDefault="00187DC3" w:rsidP="00FF6BC1">
    <w:pPr>
      <w:pStyle w:val="Header"/>
      <w:tabs>
        <w:tab w:val="clear" w:pos="4320"/>
        <w:tab w:val="clear" w:pos="8640"/>
        <w:tab w:val="left" w:pos="1900"/>
      </w:tabs>
      <w:ind w:left="-1080"/>
    </w:pPr>
    <w:r>
      <w:rPr>
        <w:noProof/>
      </w:rPr>
      <mc:AlternateContent>
        <mc:Choice Requires="wps">
          <w:drawing>
            <wp:anchor distT="0" distB="0" distL="114300" distR="114300" simplePos="0" relativeHeight="251657728" behindDoc="0" locked="0" layoutInCell="1" allowOverlap="1">
              <wp:simplePos x="0" y="0"/>
              <wp:positionH relativeFrom="column">
                <wp:posOffset>4632960</wp:posOffset>
              </wp:positionH>
              <wp:positionV relativeFrom="paragraph">
                <wp:posOffset>27305</wp:posOffset>
              </wp:positionV>
              <wp:extent cx="1515110" cy="571500"/>
              <wp:effectExtent l="3810" t="0" r="0" b="3175"/>
              <wp:wrapNone/>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11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FF6BC1" w:rsidRDefault="00D475E7" w:rsidP="00D475E7">
                          <w:pPr>
                            <w:pStyle w:val="Heading2"/>
                            <w:rPr>
                              <w:b w:val="0"/>
                              <w:bCs w:val="0"/>
                              <w:sz w:val="20"/>
                            </w:rPr>
                          </w:pPr>
                          <w:r>
                            <w:rPr>
                              <w:b w:val="0"/>
                              <w:bCs w:val="0"/>
                              <w:sz w:val="20"/>
                            </w:rPr>
                            <w:t xml:space="preserve">      </w:t>
                          </w:r>
                          <w:r w:rsidR="00E17349">
                            <w:rPr>
                              <w:b w:val="0"/>
                              <w:bCs w:val="0"/>
                              <w:sz w:val="20"/>
                            </w:rPr>
                            <w:t>Steven H. Godowsky</w:t>
                          </w:r>
                        </w:p>
                        <w:p w:rsidR="00FF6BC1" w:rsidRDefault="00F74B50" w:rsidP="00FF6BC1">
                          <w:pPr>
                            <w:pStyle w:val="Heading3"/>
                            <w:rPr>
                              <w:b w:val="0"/>
                              <w:bCs w:val="0"/>
                            </w:rPr>
                          </w:pPr>
                          <w:r>
                            <w:rPr>
                              <w:b w:val="0"/>
                              <w:bCs w:val="0"/>
                            </w:rPr>
                            <w:t xml:space="preserve">Acting </w:t>
                          </w:r>
                          <w:r w:rsidR="00FF6BC1">
                            <w:rPr>
                              <w:b w:val="0"/>
                              <w:bCs w:val="0"/>
                            </w:rPr>
                            <w:t>Secretary of Education</w:t>
                          </w:r>
                        </w:p>
                        <w:p w:rsidR="00FF6BC1" w:rsidRDefault="00FF6BC1" w:rsidP="00FF6BC1">
                          <w:pPr>
                            <w:jc w:val="center"/>
                            <w:rPr>
                              <w:color w:val="0000FF"/>
                              <w:sz w:val="16"/>
                            </w:rPr>
                          </w:pPr>
                          <w:r>
                            <w:rPr>
                              <w:color w:val="0000FF"/>
                              <w:sz w:val="16"/>
                            </w:rPr>
                            <w:t>Voice:  (302) 735-4000</w:t>
                          </w:r>
                        </w:p>
                        <w:p w:rsidR="00FF6BC1" w:rsidRDefault="00D475E7" w:rsidP="00D475E7">
                          <w:pPr>
                            <w:rPr>
                              <w:color w:val="0000FF"/>
                              <w:sz w:val="16"/>
                            </w:rPr>
                          </w:pPr>
                          <w:r>
                            <w:rPr>
                              <w:color w:val="0000FF"/>
                              <w:sz w:val="16"/>
                            </w:rPr>
                            <w:t xml:space="preserve">        </w:t>
                          </w:r>
                          <w:r w:rsidR="00FF6BC1">
                            <w:rPr>
                              <w:color w:val="0000FF"/>
                              <w:sz w:val="16"/>
                            </w:rPr>
                            <w:t>FAX: (302) 739-4654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28" type="#_x0000_t202" style="position:absolute;left:0;text-align:left;margin-left:364.8pt;margin-top:2.15pt;width:119.3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" stroked="f" strokecolor="blue">
              <v:textbox>
                <w:txbxContent>
                  <w:p w:rsidR="00FF6BC1" w:rsidRDefault="00D475E7" w:rsidP="00D475E7">
                    <w:pPr>
                      <w:pStyle w:val="Heading2"/>
                      <w:rPr>
                        <w:b w:val="0"/>
                        <w:bCs w:val="0"/>
                        <w:sz w:val="20"/>
                      </w:rPr>
                    </w:pPr>
                    <w:r>
                      <w:rPr>
                        <w:b w:val="0"/>
                        <w:bCs w:val="0"/>
                        <w:sz w:val="20"/>
                      </w:rPr>
                      <w:t xml:space="preserve">      </w:t>
                    </w:r>
                    <w:r w:rsidR="00E17349">
                      <w:rPr>
                        <w:b w:val="0"/>
                        <w:bCs w:val="0"/>
                        <w:sz w:val="20"/>
                      </w:rPr>
                      <w:t>Steven H. Godowsky</w:t>
                    </w:r>
                  </w:p>
                  <w:p w:rsidR="00FF6BC1" w:rsidRDefault="00F74B50" w:rsidP="00FF6BC1">
                    <w:pPr>
                      <w:pStyle w:val="Heading3"/>
                      <w:rPr>
                        <w:b w:val="0"/>
                        <w:bCs w:val="0"/>
                      </w:rPr>
                    </w:pPr>
                    <w:r>
                      <w:rPr>
                        <w:b w:val="0"/>
                        <w:bCs w:val="0"/>
                      </w:rPr>
                      <w:t xml:space="preserve">Acting </w:t>
                    </w:r>
                    <w:r w:rsidR="00FF6BC1">
                      <w:rPr>
                        <w:b w:val="0"/>
                        <w:bCs w:val="0"/>
                      </w:rPr>
                      <w:t>Secretary of Education</w:t>
                    </w:r>
                  </w:p>
                  <w:p w:rsidR="00FF6BC1" w:rsidRDefault="00FF6BC1" w:rsidP="00FF6BC1">
                    <w:pPr>
                      <w:jc w:val="center"/>
                      <w:rPr>
                        <w:color w:val="0000FF"/>
                        <w:sz w:val="16"/>
                      </w:rPr>
                    </w:pPr>
                    <w:r>
                      <w:rPr>
                        <w:color w:val="0000FF"/>
                        <w:sz w:val="16"/>
                      </w:rPr>
                      <w:t>Voice:  (302) 735-4000</w:t>
                    </w:r>
                  </w:p>
                  <w:p w:rsidR="00FF6BC1" w:rsidRDefault="00D475E7" w:rsidP="00D475E7">
                    <w:pPr>
                      <w:rPr>
                        <w:color w:val="0000FF"/>
                        <w:sz w:val="16"/>
                      </w:rPr>
                    </w:pPr>
                    <w:r>
                      <w:rPr>
                        <w:color w:val="0000FF"/>
                        <w:sz w:val="16"/>
                      </w:rPr>
                      <w:t xml:space="preserve">        </w:t>
                    </w:r>
                    <w:r w:rsidR="00FF6BC1">
                      <w:rPr>
                        <w:color w:val="0000FF"/>
                        <w:sz w:val="16"/>
                      </w:rPr>
                      <w:t>FAX: (302) 739-4654</w:t>
                    </w:r>
                  </w:p>
                </w:txbxContent>
              </v:textbox>
            </v:shape>
          </w:pict>
        </mc:Fallback>
      </mc:AlternateContent>
    </w:r>
  </w:p>
  <w:p w:rsidR="00FF6BC1" w:rsidRDefault="00FF6BC1" w:rsidP="00FF6BC1">
    <w:pPr>
      <w:pStyle w:val="Header"/>
      <w:tabs>
        <w:tab w:val="clear" w:pos="4320"/>
        <w:tab w:val="clear" w:pos="8640"/>
        <w:tab w:val="left" w:pos="1900"/>
      </w:tabs>
      <w:ind w:left="-1080"/>
    </w:pPr>
  </w:p>
  <w:p w:rsidR="00FF6BC1" w:rsidRDefault="00FF6BC1" w:rsidP="00FF6BC1">
    <w:pPr>
      <w:pStyle w:val="Header"/>
      <w:tabs>
        <w:tab w:val="clear" w:pos="4320"/>
        <w:tab w:val="clear" w:pos="8640"/>
        <w:tab w:val="left" w:pos="1900"/>
      </w:tabs>
      <w:ind w:left="-1080"/>
    </w:pPr>
  </w:p>
  <w:p w:rsidR="00FF6BC1" w:rsidRDefault="00FF6BC1" w:rsidP="00FF6BC1">
    <w:pPr>
      <w:pStyle w:val="Header"/>
      <w:ind w:left="-540"/>
    </w:pPr>
  </w:p>
  <w:p w:rsidR="00FF6BC1" w:rsidRDefault="00187DC3" w:rsidP="00FF6BC1">
    <w:pPr>
      <w:pStyle w:val="Header"/>
      <w:ind w:left="-720"/>
      <w:rPr>
        <w:sz w:val="16"/>
      </w:rPr>
    </w:pPr>
    <w:r>
      <w:rPr>
        <w:noProof/>
        <w:sz w:val="16"/>
      </w:rPr>
      <mc:AlternateContent>
        <mc:Choice Requires="wps">
          <w:drawing>
            <wp:anchor distT="0" distB="0" distL="114300" distR="114300" simplePos="0" relativeHeight="251656704" behindDoc="0" locked="0" layoutInCell="1" allowOverlap="1">
              <wp:simplePos x="0" y="0"/>
              <wp:positionH relativeFrom="column">
                <wp:posOffset>-533400</wp:posOffset>
              </wp:positionH>
              <wp:positionV relativeFrom="paragraph">
                <wp:posOffset>175260</wp:posOffset>
              </wp:positionV>
              <wp:extent cx="6576060" cy="0"/>
              <wp:effectExtent l="9525" t="17145" r="15240" b="11430"/>
              <wp:wrapNone/>
              <wp:docPr id="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606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7F97A" id="Line 4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3.8pt" to="475.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" strokecolor="blue" strokeweight="1.5pt"/>
          </w:pict>
        </mc:Fallback>
      </mc:AlternateContent>
    </w:r>
  </w:p>
  <w:p w:rsidR="00FF6BC1" w:rsidRDefault="00FF6B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decimal"/>
      <w:lvlText w:val="%1."/>
      <w:lvlJc w:val="left"/>
      <w:pPr>
        <w:tabs>
          <w:tab w:val="num" w:pos="393"/>
        </w:tabs>
        <w:ind w:left="393" w:firstLine="360"/>
      </w:pPr>
      <w:rPr>
        <w:rFonts w:hint="default"/>
        <w:position w:val="0"/>
      </w:rPr>
    </w:lvl>
    <w:lvl w:ilvl="1">
      <w:start w:val="1"/>
      <w:numFmt w:val="lowerLetter"/>
      <w:suff w:val="nothing"/>
      <w:lvlText w:val="%2."/>
      <w:lvlJc w:val="left"/>
      <w:pPr>
        <w:ind w:left="0" w:firstLine="1440"/>
      </w:pPr>
      <w:rPr>
        <w:rFonts w:hint="default"/>
        <w:position w:val="0"/>
      </w:rPr>
    </w:lvl>
    <w:lvl w:ilvl="2">
      <w:start w:val="1"/>
      <w:numFmt w:val="lowerRoman"/>
      <w:suff w:val="nothing"/>
      <w:lvlText w:val="%3."/>
      <w:lvlJc w:val="left"/>
      <w:pPr>
        <w:ind w:left="0" w:firstLine="2160"/>
      </w:pPr>
      <w:rPr>
        <w:rFonts w:hint="default"/>
        <w:position w:val="0"/>
      </w:rPr>
    </w:lvl>
    <w:lvl w:ilvl="3">
      <w:start w:val="1"/>
      <w:numFmt w:val="decimal"/>
      <w:suff w:val="nothing"/>
      <w:lvlText w:val="%4."/>
      <w:lvlJc w:val="left"/>
      <w:pPr>
        <w:ind w:left="0" w:firstLine="2880"/>
      </w:pPr>
      <w:rPr>
        <w:rFonts w:hint="default"/>
        <w:position w:val="0"/>
      </w:rPr>
    </w:lvl>
    <w:lvl w:ilvl="4">
      <w:start w:val="1"/>
      <w:numFmt w:val="lowerLetter"/>
      <w:suff w:val="nothing"/>
      <w:lvlText w:val="%5."/>
      <w:lvlJc w:val="left"/>
      <w:pPr>
        <w:ind w:left="0" w:firstLine="3600"/>
      </w:pPr>
      <w:rPr>
        <w:rFonts w:hint="default"/>
        <w:position w:val="0"/>
      </w:rPr>
    </w:lvl>
    <w:lvl w:ilvl="5">
      <w:start w:val="1"/>
      <w:numFmt w:val="lowerRoman"/>
      <w:suff w:val="nothing"/>
      <w:lvlText w:val="%6."/>
      <w:lvlJc w:val="left"/>
      <w:pPr>
        <w:ind w:left="0" w:firstLine="4320"/>
      </w:pPr>
      <w:rPr>
        <w:rFonts w:hint="default"/>
        <w:position w:val="0"/>
      </w:rPr>
    </w:lvl>
    <w:lvl w:ilvl="6">
      <w:start w:val="1"/>
      <w:numFmt w:val="decimal"/>
      <w:suff w:val="nothing"/>
      <w:lvlText w:val="%7."/>
      <w:lvlJc w:val="left"/>
      <w:pPr>
        <w:ind w:left="0" w:firstLine="5040"/>
      </w:pPr>
      <w:rPr>
        <w:rFonts w:hint="default"/>
        <w:position w:val="0"/>
      </w:rPr>
    </w:lvl>
    <w:lvl w:ilvl="7">
      <w:start w:val="1"/>
      <w:numFmt w:val="lowerLetter"/>
      <w:suff w:val="nothing"/>
      <w:lvlText w:val="%8."/>
      <w:lvlJc w:val="left"/>
      <w:pPr>
        <w:ind w:left="0" w:firstLine="5760"/>
      </w:pPr>
      <w:rPr>
        <w:rFonts w:hint="default"/>
        <w:position w:val="0"/>
      </w:rPr>
    </w:lvl>
    <w:lvl w:ilvl="8">
      <w:start w:val="1"/>
      <w:numFmt w:val="lowerRoman"/>
      <w:suff w:val="nothing"/>
      <w:lvlText w:val="%9."/>
      <w:lvlJc w:val="left"/>
      <w:pPr>
        <w:ind w:left="0" w:firstLine="6480"/>
      </w:pPr>
      <w:rPr>
        <w:rFonts w:hint="default"/>
        <w:position w:val="0"/>
      </w:rPr>
    </w:lvl>
  </w:abstractNum>
  <w:abstractNum w:abstractNumId="1"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4"/>
    <w:multiLevelType w:val="multilevel"/>
    <w:tmpl w:val="894EE876"/>
    <w:lvl w:ilvl="0">
      <w:start w:val="1"/>
      <w:numFmt w:val="decimal"/>
      <w:pStyle w:val="List1"/>
      <w:lvlText w:val="%1."/>
      <w:lvlJc w:val="left"/>
      <w:pPr>
        <w:tabs>
          <w:tab w:val="num" w:pos="393"/>
        </w:tabs>
        <w:ind w:left="393" w:firstLine="360"/>
      </w:pPr>
      <w:rPr>
        <w:rFonts w:hint="default"/>
        <w:position w:val="0"/>
      </w:rPr>
    </w:lvl>
    <w:lvl w:ilvl="1">
      <w:start w:val="1"/>
      <w:numFmt w:val="lowerLetter"/>
      <w:suff w:val="nothing"/>
      <w:lvlText w:val="%2."/>
      <w:lvlJc w:val="left"/>
      <w:pPr>
        <w:ind w:left="0" w:firstLine="1440"/>
      </w:pPr>
      <w:rPr>
        <w:rFonts w:hint="default"/>
        <w:position w:val="0"/>
      </w:rPr>
    </w:lvl>
    <w:lvl w:ilvl="2">
      <w:start w:val="1"/>
      <w:numFmt w:val="lowerRoman"/>
      <w:suff w:val="nothing"/>
      <w:lvlText w:val="%3."/>
      <w:lvlJc w:val="left"/>
      <w:pPr>
        <w:ind w:left="0" w:firstLine="2160"/>
      </w:pPr>
      <w:rPr>
        <w:rFonts w:hint="default"/>
        <w:position w:val="0"/>
      </w:rPr>
    </w:lvl>
    <w:lvl w:ilvl="3">
      <w:start w:val="1"/>
      <w:numFmt w:val="decimal"/>
      <w:suff w:val="nothing"/>
      <w:lvlText w:val="%4."/>
      <w:lvlJc w:val="left"/>
      <w:pPr>
        <w:ind w:left="0" w:firstLine="2880"/>
      </w:pPr>
      <w:rPr>
        <w:rFonts w:hint="default"/>
        <w:position w:val="0"/>
      </w:rPr>
    </w:lvl>
    <w:lvl w:ilvl="4">
      <w:start w:val="1"/>
      <w:numFmt w:val="lowerLetter"/>
      <w:suff w:val="nothing"/>
      <w:lvlText w:val="%5."/>
      <w:lvlJc w:val="left"/>
      <w:pPr>
        <w:ind w:left="0" w:firstLine="3600"/>
      </w:pPr>
      <w:rPr>
        <w:rFonts w:hint="default"/>
        <w:position w:val="0"/>
      </w:rPr>
    </w:lvl>
    <w:lvl w:ilvl="5">
      <w:start w:val="1"/>
      <w:numFmt w:val="lowerRoman"/>
      <w:suff w:val="nothing"/>
      <w:lvlText w:val="%6."/>
      <w:lvlJc w:val="left"/>
      <w:pPr>
        <w:ind w:left="0" w:firstLine="4320"/>
      </w:pPr>
      <w:rPr>
        <w:rFonts w:hint="default"/>
        <w:position w:val="0"/>
      </w:rPr>
    </w:lvl>
    <w:lvl w:ilvl="6">
      <w:start w:val="1"/>
      <w:numFmt w:val="decimal"/>
      <w:suff w:val="nothing"/>
      <w:lvlText w:val="%7."/>
      <w:lvlJc w:val="left"/>
      <w:pPr>
        <w:ind w:left="0" w:firstLine="5040"/>
      </w:pPr>
      <w:rPr>
        <w:rFonts w:hint="default"/>
        <w:position w:val="0"/>
      </w:rPr>
    </w:lvl>
    <w:lvl w:ilvl="7">
      <w:start w:val="1"/>
      <w:numFmt w:val="lowerLetter"/>
      <w:suff w:val="nothing"/>
      <w:lvlText w:val="%8."/>
      <w:lvlJc w:val="left"/>
      <w:pPr>
        <w:ind w:left="0" w:firstLine="5760"/>
      </w:pPr>
      <w:rPr>
        <w:rFonts w:hint="default"/>
        <w:position w:val="0"/>
      </w:rPr>
    </w:lvl>
    <w:lvl w:ilvl="8">
      <w:start w:val="1"/>
      <w:numFmt w:val="lowerRoman"/>
      <w:suff w:val="nothing"/>
      <w:lvlText w:val="%9."/>
      <w:lvlJc w:val="left"/>
      <w:pPr>
        <w:ind w:left="0" w:firstLine="6480"/>
      </w:pPr>
      <w:rPr>
        <w:rFonts w:hint="default"/>
        <w:position w:val="0"/>
      </w:rPr>
    </w:lvl>
  </w:abstractNum>
  <w:abstractNum w:abstractNumId="3" w15:restartNumberingAfterBreak="0">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07"/>
    <w:multiLevelType w:val="multilevel"/>
    <w:tmpl w:val="894EE879"/>
    <w:lvl w:ilvl="0">
      <w:start w:val="1"/>
      <w:numFmt w:val="bullet"/>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5" w15:restartNumberingAfterBreak="0">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BF5FAE"/>
    <w:multiLevelType w:val="hybridMultilevel"/>
    <w:tmpl w:val="BF580EEC"/>
    <w:lvl w:ilvl="0" w:tplc="DA4ACD8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2E39FE"/>
    <w:multiLevelType w:val="hybridMultilevel"/>
    <w:tmpl w:val="1486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9C2E29"/>
    <w:multiLevelType w:val="hybridMultilevel"/>
    <w:tmpl w:val="0D8AE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CB1A69"/>
    <w:multiLevelType w:val="hybridMultilevel"/>
    <w:tmpl w:val="9C7CB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0B0E08"/>
    <w:multiLevelType w:val="hybridMultilevel"/>
    <w:tmpl w:val="4364E35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1" w15:restartNumberingAfterBreak="0">
    <w:nsid w:val="288C42B0"/>
    <w:multiLevelType w:val="hybridMultilevel"/>
    <w:tmpl w:val="404E5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164095"/>
    <w:multiLevelType w:val="hybridMultilevel"/>
    <w:tmpl w:val="DEF867D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3A9E6CC3"/>
    <w:multiLevelType w:val="hybridMultilevel"/>
    <w:tmpl w:val="A8A69984"/>
    <w:lvl w:ilvl="0" w:tplc="04090001">
      <w:start w:val="1"/>
      <w:numFmt w:val="bullet"/>
      <w:pStyle w:val="List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53F4315"/>
    <w:multiLevelType w:val="hybridMultilevel"/>
    <w:tmpl w:val="769EE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627F62"/>
    <w:multiLevelType w:val="hybridMultilevel"/>
    <w:tmpl w:val="6388B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3607DA"/>
    <w:multiLevelType w:val="hybridMultilevel"/>
    <w:tmpl w:val="499C4842"/>
    <w:lvl w:ilvl="0" w:tplc="04090001">
      <w:start w:val="1"/>
      <w:numFmt w:val="bullet"/>
      <w:pStyle w:val="ImportWordListStyleDefinition27749248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3E08D0"/>
    <w:multiLevelType w:val="hybridMultilevel"/>
    <w:tmpl w:val="8BFA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544098"/>
    <w:multiLevelType w:val="hybridMultilevel"/>
    <w:tmpl w:val="785CD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DD486A"/>
    <w:multiLevelType w:val="hybridMultilevel"/>
    <w:tmpl w:val="94D4F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F54C78"/>
    <w:multiLevelType w:val="hybridMultilevel"/>
    <w:tmpl w:val="A0A2ED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2100EA"/>
    <w:multiLevelType w:val="hybridMultilevel"/>
    <w:tmpl w:val="0A3AD1CE"/>
    <w:lvl w:ilvl="0" w:tplc="056EC66A">
      <w:start w:val="2"/>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718E25EE"/>
    <w:multiLevelType w:val="hybridMultilevel"/>
    <w:tmpl w:val="BF827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1C59B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AF54A52"/>
    <w:multiLevelType w:val="hybridMultilevel"/>
    <w:tmpl w:val="ACE8DE4C"/>
    <w:lvl w:ilvl="0" w:tplc="4B16EA9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1"/>
  </w:num>
  <w:num w:numId="4">
    <w:abstractNumId w:val="2"/>
  </w:num>
  <w:num w:numId="5">
    <w:abstractNumId w:val="3"/>
  </w:num>
  <w:num w:numId="6">
    <w:abstractNumId w:val="4"/>
  </w:num>
  <w:num w:numId="7">
    <w:abstractNumId w:val="16"/>
  </w:num>
  <w:num w:numId="8">
    <w:abstractNumId w:val="18"/>
  </w:num>
  <w:num w:numId="9">
    <w:abstractNumId w:val="19"/>
  </w:num>
  <w:num w:numId="10">
    <w:abstractNumId w:val="9"/>
  </w:num>
  <w:num w:numId="11">
    <w:abstractNumId w:val="11"/>
  </w:num>
  <w:num w:numId="12">
    <w:abstractNumId w:val="22"/>
  </w:num>
  <w:num w:numId="13">
    <w:abstractNumId w:val="15"/>
  </w:num>
  <w:num w:numId="14">
    <w:abstractNumId w:val="14"/>
  </w:num>
  <w:num w:numId="15">
    <w:abstractNumId w:val="7"/>
  </w:num>
  <w:num w:numId="16">
    <w:abstractNumId w:val="17"/>
  </w:num>
  <w:num w:numId="17">
    <w:abstractNumId w:val="8"/>
  </w:num>
  <w:num w:numId="18">
    <w:abstractNumId w:val="24"/>
  </w:num>
  <w:num w:numId="19">
    <w:abstractNumId w:val="12"/>
  </w:num>
  <w:num w:numId="20">
    <w:abstractNumId w:val="10"/>
  </w:num>
  <w:num w:numId="21">
    <w:abstractNumId w:val="20"/>
  </w:num>
  <w:num w:numId="22">
    <w:abstractNumId w:val="5"/>
  </w:num>
  <w:num w:numId="23">
    <w:abstractNumId w:val="21"/>
  </w:num>
  <w:num w:numId="24">
    <w:abstractNumId w:val="6"/>
  </w:num>
  <w:num w:numId="25">
    <w:abstractNumId w:val="23"/>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9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25B"/>
    <w:rsid w:val="0000542B"/>
    <w:rsid w:val="0003257F"/>
    <w:rsid w:val="000363AA"/>
    <w:rsid w:val="00053368"/>
    <w:rsid w:val="000564C9"/>
    <w:rsid w:val="00062F83"/>
    <w:rsid w:val="000F4BE5"/>
    <w:rsid w:val="000F7D10"/>
    <w:rsid w:val="00101CFB"/>
    <w:rsid w:val="001068AD"/>
    <w:rsid w:val="001408A4"/>
    <w:rsid w:val="0015673E"/>
    <w:rsid w:val="00187DC3"/>
    <w:rsid w:val="00191998"/>
    <w:rsid w:val="001A1752"/>
    <w:rsid w:val="001A579D"/>
    <w:rsid w:val="001C2224"/>
    <w:rsid w:val="001F371E"/>
    <w:rsid w:val="001F5690"/>
    <w:rsid w:val="00231156"/>
    <w:rsid w:val="002402FE"/>
    <w:rsid w:val="00251898"/>
    <w:rsid w:val="00261FB1"/>
    <w:rsid w:val="00265281"/>
    <w:rsid w:val="002A55EE"/>
    <w:rsid w:val="002D27B2"/>
    <w:rsid w:val="00325BCB"/>
    <w:rsid w:val="003A267C"/>
    <w:rsid w:val="003C5A8E"/>
    <w:rsid w:val="003F1808"/>
    <w:rsid w:val="004001D0"/>
    <w:rsid w:val="00416AB6"/>
    <w:rsid w:val="00432790"/>
    <w:rsid w:val="00437CB2"/>
    <w:rsid w:val="004848A6"/>
    <w:rsid w:val="004F1526"/>
    <w:rsid w:val="004F39A1"/>
    <w:rsid w:val="004F7CEE"/>
    <w:rsid w:val="005035CE"/>
    <w:rsid w:val="005064C7"/>
    <w:rsid w:val="005204A1"/>
    <w:rsid w:val="0056759C"/>
    <w:rsid w:val="005A59A3"/>
    <w:rsid w:val="005B09BC"/>
    <w:rsid w:val="005C2A15"/>
    <w:rsid w:val="00644499"/>
    <w:rsid w:val="00660CB6"/>
    <w:rsid w:val="006850C0"/>
    <w:rsid w:val="00685B4C"/>
    <w:rsid w:val="006C0065"/>
    <w:rsid w:val="006F0607"/>
    <w:rsid w:val="00703710"/>
    <w:rsid w:val="007041D1"/>
    <w:rsid w:val="0070714C"/>
    <w:rsid w:val="0078125B"/>
    <w:rsid w:val="0079397D"/>
    <w:rsid w:val="007B6CCE"/>
    <w:rsid w:val="007C147A"/>
    <w:rsid w:val="007E22F0"/>
    <w:rsid w:val="007F471B"/>
    <w:rsid w:val="007F731B"/>
    <w:rsid w:val="00814F46"/>
    <w:rsid w:val="0083501C"/>
    <w:rsid w:val="00835565"/>
    <w:rsid w:val="0083785B"/>
    <w:rsid w:val="0085310B"/>
    <w:rsid w:val="00895609"/>
    <w:rsid w:val="00897469"/>
    <w:rsid w:val="008B1390"/>
    <w:rsid w:val="008C24C1"/>
    <w:rsid w:val="008D1E41"/>
    <w:rsid w:val="008E01AC"/>
    <w:rsid w:val="008F46CB"/>
    <w:rsid w:val="008F5218"/>
    <w:rsid w:val="00903F75"/>
    <w:rsid w:val="00920F7F"/>
    <w:rsid w:val="00932AC3"/>
    <w:rsid w:val="009C2314"/>
    <w:rsid w:val="009C3E04"/>
    <w:rsid w:val="009D2FED"/>
    <w:rsid w:val="009F3F15"/>
    <w:rsid w:val="009F7419"/>
    <w:rsid w:val="00A13CCA"/>
    <w:rsid w:val="00A17C8C"/>
    <w:rsid w:val="00A21811"/>
    <w:rsid w:val="00A246BD"/>
    <w:rsid w:val="00A41D13"/>
    <w:rsid w:val="00A43AD5"/>
    <w:rsid w:val="00A50843"/>
    <w:rsid w:val="00A653A0"/>
    <w:rsid w:val="00A65D23"/>
    <w:rsid w:val="00AA2564"/>
    <w:rsid w:val="00AB2A45"/>
    <w:rsid w:val="00AB2E88"/>
    <w:rsid w:val="00AB4F1F"/>
    <w:rsid w:val="00AC2996"/>
    <w:rsid w:val="00AC7AEB"/>
    <w:rsid w:val="00AD72E4"/>
    <w:rsid w:val="00AF50E9"/>
    <w:rsid w:val="00B2308B"/>
    <w:rsid w:val="00B4132B"/>
    <w:rsid w:val="00B61D24"/>
    <w:rsid w:val="00B91A8C"/>
    <w:rsid w:val="00B925F5"/>
    <w:rsid w:val="00C03A27"/>
    <w:rsid w:val="00C268F3"/>
    <w:rsid w:val="00C32C6F"/>
    <w:rsid w:val="00C528FF"/>
    <w:rsid w:val="00C54331"/>
    <w:rsid w:val="00C6622E"/>
    <w:rsid w:val="00CB36C5"/>
    <w:rsid w:val="00CB479A"/>
    <w:rsid w:val="00CD3EC8"/>
    <w:rsid w:val="00CE21DF"/>
    <w:rsid w:val="00CF440B"/>
    <w:rsid w:val="00D03CF4"/>
    <w:rsid w:val="00D125B1"/>
    <w:rsid w:val="00D3064B"/>
    <w:rsid w:val="00D475E7"/>
    <w:rsid w:val="00D623AA"/>
    <w:rsid w:val="00DA684D"/>
    <w:rsid w:val="00DC4901"/>
    <w:rsid w:val="00DE0650"/>
    <w:rsid w:val="00DE4888"/>
    <w:rsid w:val="00DE7A66"/>
    <w:rsid w:val="00E12C8E"/>
    <w:rsid w:val="00E17349"/>
    <w:rsid w:val="00E35EC6"/>
    <w:rsid w:val="00E60E00"/>
    <w:rsid w:val="00E633E4"/>
    <w:rsid w:val="00E6458A"/>
    <w:rsid w:val="00EA738B"/>
    <w:rsid w:val="00EB6D22"/>
    <w:rsid w:val="00EB7018"/>
    <w:rsid w:val="00EC55A6"/>
    <w:rsid w:val="00F06E7F"/>
    <w:rsid w:val="00F15F01"/>
    <w:rsid w:val="00F345B9"/>
    <w:rsid w:val="00F62BDC"/>
    <w:rsid w:val="00F74B50"/>
    <w:rsid w:val="00F86002"/>
    <w:rsid w:val="00FA72BE"/>
    <w:rsid w:val="00FB0BCB"/>
    <w:rsid w:val="00FF6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6"/>
    <o:shapelayout v:ext="edit">
      <o:idmap v:ext="edit" data="1"/>
    </o:shapelayout>
  </w:shapeDefaults>
  <w:decimalSymbol w:val="."/>
  <w:listSeparator w:val=","/>
  <w15:chartTrackingRefBased/>
  <w15:docId w15:val="{C3F9767B-FE40-4637-95EE-B00875793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b/>
      <w:bCs/>
      <w:sz w:val="20"/>
    </w:rPr>
  </w:style>
  <w:style w:type="paragraph" w:styleId="Heading2">
    <w:name w:val="heading 2"/>
    <w:basedOn w:val="Normal"/>
    <w:next w:val="Normal"/>
    <w:link w:val="Heading2Char"/>
    <w:qFormat/>
    <w:pPr>
      <w:keepNext/>
      <w:outlineLvl w:val="1"/>
    </w:pPr>
    <w:rPr>
      <w:b/>
      <w:bCs/>
      <w:color w:val="0000FF"/>
    </w:rPr>
  </w:style>
  <w:style w:type="paragraph" w:styleId="Heading3">
    <w:name w:val="heading 3"/>
    <w:basedOn w:val="Normal"/>
    <w:next w:val="Normal"/>
    <w:link w:val="Heading3Char"/>
    <w:qFormat/>
    <w:pPr>
      <w:keepNext/>
      <w:jc w:val="center"/>
      <w:outlineLvl w:val="2"/>
    </w:pPr>
    <w:rPr>
      <w:b/>
      <w:bCs/>
      <w:color w:val="0000FF"/>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center"/>
    </w:pPr>
    <w:rPr>
      <w:sz w:val="16"/>
    </w:rPr>
  </w:style>
  <w:style w:type="paragraph" w:styleId="PlainText">
    <w:name w:val="Plain Text"/>
    <w:basedOn w:val="Normal"/>
    <w:link w:val="PlainTextChar"/>
    <w:uiPriority w:val="99"/>
    <w:unhideWhenUsed/>
    <w:rsid w:val="006F0607"/>
    <w:rPr>
      <w:rFonts w:ascii="Consolas" w:hAnsi="Consolas"/>
      <w:sz w:val="21"/>
      <w:szCs w:val="21"/>
    </w:rPr>
  </w:style>
  <w:style w:type="character" w:customStyle="1" w:styleId="PlainTextChar">
    <w:name w:val="Plain Text Char"/>
    <w:link w:val="PlainText"/>
    <w:uiPriority w:val="99"/>
    <w:rsid w:val="006F0607"/>
    <w:rPr>
      <w:rFonts w:ascii="Consolas" w:hAnsi="Consolas"/>
      <w:sz w:val="21"/>
      <w:szCs w:val="21"/>
    </w:rPr>
  </w:style>
  <w:style w:type="character" w:customStyle="1" w:styleId="Heading1Char">
    <w:name w:val="Heading 1 Char"/>
    <w:link w:val="Heading1"/>
    <w:rsid w:val="00F345B9"/>
    <w:rPr>
      <w:b/>
      <w:bCs/>
      <w:szCs w:val="24"/>
    </w:rPr>
  </w:style>
  <w:style w:type="character" w:customStyle="1" w:styleId="Heading2Char">
    <w:name w:val="Heading 2 Char"/>
    <w:link w:val="Heading2"/>
    <w:rsid w:val="00F345B9"/>
    <w:rPr>
      <w:b/>
      <w:bCs/>
      <w:color w:val="0000FF"/>
      <w:sz w:val="24"/>
      <w:szCs w:val="24"/>
    </w:rPr>
  </w:style>
  <w:style w:type="character" w:customStyle="1" w:styleId="Heading3Char">
    <w:name w:val="Heading 3 Char"/>
    <w:link w:val="Heading3"/>
    <w:rsid w:val="00F345B9"/>
    <w:rPr>
      <w:b/>
      <w:bCs/>
      <w:color w:val="0000FF"/>
      <w:sz w:val="16"/>
      <w:szCs w:val="24"/>
    </w:rPr>
  </w:style>
  <w:style w:type="paragraph" w:styleId="ListParagraph">
    <w:name w:val="List Paragraph"/>
    <w:basedOn w:val="Normal"/>
    <w:uiPriority w:val="34"/>
    <w:qFormat/>
    <w:rsid w:val="00AF50E9"/>
    <w:pPr>
      <w:ind w:left="720"/>
    </w:pPr>
    <w:rPr>
      <w:rFonts w:ascii="Calibri" w:eastAsia="Calibri" w:hAnsi="Calibri"/>
      <w:sz w:val="22"/>
      <w:szCs w:val="22"/>
    </w:rPr>
  </w:style>
  <w:style w:type="paragraph" w:styleId="NoSpacing">
    <w:name w:val="No Spacing"/>
    <w:uiPriority w:val="1"/>
    <w:qFormat/>
    <w:rsid w:val="00AF50E9"/>
    <w:rPr>
      <w:rFonts w:ascii="Calibri" w:eastAsia="Calibri" w:hAnsi="Calibri"/>
      <w:sz w:val="22"/>
      <w:szCs w:val="22"/>
    </w:rPr>
  </w:style>
  <w:style w:type="paragraph" w:customStyle="1" w:styleId="Body1">
    <w:name w:val="Body 1"/>
    <w:rsid w:val="00FF6BC1"/>
    <w:pPr>
      <w:outlineLvl w:val="0"/>
    </w:pPr>
    <w:rPr>
      <w:rFonts w:eastAsia="Arial Unicode MS"/>
      <w:color w:val="000000"/>
      <w:sz w:val="24"/>
      <w:u w:color="000000"/>
    </w:rPr>
  </w:style>
  <w:style w:type="paragraph" w:customStyle="1" w:styleId="List0">
    <w:name w:val="List 0"/>
    <w:basedOn w:val="Normal"/>
    <w:autoRedefine/>
    <w:semiHidden/>
    <w:rsid w:val="00FF6BC1"/>
    <w:pPr>
      <w:numPr>
        <w:numId w:val="1"/>
      </w:numPr>
    </w:pPr>
    <w:rPr>
      <w:sz w:val="20"/>
      <w:szCs w:val="20"/>
    </w:rPr>
  </w:style>
  <w:style w:type="paragraph" w:customStyle="1" w:styleId="List1">
    <w:name w:val="List 1"/>
    <w:basedOn w:val="Normal"/>
    <w:semiHidden/>
    <w:rsid w:val="00FF6BC1"/>
    <w:pPr>
      <w:numPr>
        <w:numId w:val="4"/>
      </w:numPr>
    </w:pPr>
    <w:rPr>
      <w:sz w:val="20"/>
      <w:szCs w:val="20"/>
    </w:rPr>
  </w:style>
  <w:style w:type="paragraph" w:customStyle="1" w:styleId="ImportWordListStyleDefinition277492483">
    <w:name w:val="Import Word List Style Definition 277492483"/>
    <w:rsid w:val="00FF6BC1"/>
    <w:pPr>
      <w:numPr>
        <w:numId w:val="7"/>
      </w:numPr>
    </w:pPr>
  </w:style>
  <w:style w:type="character" w:customStyle="1" w:styleId="FooterChar">
    <w:name w:val="Footer Char"/>
    <w:link w:val="Footer"/>
    <w:uiPriority w:val="99"/>
    <w:rsid w:val="00FF6BC1"/>
    <w:rPr>
      <w:sz w:val="24"/>
      <w:szCs w:val="24"/>
    </w:rPr>
  </w:style>
  <w:style w:type="character" w:styleId="Hyperlink">
    <w:name w:val="Hyperlink"/>
    <w:uiPriority w:val="99"/>
    <w:unhideWhenUsed/>
    <w:rsid w:val="00A17C8C"/>
    <w:rPr>
      <w:color w:val="0563C1"/>
      <w:u w:val="single"/>
    </w:rPr>
  </w:style>
  <w:style w:type="paragraph" w:customStyle="1" w:styleId="Default">
    <w:name w:val="Default"/>
    <w:rsid w:val="00A17C8C"/>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219289">
      <w:bodyDiv w:val="1"/>
      <w:marLeft w:val="0"/>
      <w:marRight w:val="0"/>
      <w:marTop w:val="0"/>
      <w:marBottom w:val="0"/>
      <w:divBdr>
        <w:top w:val="none" w:sz="0" w:space="0" w:color="auto"/>
        <w:left w:val="none" w:sz="0" w:space="0" w:color="auto"/>
        <w:bottom w:val="none" w:sz="0" w:space="0" w:color="auto"/>
        <w:right w:val="none" w:sz="0" w:space="0" w:color="auto"/>
      </w:divBdr>
    </w:div>
    <w:div w:id="918177124">
      <w:bodyDiv w:val="1"/>
      <w:marLeft w:val="0"/>
      <w:marRight w:val="0"/>
      <w:marTop w:val="0"/>
      <w:marBottom w:val="0"/>
      <w:divBdr>
        <w:top w:val="none" w:sz="0" w:space="0" w:color="auto"/>
        <w:left w:val="none" w:sz="0" w:space="0" w:color="auto"/>
        <w:bottom w:val="none" w:sz="0" w:space="0" w:color="auto"/>
        <w:right w:val="none" w:sz="0" w:space="0" w:color="auto"/>
      </w:divBdr>
    </w:div>
    <w:div w:id="1359962066">
      <w:bodyDiv w:val="1"/>
      <w:marLeft w:val="0"/>
      <w:marRight w:val="0"/>
      <w:marTop w:val="0"/>
      <w:marBottom w:val="0"/>
      <w:divBdr>
        <w:top w:val="none" w:sz="0" w:space="0" w:color="auto"/>
        <w:left w:val="none" w:sz="0" w:space="0" w:color="auto"/>
        <w:bottom w:val="none" w:sz="0" w:space="0" w:color="auto"/>
        <w:right w:val="none" w:sz="0" w:space="0" w:color="auto"/>
      </w:divBdr>
    </w:div>
    <w:div w:id="1411467157">
      <w:bodyDiv w:val="1"/>
      <w:marLeft w:val="0"/>
      <w:marRight w:val="0"/>
      <w:marTop w:val="0"/>
      <w:marBottom w:val="0"/>
      <w:divBdr>
        <w:top w:val="none" w:sz="0" w:space="0" w:color="auto"/>
        <w:left w:val="none" w:sz="0" w:space="0" w:color="auto"/>
        <w:bottom w:val="none" w:sz="0" w:space="0" w:color="auto"/>
        <w:right w:val="none" w:sz="0" w:space="0" w:color="auto"/>
      </w:divBdr>
    </w:div>
    <w:div w:id="179976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gulations.delaware.gov/AdminCode/title14/100/106A.s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elcode.delaware.gov/title14/c012/sc07/index.shtm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regulations.delaware.gov/AdminCode/title14/100/108A.shtml" TargetMode="External"/><Relationship Id="rId4" Type="http://schemas.openxmlformats.org/officeDocument/2006/relationships/webSettings" Target="webSettings.xml"/><Relationship Id="rId9" Type="http://schemas.openxmlformats.org/officeDocument/2006/relationships/hyperlink" Target="http://regulations.delaware.gov/AdminCode/title14/100/107A.shtml"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DOE</Company>
  <LinksUpToDate>false</LinksUpToDate>
  <CharactersWithSpaces>1123</CharactersWithSpaces>
  <SharedDoc>false</SharedDoc>
  <HLinks>
    <vt:vector size="24" baseType="variant">
      <vt:variant>
        <vt:i4>5570649</vt:i4>
      </vt:variant>
      <vt:variant>
        <vt:i4>9</vt:i4>
      </vt:variant>
      <vt:variant>
        <vt:i4>0</vt:i4>
      </vt:variant>
      <vt:variant>
        <vt:i4>5</vt:i4>
      </vt:variant>
      <vt:variant>
        <vt:lpwstr>http://regulations.delaware.gov/AdminCode/title14/100/108A.shtml</vt:lpwstr>
      </vt:variant>
      <vt:variant>
        <vt:lpwstr>TopOfPage</vt:lpwstr>
      </vt:variant>
      <vt:variant>
        <vt:i4>5570646</vt:i4>
      </vt:variant>
      <vt:variant>
        <vt:i4>6</vt:i4>
      </vt:variant>
      <vt:variant>
        <vt:i4>0</vt:i4>
      </vt:variant>
      <vt:variant>
        <vt:i4>5</vt:i4>
      </vt:variant>
      <vt:variant>
        <vt:lpwstr>http://regulations.delaware.gov/AdminCode/title14/100/107A.shtml</vt:lpwstr>
      </vt:variant>
      <vt:variant>
        <vt:lpwstr>TopOfPage</vt:lpwstr>
      </vt:variant>
      <vt:variant>
        <vt:i4>5570647</vt:i4>
      </vt:variant>
      <vt:variant>
        <vt:i4>3</vt:i4>
      </vt:variant>
      <vt:variant>
        <vt:i4>0</vt:i4>
      </vt:variant>
      <vt:variant>
        <vt:i4>5</vt:i4>
      </vt:variant>
      <vt:variant>
        <vt:lpwstr>http://regulations.delaware.gov/AdminCode/title14/100/106A.shtml</vt:lpwstr>
      </vt:variant>
      <vt:variant>
        <vt:lpwstr>TopOfPage</vt:lpwstr>
      </vt:variant>
      <vt:variant>
        <vt:i4>2031710</vt:i4>
      </vt:variant>
      <vt:variant>
        <vt:i4>0</vt:i4>
      </vt:variant>
      <vt:variant>
        <vt:i4>0</vt:i4>
      </vt:variant>
      <vt:variant>
        <vt:i4>5</vt:i4>
      </vt:variant>
      <vt:variant>
        <vt:lpwstr>http://delcode.delaware.gov/title14/c012/sc07/index.shtml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mcollier</dc:creator>
  <cp:keywords/>
  <cp:lastModifiedBy>Holt Renee</cp:lastModifiedBy>
  <cp:revision>2</cp:revision>
  <cp:lastPrinted>2014-03-11T17:28:00Z</cp:lastPrinted>
  <dcterms:created xsi:type="dcterms:W3CDTF">2015-11-04T20:17:00Z</dcterms:created>
  <dcterms:modified xsi:type="dcterms:W3CDTF">2015-11-04T20:17:00Z</dcterms:modified>
</cp:coreProperties>
</file>