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0" w:rsidRPr="00A519B7" w:rsidRDefault="00254630" w:rsidP="00254630">
      <w:pPr>
        <w:widowControl w:val="0"/>
        <w:suppressAutoHyphens/>
        <w:jc w:val="center"/>
        <w:rPr>
          <w:rFonts w:ascii="Arial" w:eastAsia="Times New Roman" w:hAnsi="Arial" w:cs="Arial"/>
          <w:b/>
        </w:rPr>
      </w:pPr>
      <w:r w:rsidRPr="00A519B7">
        <w:rPr>
          <w:rFonts w:ascii="Arial" w:eastAsia="Times New Roman" w:hAnsi="Arial" w:cs="Arial"/>
          <w:b/>
        </w:rPr>
        <w:t>DELAWARE CRIMINAL JUSTICE INFORMATION SYSTEM</w:t>
      </w:r>
    </w:p>
    <w:p w:rsidR="00254630" w:rsidRPr="00A519B7" w:rsidRDefault="00254630" w:rsidP="00254630">
      <w:pPr>
        <w:widowControl w:val="0"/>
        <w:suppressAutoHyphens/>
        <w:jc w:val="center"/>
        <w:rPr>
          <w:rFonts w:ascii="Arial" w:eastAsia="Times New Roman" w:hAnsi="Arial" w:cs="Arial"/>
          <w:b/>
        </w:rPr>
      </w:pPr>
      <w:r w:rsidRPr="00A519B7">
        <w:rPr>
          <w:rFonts w:ascii="Arial" w:eastAsia="Times New Roman" w:hAnsi="Arial" w:cs="Arial"/>
          <w:b/>
        </w:rPr>
        <w:t xml:space="preserve"> BOARD OF MANAGERS</w:t>
      </w:r>
    </w:p>
    <w:p w:rsidR="00254630" w:rsidRDefault="00254630" w:rsidP="00254630">
      <w:pPr>
        <w:widowControl w:val="0"/>
        <w:suppressAutoHyphens/>
        <w:jc w:val="center"/>
        <w:rPr>
          <w:rFonts w:ascii="Arial" w:eastAsia="Times New Roman" w:hAnsi="Arial" w:cs="Arial"/>
          <w:b/>
        </w:rPr>
      </w:pPr>
      <w:r w:rsidRPr="00A519B7">
        <w:rPr>
          <w:rFonts w:ascii="Arial" w:eastAsia="Times New Roman" w:hAnsi="Arial" w:cs="Arial"/>
          <w:b/>
        </w:rPr>
        <w:t>PUBLIC SESSION MEETING MINUTES</w:t>
      </w:r>
    </w:p>
    <w:p w:rsidR="00254630" w:rsidRDefault="00254630" w:rsidP="00254630">
      <w:pPr>
        <w:widowControl w:val="0"/>
        <w:suppressAutoHyphens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October 20, 2016</w:t>
      </w:r>
    </w:p>
    <w:p w:rsidR="00254630" w:rsidRPr="00A519B7" w:rsidRDefault="00254630" w:rsidP="00254630">
      <w:pPr>
        <w:widowControl w:val="0"/>
        <w:suppressAutoHyphens/>
        <w:jc w:val="center"/>
        <w:rPr>
          <w:rFonts w:ascii="Arial" w:eastAsia="Times New Roman" w:hAnsi="Arial" w:cs="Arial"/>
          <w:b/>
        </w:rPr>
      </w:pPr>
    </w:p>
    <w:p w:rsidR="00254630" w:rsidRPr="007271E4" w:rsidRDefault="00254630" w:rsidP="00254630">
      <w:pPr>
        <w:rPr>
          <w:rFonts w:ascii="Arial" w:hAnsi="Arial" w:cs="Arial"/>
          <w:b/>
          <w:u w:val="single"/>
        </w:rPr>
      </w:pPr>
      <w:r w:rsidRPr="007271E4">
        <w:rPr>
          <w:rFonts w:ascii="Arial" w:hAnsi="Arial" w:cs="Arial"/>
          <w:b/>
          <w:u w:val="single"/>
        </w:rPr>
        <w:t>OPENING AND ATTENDANCE</w:t>
      </w:r>
    </w:p>
    <w:p w:rsidR="00254630" w:rsidRPr="007271E4" w:rsidRDefault="00254630" w:rsidP="00254630">
      <w:pPr>
        <w:rPr>
          <w:rFonts w:ascii="Arial" w:hAnsi="Arial" w:cs="Arial"/>
        </w:rPr>
      </w:pPr>
    </w:p>
    <w:p w:rsidR="00254630" w:rsidRPr="007271E4" w:rsidRDefault="00254630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The Board of Managers meeting was held at the Veteran’s Affairs office located in Dover, Delaware. Mr. McDonald called the meeting to order at approximately 10:00 a.m.</w:t>
      </w:r>
    </w:p>
    <w:p w:rsidR="00254630" w:rsidRPr="007271E4" w:rsidRDefault="00254630" w:rsidP="00254630">
      <w:pPr>
        <w:rPr>
          <w:rFonts w:ascii="Arial" w:hAnsi="Arial" w:cs="Arial"/>
        </w:rPr>
      </w:pPr>
    </w:p>
    <w:p w:rsidR="00254630" w:rsidRPr="007271E4" w:rsidRDefault="00254630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Those in attendance included:</w:t>
      </w:r>
    </w:p>
    <w:p w:rsidR="00254630" w:rsidRPr="007271E4" w:rsidRDefault="00254630" w:rsidP="00254630">
      <w:pPr>
        <w:rPr>
          <w:rFonts w:ascii="Arial" w:hAnsi="Arial" w:cs="Arial"/>
        </w:rPr>
      </w:pPr>
    </w:p>
    <w:p w:rsidR="008F70E2" w:rsidRPr="007271E4" w:rsidRDefault="008F70E2" w:rsidP="00254630">
      <w:pPr>
        <w:rPr>
          <w:rFonts w:ascii="Arial" w:hAnsi="Arial" w:cs="Arial"/>
          <w:b/>
          <w:u w:val="single"/>
        </w:rPr>
        <w:sectPr w:rsidR="008F70E2" w:rsidRPr="007271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4630" w:rsidRPr="007271E4" w:rsidRDefault="00254630" w:rsidP="00254630">
      <w:pPr>
        <w:rPr>
          <w:rFonts w:ascii="Arial" w:hAnsi="Arial" w:cs="Arial"/>
          <w:b/>
          <w:u w:val="single"/>
        </w:rPr>
      </w:pPr>
      <w:r w:rsidRPr="007271E4">
        <w:rPr>
          <w:rFonts w:ascii="Arial" w:hAnsi="Arial" w:cs="Arial"/>
          <w:b/>
          <w:u w:val="single"/>
        </w:rPr>
        <w:lastRenderedPageBreak/>
        <w:t>BOM MEMBERS</w:t>
      </w:r>
    </w:p>
    <w:p w:rsidR="008F70E2" w:rsidRPr="007271E4" w:rsidRDefault="008F70E2" w:rsidP="00254630">
      <w:pPr>
        <w:rPr>
          <w:rFonts w:ascii="Arial" w:hAnsi="Arial" w:cs="Arial"/>
          <w:b/>
          <w:u w:val="single"/>
        </w:rPr>
      </w:pP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Lt. Frederick Calhoun III</w:t>
      </w:r>
      <w:r w:rsidRPr="007271E4">
        <w:rPr>
          <w:rFonts w:ascii="Arial" w:hAnsi="Arial" w:cs="Arial"/>
        </w:rPr>
        <w:tab/>
        <w:t>NCCPD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Robert Denton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JIC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Marianne Kennedy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JP Court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Leann Summa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Family Court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Michael McDonald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DSP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Gregory Patterson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DOJ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Marian Bhate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ODS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Secretary James Collins</w:t>
      </w:r>
      <w:r w:rsidRPr="007271E4">
        <w:rPr>
          <w:rFonts w:ascii="Arial" w:hAnsi="Arial" w:cs="Arial"/>
        </w:rPr>
        <w:tab/>
        <w:t>DTI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Chief William Bryson</w:t>
      </w:r>
      <w:r w:rsidRPr="007271E4">
        <w:rPr>
          <w:rFonts w:ascii="Arial" w:hAnsi="Arial" w:cs="Arial"/>
        </w:rPr>
        <w:tab/>
        <w:t>Camden PD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Phillip Winder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DOC</w:t>
      </w:r>
    </w:p>
    <w:p w:rsidR="008F70E2" w:rsidRPr="007271E4" w:rsidRDefault="008F70E2" w:rsidP="00254630">
      <w:pPr>
        <w:rPr>
          <w:rFonts w:ascii="Arial" w:hAnsi="Arial" w:cs="Arial"/>
        </w:rPr>
      </w:pPr>
    </w:p>
    <w:p w:rsidR="008F70E2" w:rsidRPr="007271E4" w:rsidRDefault="008F70E2" w:rsidP="00254630">
      <w:pPr>
        <w:rPr>
          <w:rFonts w:ascii="Arial" w:hAnsi="Arial" w:cs="Arial"/>
          <w:b/>
          <w:u w:val="single"/>
        </w:rPr>
      </w:pPr>
    </w:p>
    <w:p w:rsidR="00975D2E" w:rsidRPr="007271E4" w:rsidRDefault="00975D2E" w:rsidP="00254630">
      <w:pPr>
        <w:rPr>
          <w:rFonts w:ascii="Arial" w:hAnsi="Arial" w:cs="Arial"/>
          <w:b/>
          <w:u w:val="single"/>
        </w:rPr>
      </w:pPr>
    </w:p>
    <w:p w:rsidR="00254630" w:rsidRPr="007271E4" w:rsidRDefault="00254630" w:rsidP="00254630">
      <w:pPr>
        <w:rPr>
          <w:rFonts w:ascii="Arial" w:hAnsi="Arial" w:cs="Arial"/>
          <w:b/>
          <w:u w:val="single"/>
        </w:rPr>
      </w:pPr>
      <w:r w:rsidRPr="007271E4">
        <w:rPr>
          <w:rFonts w:ascii="Arial" w:hAnsi="Arial" w:cs="Arial"/>
          <w:b/>
          <w:u w:val="single"/>
        </w:rPr>
        <w:lastRenderedPageBreak/>
        <w:t>STAFF</w:t>
      </w:r>
    </w:p>
    <w:p w:rsidR="008F70E2" w:rsidRPr="007271E4" w:rsidRDefault="008F70E2" w:rsidP="00254630">
      <w:pPr>
        <w:rPr>
          <w:rFonts w:ascii="Arial" w:hAnsi="Arial" w:cs="Arial"/>
          <w:b/>
          <w:u w:val="single"/>
        </w:rPr>
      </w:pP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Peggy Bell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DELJIS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Lynn Gedney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DELJIS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Mary Hansen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DELJIS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Kelly Knutkowski</w:t>
      </w:r>
      <w:r w:rsidRPr="007271E4">
        <w:rPr>
          <w:rFonts w:ascii="Arial" w:hAnsi="Arial" w:cs="Arial"/>
        </w:rPr>
        <w:tab/>
        <w:t>DELJIS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Lisa Morris</w:t>
      </w:r>
      <w:r w:rsidRPr="007271E4">
        <w:rPr>
          <w:rFonts w:ascii="Arial" w:hAnsi="Arial" w:cs="Arial"/>
        </w:rPr>
        <w:tab/>
      </w:r>
      <w:r w:rsidRPr="007271E4">
        <w:rPr>
          <w:rFonts w:ascii="Arial" w:hAnsi="Arial" w:cs="Arial"/>
        </w:rPr>
        <w:tab/>
        <w:t>DAG</w:t>
      </w:r>
    </w:p>
    <w:p w:rsidR="008F70E2" w:rsidRPr="007271E4" w:rsidRDefault="008F70E2" w:rsidP="00254630">
      <w:pPr>
        <w:rPr>
          <w:rFonts w:ascii="Arial" w:hAnsi="Arial" w:cs="Arial"/>
        </w:rPr>
      </w:pPr>
    </w:p>
    <w:p w:rsidR="00254630" w:rsidRPr="007271E4" w:rsidRDefault="00254630" w:rsidP="00254630">
      <w:pPr>
        <w:rPr>
          <w:rFonts w:ascii="Arial" w:hAnsi="Arial" w:cs="Arial"/>
          <w:b/>
          <w:u w:val="single"/>
        </w:rPr>
      </w:pPr>
      <w:r w:rsidRPr="007271E4">
        <w:rPr>
          <w:rFonts w:ascii="Arial" w:hAnsi="Arial" w:cs="Arial"/>
          <w:b/>
          <w:u w:val="single"/>
        </w:rPr>
        <w:t>PUBLIC AND NON-VOTING PARTIES</w:t>
      </w:r>
    </w:p>
    <w:p w:rsidR="008F70E2" w:rsidRPr="007271E4" w:rsidRDefault="008F70E2" w:rsidP="00254630">
      <w:pPr>
        <w:rPr>
          <w:rFonts w:ascii="Arial" w:hAnsi="Arial" w:cs="Arial"/>
          <w:b/>
          <w:u w:val="single"/>
        </w:rPr>
      </w:pP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Robert Workman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Isabella Kaplan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Chuck Pugh</w:t>
      </w:r>
    </w:p>
    <w:p w:rsidR="008F70E2" w:rsidRPr="007271E4" w:rsidRDefault="008364C8" w:rsidP="00254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Capt. </w:t>
      </w:r>
      <w:r w:rsidR="008F70E2" w:rsidRPr="007271E4">
        <w:rPr>
          <w:rFonts w:ascii="Arial" w:hAnsi="Arial" w:cs="Arial"/>
        </w:rPr>
        <w:t>Benjamin Parson</w:t>
      </w:r>
    </w:p>
    <w:p w:rsidR="008F70E2" w:rsidRPr="007271E4" w:rsidRDefault="008F70E2" w:rsidP="00254630">
      <w:pPr>
        <w:rPr>
          <w:rFonts w:ascii="Arial" w:hAnsi="Arial" w:cs="Arial"/>
        </w:rPr>
      </w:pPr>
      <w:r w:rsidRPr="007271E4">
        <w:rPr>
          <w:rFonts w:ascii="Arial" w:hAnsi="Arial" w:cs="Arial"/>
        </w:rPr>
        <w:t>Jessica Dominguez</w:t>
      </w:r>
    </w:p>
    <w:p w:rsidR="008F70E2" w:rsidRPr="007271E4" w:rsidRDefault="008F70E2" w:rsidP="00254630">
      <w:pPr>
        <w:rPr>
          <w:rFonts w:ascii="Arial" w:hAnsi="Arial" w:cs="Arial"/>
        </w:rPr>
        <w:sectPr w:rsidR="008F70E2" w:rsidRPr="007271E4" w:rsidSect="008F70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4630" w:rsidRPr="007271E4" w:rsidRDefault="00254630" w:rsidP="00254630">
      <w:pPr>
        <w:rPr>
          <w:rFonts w:ascii="Arial" w:hAnsi="Arial" w:cs="Arial"/>
        </w:rPr>
      </w:pPr>
    </w:p>
    <w:p w:rsidR="00254630" w:rsidRPr="001C6DED" w:rsidRDefault="00254630" w:rsidP="0058432B">
      <w:pPr>
        <w:pStyle w:val="ListParagraph"/>
        <w:numPr>
          <w:ilvl w:val="0"/>
          <w:numId w:val="1"/>
        </w:numPr>
        <w:tabs>
          <w:tab w:val="left" w:pos="7560"/>
        </w:tabs>
        <w:spacing w:after="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t>REVIEW AND APPROVAL OF SEPTEMBER MEETING MINUTES</w:t>
      </w:r>
      <w:r w:rsidRPr="007271E4">
        <w:rPr>
          <w:rFonts w:ascii="Arial" w:hAnsi="Arial" w:cs="Arial"/>
          <w:b/>
          <w:sz w:val="24"/>
          <w:szCs w:val="24"/>
        </w:rPr>
        <w:tab/>
      </w:r>
    </w:p>
    <w:p w:rsidR="001C6DED" w:rsidRPr="007271E4" w:rsidRDefault="001C6DED" w:rsidP="001C6DED">
      <w:pPr>
        <w:pStyle w:val="ListParagraph"/>
        <w:tabs>
          <w:tab w:val="left" w:pos="7560"/>
        </w:tabs>
        <w:spacing w:after="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</w:p>
    <w:p w:rsidR="007271E4" w:rsidRPr="007271E4" w:rsidRDefault="00254630" w:rsidP="0058432B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720"/>
        <w:contextualSpacing w:val="0"/>
        <w:rPr>
          <w:rFonts w:ascii="Arial" w:hAnsi="Arial" w:cs="Arial"/>
          <w:i/>
          <w:sz w:val="24"/>
          <w:szCs w:val="24"/>
        </w:rPr>
      </w:pPr>
      <w:r w:rsidRPr="007271E4">
        <w:rPr>
          <w:rFonts w:ascii="Arial" w:hAnsi="Arial" w:cs="Arial"/>
          <w:sz w:val="24"/>
          <w:szCs w:val="24"/>
          <w:u w:val="single"/>
        </w:rPr>
        <w:t>BOM Public Session Minutes</w:t>
      </w:r>
      <w:r w:rsidR="00975D2E" w:rsidRPr="007271E4">
        <w:rPr>
          <w:rFonts w:ascii="Arial" w:hAnsi="Arial" w:cs="Arial"/>
          <w:sz w:val="24"/>
          <w:szCs w:val="24"/>
        </w:rPr>
        <w:t>-</w:t>
      </w:r>
      <w:r w:rsidR="007271E4" w:rsidRPr="007271E4">
        <w:rPr>
          <w:rFonts w:ascii="Arial" w:hAnsi="Arial" w:cs="Arial"/>
          <w:sz w:val="24"/>
          <w:szCs w:val="24"/>
        </w:rPr>
        <w:t>A motion was made by Ms. Bhate to approve the BOM September 2016 Public Session Meeting Minutes and seconded by Lt. Calhoun. All approved. Motion carried.</w:t>
      </w:r>
    </w:p>
    <w:p w:rsidR="00254630" w:rsidRPr="007271E4" w:rsidRDefault="00254630" w:rsidP="0058432B">
      <w:pPr>
        <w:pStyle w:val="ListParagraph"/>
        <w:tabs>
          <w:tab w:val="left" w:pos="7650"/>
        </w:tabs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7271E4">
        <w:rPr>
          <w:rFonts w:ascii="Arial" w:hAnsi="Arial" w:cs="Arial"/>
          <w:sz w:val="24"/>
          <w:szCs w:val="24"/>
        </w:rPr>
        <w:tab/>
      </w:r>
    </w:p>
    <w:p w:rsidR="00254630" w:rsidRPr="007271E4" w:rsidRDefault="00254630" w:rsidP="0058432B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720"/>
        <w:contextualSpacing w:val="0"/>
        <w:rPr>
          <w:rFonts w:ascii="Arial" w:hAnsi="Arial" w:cs="Arial"/>
          <w:i/>
          <w:sz w:val="24"/>
          <w:szCs w:val="24"/>
          <w:u w:val="single"/>
        </w:rPr>
      </w:pPr>
      <w:r w:rsidRPr="007271E4">
        <w:rPr>
          <w:rFonts w:ascii="Arial" w:hAnsi="Arial" w:cs="Arial"/>
          <w:sz w:val="24"/>
          <w:szCs w:val="24"/>
          <w:u w:val="single"/>
        </w:rPr>
        <w:t xml:space="preserve">BOM Executive </w:t>
      </w:r>
      <w:r w:rsidR="007271E4">
        <w:rPr>
          <w:rFonts w:ascii="Arial" w:hAnsi="Arial" w:cs="Arial"/>
          <w:sz w:val="24"/>
          <w:szCs w:val="24"/>
          <w:u w:val="single"/>
        </w:rPr>
        <w:t>Session Minutes</w:t>
      </w:r>
      <w:r w:rsidR="007271E4" w:rsidRPr="007271E4">
        <w:rPr>
          <w:rFonts w:ascii="Arial" w:hAnsi="Arial" w:cs="Arial"/>
          <w:sz w:val="24"/>
          <w:szCs w:val="24"/>
        </w:rPr>
        <w:t>-</w:t>
      </w:r>
      <w:r w:rsidR="007271E4">
        <w:rPr>
          <w:rFonts w:ascii="Arial" w:hAnsi="Arial" w:cs="Arial"/>
          <w:sz w:val="24"/>
          <w:szCs w:val="24"/>
        </w:rPr>
        <w:t xml:space="preserve">A motion was made by Chief Bryson to approve the BOM September 2016 </w:t>
      </w:r>
      <w:r w:rsidR="007D4A30">
        <w:rPr>
          <w:rFonts w:ascii="Arial" w:hAnsi="Arial" w:cs="Arial"/>
          <w:sz w:val="24"/>
          <w:szCs w:val="24"/>
        </w:rPr>
        <w:t>Executive</w:t>
      </w:r>
      <w:r w:rsidR="007271E4">
        <w:rPr>
          <w:rFonts w:ascii="Arial" w:hAnsi="Arial" w:cs="Arial"/>
          <w:sz w:val="24"/>
          <w:szCs w:val="24"/>
        </w:rPr>
        <w:t xml:space="preserve"> Session Meeting Minutes and seconded by Lt. Calhoun. All approved. Motion carried.</w:t>
      </w:r>
    </w:p>
    <w:p w:rsidR="00975D2E" w:rsidRPr="007271E4" w:rsidRDefault="00975D2E" w:rsidP="0058432B">
      <w:pPr>
        <w:pStyle w:val="ListParagraph"/>
        <w:tabs>
          <w:tab w:val="left" w:pos="7650"/>
        </w:tabs>
        <w:spacing w:after="0" w:line="240" w:lineRule="auto"/>
        <w:ind w:left="1080"/>
        <w:contextualSpacing w:val="0"/>
        <w:rPr>
          <w:rFonts w:ascii="Arial" w:hAnsi="Arial" w:cs="Arial"/>
          <w:i/>
          <w:sz w:val="24"/>
          <w:szCs w:val="24"/>
        </w:rPr>
      </w:pPr>
    </w:p>
    <w:p w:rsidR="00254630" w:rsidRDefault="00254630" w:rsidP="0058432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t>NETWORK MANAGEMENT</w:t>
      </w:r>
    </w:p>
    <w:p w:rsidR="0058432B" w:rsidRPr="007271E4" w:rsidRDefault="0058432B" w:rsidP="0058432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</w:p>
    <w:p w:rsidR="00E20017" w:rsidRDefault="00254630" w:rsidP="0058432B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B41182">
        <w:rPr>
          <w:rFonts w:ascii="Arial" w:hAnsi="Arial" w:cs="Arial"/>
          <w:sz w:val="24"/>
          <w:szCs w:val="24"/>
          <w:u w:val="single"/>
        </w:rPr>
        <w:t>U.S. Transit Authority</w:t>
      </w:r>
      <w:r w:rsidR="00B41182" w:rsidRPr="0030468B">
        <w:rPr>
          <w:rFonts w:ascii="Arial" w:hAnsi="Arial" w:cs="Arial"/>
          <w:sz w:val="24"/>
          <w:szCs w:val="24"/>
        </w:rPr>
        <w:t>-</w:t>
      </w:r>
      <w:r w:rsidR="00B41182">
        <w:rPr>
          <w:rFonts w:ascii="Arial" w:hAnsi="Arial" w:cs="Arial"/>
          <w:sz w:val="24"/>
          <w:szCs w:val="24"/>
        </w:rPr>
        <w:t xml:space="preserve">Chief Workman was present to request </w:t>
      </w:r>
      <w:r w:rsidR="007D4A30">
        <w:rPr>
          <w:rFonts w:ascii="Arial" w:hAnsi="Arial" w:cs="Arial"/>
          <w:sz w:val="24"/>
          <w:szCs w:val="24"/>
        </w:rPr>
        <w:t xml:space="preserve">DELJIS </w:t>
      </w:r>
      <w:r w:rsidR="00B41182">
        <w:rPr>
          <w:rFonts w:ascii="Arial" w:hAnsi="Arial" w:cs="Arial"/>
          <w:sz w:val="24"/>
          <w:szCs w:val="24"/>
        </w:rPr>
        <w:t xml:space="preserve">access for the U.S. Transit Authority. The U.S. </w:t>
      </w:r>
      <w:r w:rsidR="00363EC2">
        <w:rPr>
          <w:rFonts w:ascii="Arial" w:hAnsi="Arial" w:cs="Arial"/>
          <w:sz w:val="24"/>
          <w:szCs w:val="24"/>
        </w:rPr>
        <w:t>Transit Authority is requesting the same DELJIS access for similar purposes as other constable agencies. The agency</w:t>
      </w:r>
      <w:r w:rsidR="00B41182">
        <w:rPr>
          <w:rFonts w:ascii="Arial" w:hAnsi="Arial" w:cs="Arial"/>
          <w:sz w:val="24"/>
          <w:szCs w:val="24"/>
        </w:rPr>
        <w:t xml:space="preserve"> provides transportation services to</w:t>
      </w:r>
      <w:r w:rsidR="002B743B">
        <w:rPr>
          <w:rFonts w:ascii="Arial" w:hAnsi="Arial" w:cs="Arial"/>
          <w:sz w:val="24"/>
          <w:szCs w:val="24"/>
        </w:rPr>
        <w:t xml:space="preserve"> individuals </w:t>
      </w:r>
      <w:r w:rsidR="00363EC2">
        <w:rPr>
          <w:rFonts w:ascii="Arial" w:hAnsi="Arial" w:cs="Arial"/>
          <w:sz w:val="24"/>
          <w:szCs w:val="24"/>
        </w:rPr>
        <w:t>for mental health, substance abuse and detainees.</w:t>
      </w:r>
      <w:r w:rsidR="00E20017">
        <w:rPr>
          <w:rFonts w:ascii="Arial" w:hAnsi="Arial" w:cs="Arial"/>
          <w:sz w:val="24"/>
          <w:szCs w:val="24"/>
        </w:rPr>
        <w:t xml:space="preserve"> DELJIS access would allow enhanced officer and public safety by providing constables information on individuals getting discharged from </w:t>
      </w:r>
      <w:r w:rsidR="00E20017">
        <w:rPr>
          <w:rFonts w:ascii="Arial" w:hAnsi="Arial" w:cs="Arial"/>
          <w:sz w:val="24"/>
          <w:szCs w:val="24"/>
        </w:rPr>
        <w:lastRenderedPageBreak/>
        <w:t xml:space="preserve">the hospital and to prevent absconders. </w:t>
      </w:r>
      <w:r w:rsidR="007D4A30">
        <w:rPr>
          <w:rFonts w:ascii="Arial" w:hAnsi="Arial" w:cs="Arial"/>
          <w:sz w:val="24"/>
          <w:szCs w:val="24"/>
        </w:rPr>
        <w:t>The agency</w:t>
      </w:r>
      <w:r w:rsidR="00E20017">
        <w:rPr>
          <w:rFonts w:ascii="Arial" w:hAnsi="Arial" w:cs="Arial"/>
          <w:sz w:val="24"/>
          <w:szCs w:val="24"/>
        </w:rPr>
        <w:t xml:space="preserve"> will be meeting with DYRS and DOC about discussion for </w:t>
      </w:r>
      <w:r w:rsidR="007D4A30">
        <w:rPr>
          <w:rFonts w:ascii="Arial" w:hAnsi="Arial" w:cs="Arial"/>
          <w:sz w:val="24"/>
          <w:szCs w:val="24"/>
        </w:rPr>
        <w:t>transporting juveniles to and from court.</w:t>
      </w:r>
    </w:p>
    <w:p w:rsidR="00A1037B" w:rsidRDefault="00A1037B" w:rsidP="0058432B">
      <w:pPr>
        <w:tabs>
          <w:tab w:val="left" w:pos="7650"/>
        </w:tabs>
        <w:ind w:left="360"/>
        <w:rPr>
          <w:rFonts w:ascii="Arial" w:hAnsi="Arial" w:cs="Arial"/>
        </w:rPr>
      </w:pPr>
    </w:p>
    <w:p w:rsidR="006431F5" w:rsidRDefault="00A1037B" w:rsidP="0058432B">
      <w:pPr>
        <w:tabs>
          <w:tab w:val="left" w:pos="765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was concern </w:t>
      </w:r>
      <w:r w:rsidR="009441DB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Board </w:t>
      </w:r>
      <w:r w:rsidR="0066773E">
        <w:rPr>
          <w:rFonts w:ascii="Arial" w:hAnsi="Arial" w:cs="Arial"/>
        </w:rPr>
        <w:t>that DELJIS access wouldn’t be a</w:t>
      </w:r>
      <w:r>
        <w:rPr>
          <w:rFonts w:ascii="Arial" w:hAnsi="Arial" w:cs="Arial"/>
        </w:rPr>
        <w:t xml:space="preserve"> necessary</w:t>
      </w:r>
      <w:r w:rsidR="0066773E">
        <w:rPr>
          <w:rFonts w:ascii="Arial" w:hAnsi="Arial" w:cs="Arial"/>
        </w:rPr>
        <w:t xml:space="preserve"> tool for the agency </w:t>
      </w:r>
      <w:r w:rsidR="009441DB">
        <w:rPr>
          <w:rFonts w:ascii="Arial" w:hAnsi="Arial" w:cs="Arial"/>
        </w:rPr>
        <w:t xml:space="preserve">to perform </w:t>
      </w:r>
      <w:r w:rsidR="0066773E">
        <w:rPr>
          <w:rFonts w:ascii="Arial" w:hAnsi="Arial" w:cs="Arial"/>
        </w:rPr>
        <w:t>its</w:t>
      </w:r>
      <w:r w:rsidR="009441DB">
        <w:rPr>
          <w:rFonts w:ascii="Arial" w:hAnsi="Arial" w:cs="Arial"/>
        </w:rPr>
        <w:t xml:space="preserve"> job duties</w:t>
      </w:r>
      <w:r w:rsidR="0066773E">
        <w:rPr>
          <w:rFonts w:ascii="Arial" w:hAnsi="Arial" w:cs="Arial"/>
        </w:rPr>
        <w:t xml:space="preserve"> since the agency has such a small client base</w:t>
      </w:r>
      <w:r w:rsidR="009441DB">
        <w:rPr>
          <w:rFonts w:ascii="Arial" w:hAnsi="Arial" w:cs="Arial"/>
        </w:rPr>
        <w:t xml:space="preserve"> </w:t>
      </w:r>
      <w:r w:rsidR="00363EC2">
        <w:rPr>
          <w:rFonts w:ascii="Arial" w:hAnsi="Arial" w:cs="Arial"/>
        </w:rPr>
        <w:t>and that there aren’t contracts with police agencies.</w:t>
      </w:r>
      <w:r w:rsidR="00AB142E">
        <w:rPr>
          <w:rFonts w:ascii="Arial" w:hAnsi="Arial" w:cs="Arial"/>
        </w:rPr>
        <w:t xml:space="preserve"> Chief Workman said that DELJIS access would hel</w:t>
      </w:r>
      <w:r w:rsidR="009261D9">
        <w:rPr>
          <w:rFonts w:ascii="Arial" w:hAnsi="Arial" w:cs="Arial"/>
        </w:rPr>
        <w:t xml:space="preserve">p </w:t>
      </w:r>
      <w:r w:rsidR="00565E2C">
        <w:rPr>
          <w:rFonts w:ascii="Arial" w:hAnsi="Arial" w:cs="Arial"/>
        </w:rPr>
        <w:t xml:space="preserve">in </w:t>
      </w:r>
      <w:r w:rsidR="006431F5">
        <w:rPr>
          <w:rFonts w:ascii="Arial" w:hAnsi="Arial" w:cs="Arial"/>
        </w:rPr>
        <w:t>completing police notific</w:t>
      </w:r>
      <w:r w:rsidR="0030468B">
        <w:rPr>
          <w:rFonts w:ascii="Arial" w:hAnsi="Arial" w:cs="Arial"/>
        </w:rPr>
        <w:t>ation</w:t>
      </w:r>
      <w:r w:rsidR="0066773E">
        <w:rPr>
          <w:rFonts w:ascii="Arial" w:hAnsi="Arial" w:cs="Arial"/>
        </w:rPr>
        <w:t>s</w:t>
      </w:r>
      <w:r w:rsidR="0030468B">
        <w:rPr>
          <w:rFonts w:ascii="Arial" w:hAnsi="Arial" w:cs="Arial"/>
        </w:rPr>
        <w:t xml:space="preserve"> and would make law enforcement free to conduct </w:t>
      </w:r>
      <w:r w:rsidR="0066773E">
        <w:rPr>
          <w:rFonts w:ascii="Arial" w:hAnsi="Arial" w:cs="Arial"/>
        </w:rPr>
        <w:t>their duties on the road or dispatched to</w:t>
      </w:r>
      <w:r w:rsidR="0030468B">
        <w:rPr>
          <w:rFonts w:ascii="Arial" w:hAnsi="Arial" w:cs="Arial"/>
        </w:rPr>
        <w:t xml:space="preserve"> complaints</w:t>
      </w:r>
      <w:r w:rsidR="0050282D">
        <w:rPr>
          <w:rFonts w:ascii="Arial" w:hAnsi="Arial" w:cs="Arial"/>
        </w:rPr>
        <w:t>.</w:t>
      </w:r>
    </w:p>
    <w:p w:rsidR="00A1037B" w:rsidRDefault="00A1037B" w:rsidP="0058432B">
      <w:pPr>
        <w:tabs>
          <w:tab w:val="left" w:pos="7650"/>
        </w:tabs>
        <w:ind w:left="720"/>
        <w:rPr>
          <w:rFonts w:ascii="Arial" w:hAnsi="Arial" w:cs="Arial"/>
        </w:rPr>
      </w:pPr>
    </w:p>
    <w:p w:rsidR="00507D64" w:rsidRDefault="00F0216C" w:rsidP="0058432B">
      <w:pPr>
        <w:tabs>
          <w:tab w:val="left" w:pos="765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that this would </w:t>
      </w:r>
      <w:r w:rsidR="003D4B38">
        <w:rPr>
          <w:rFonts w:ascii="Arial" w:hAnsi="Arial" w:cs="Arial"/>
        </w:rPr>
        <w:t>free up the time for law enforcement since officers spend several hours on these type</w:t>
      </w:r>
      <w:r w:rsidR="0066773E">
        <w:rPr>
          <w:rFonts w:ascii="Arial" w:hAnsi="Arial" w:cs="Arial"/>
        </w:rPr>
        <w:t>s</w:t>
      </w:r>
      <w:r w:rsidR="003D4B38">
        <w:rPr>
          <w:rFonts w:ascii="Arial" w:hAnsi="Arial" w:cs="Arial"/>
        </w:rPr>
        <w:t xml:space="preserve"> of transports.</w:t>
      </w:r>
      <w:r w:rsidR="00280543">
        <w:rPr>
          <w:rFonts w:ascii="Arial" w:hAnsi="Arial" w:cs="Arial"/>
        </w:rPr>
        <w:t xml:space="preserve"> The </w:t>
      </w:r>
      <w:r w:rsidR="00507D64">
        <w:rPr>
          <w:rFonts w:ascii="Arial" w:hAnsi="Arial" w:cs="Arial"/>
        </w:rPr>
        <w:t>U.S. Transit Authority has three constables and if the</w:t>
      </w:r>
      <w:r w:rsidR="00280543">
        <w:rPr>
          <w:rFonts w:ascii="Arial" w:hAnsi="Arial" w:cs="Arial"/>
        </w:rPr>
        <w:t>y expand operations they will hire more people if necessary.</w:t>
      </w:r>
    </w:p>
    <w:p w:rsidR="00F0216C" w:rsidRDefault="00F0216C" w:rsidP="0058432B">
      <w:pPr>
        <w:tabs>
          <w:tab w:val="left" w:pos="7650"/>
        </w:tabs>
        <w:ind w:left="720"/>
        <w:rPr>
          <w:rFonts w:ascii="Arial" w:hAnsi="Arial" w:cs="Arial"/>
        </w:rPr>
      </w:pPr>
    </w:p>
    <w:p w:rsidR="00A603EF" w:rsidRDefault="00F0216C" w:rsidP="0058432B">
      <w:pPr>
        <w:tabs>
          <w:tab w:val="left" w:pos="765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 motion was made by Lt. Calhoun to approve</w:t>
      </w:r>
      <w:r w:rsidR="00507D64">
        <w:rPr>
          <w:rFonts w:ascii="Arial" w:hAnsi="Arial" w:cs="Arial"/>
        </w:rPr>
        <w:t xml:space="preserve"> U.S. Transit </w:t>
      </w:r>
      <w:r w:rsidR="00976BC9">
        <w:rPr>
          <w:rFonts w:ascii="Arial" w:hAnsi="Arial" w:cs="Arial"/>
        </w:rPr>
        <w:t>Authority’s request for access and seconded by Chief Bryson.</w:t>
      </w:r>
      <w:r w:rsidR="003D4B38">
        <w:rPr>
          <w:rFonts w:ascii="Arial" w:hAnsi="Arial" w:cs="Arial"/>
        </w:rPr>
        <w:t xml:space="preserve"> Eight approved with one opposed and one abstention. Motion carried.</w:t>
      </w:r>
    </w:p>
    <w:p w:rsidR="00254630" w:rsidRPr="003D4B38" w:rsidRDefault="00254630" w:rsidP="0058432B">
      <w:pPr>
        <w:tabs>
          <w:tab w:val="left" w:pos="7650"/>
        </w:tabs>
        <w:rPr>
          <w:rFonts w:ascii="Arial" w:hAnsi="Arial" w:cs="Arial"/>
        </w:rPr>
      </w:pPr>
      <w:r w:rsidRPr="003D4B38">
        <w:rPr>
          <w:rFonts w:ascii="Arial" w:hAnsi="Arial" w:cs="Arial"/>
        </w:rPr>
        <w:tab/>
      </w:r>
    </w:p>
    <w:p w:rsidR="00EB69B9" w:rsidRDefault="00254630" w:rsidP="0058432B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B41182">
        <w:rPr>
          <w:rFonts w:ascii="Arial" w:hAnsi="Arial" w:cs="Arial"/>
          <w:sz w:val="24"/>
          <w:szCs w:val="24"/>
          <w:u w:val="single"/>
        </w:rPr>
        <w:t>Jefferson Apartments</w:t>
      </w:r>
      <w:r w:rsidR="00B41182" w:rsidRPr="00B41182">
        <w:rPr>
          <w:rFonts w:ascii="Arial" w:hAnsi="Arial" w:cs="Arial"/>
          <w:sz w:val="24"/>
          <w:szCs w:val="24"/>
        </w:rPr>
        <w:t>-</w:t>
      </w:r>
      <w:r w:rsidR="002E72DE">
        <w:rPr>
          <w:rFonts w:ascii="Arial" w:hAnsi="Arial" w:cs="Arial"/>
          <w:sz w:val="24"/>
          <w:szCs w:val="24"/>
        </w:rPr>
        <w:t>Ms. Jessica Dominguez is the Property Manager of Jefferson Apartments who was present to request</w:t>
      </w:r>
      <w:r w:rsidR="0066773E">
        <w:rPr>
          <w:rFonts w:ascii="Arial" w:hAnsi="Arial" w:cs="Arial"/>
          <w:sz w:val="24"/>
          <w:szCs w:val="24"/>
        </w:rPr>
        <w:t xml:space="preserve"> DELJIS</w:t>
      </w:r>
      <w:r w:rsidR="002E72DE">
        <w:rPr>
          <w:rFonts w:ascii="Arial" w:hAnsi="Arial" w:cs="Arial"/>
          <w:sz w:val="24"/>
          <w:szCs w:val="24"/>
        </w:rPr>
        <w:t xml:space="preserve"> access. Ms. Dominguez is trying to make the community better and </w:t>
      </w:r>
      <w:r w:rsidR="009441DB">
        <w:rPr>
          <w:rFonts w:ascii="Arial" w:hAnsi="Arial" w:cs="Arial"/>
          <w:sz w:val="24"/>
          <w:szCs w:val="24"/>
        </w:rPr>
        <w:t xml:space="preserve">management is concerned with the </w:t>
      </w:r>
      <w:r w:rsidR="009C1E3E">
        <w:rPr>
          <w:rFonts w:ascii="Arial" w:hAnsi="Arial" w:cs="Arial"/>
          <w:sz w:val="24"/>
          <w:szCs w:val="24"/>
        </w:rPr>
        <w:t>visitors</w:t>
      </w:r>
      <w:r w:rsidR="009441DB">
        <w:rPr>
          <w:rFonts w:ascii="Arial" w:hAnsi="Arial" w:cs="Arial"/>
          <w:sz w:val="24"/>
          <w:szCs w:val="24"/>
        </w:rPr>
        <w:t xml:space="preserve"> and the residents since Jefferson Apartme</w:t>
      </w:r>
      <w:r w:rsidR="0066773E">
        <w:rPr>
          <w:rFonts w:ascii="Arial" w:hAnsi="Arial" w:cs="Arial"/>
          <w:sz w:val="24"/>
          <w:szCs w:val="24"/>
        </w:rPr>
        <w:t xml:space="preserve">nts is </w:t>
      </w:r>
      <w:r w:rsidR="00375660">
        <w:rPr>
          <w:rFonts w:ascii="Arial" w:hAnsi="Arial" w:cs="Arial"/>
          <w:sz w:val="24"/>
          <w:szCs w:val="24"/>
        </w:rPr>
        <w:t xml:space="preserve">a </w:t>
      </w:r>
      <w:r w:rsidR="0066773E">
        <w:rPr>
          <w:rFonts w:ascii="Arial" w:hAnsi="Arial" w:cs="Arial"/>
          <w:sz w:val="24"/>
          <w:szCs w:val="24"/>
        </w:rPr>
        <w:t xml:space="preserve">Section 8 </w:t>
      </w:r>
      <w:r w:rsidR="00375660">
        <w:rPr>
          <w:rFonts w:ascii="Arial" w:hAnsi="Arial" w:cs="Arial"/>
          <w:sz w:val="24"/>
          <w:szCs w:val="24"/>
        </w:rPr>
        <w:t xml:space="preserve">and </w:t>
      </w:r>
      <w:r w:rsidR="00EE1FBB">
        <w:rPr>
          <w:rFonts w:ascii="Arial" w:hAnsi="Arial" w:cs="Arial"/>
          <w:sz w:val="24"/>
          <w:szCs w:val="24"/>
        </w:rPr>
        <w:t>HUD</w:t>
      </w:r>
      <w:r w:rsidR="0066773E">
        <w:rPr>
          <w:rFonts w:ascii="Arial" w:hAnsi="Arial" w:cs="Arial"/>
          <w:sz w:val="24"/>
          <w:szCs w:val="24"/>
        </w:rPr>
        <w:t xml:space="preserve"> community</w:t>
      </w:r>
      <w:r w:rsidR="00EE1FBB">
        <w:rPr>
          <w:rFonts w:ascii="Arial" w:hAnsi="Arial" w:cs="Arial"/>
          <w:sz w:val="24"/>
          <w:szCs w:val="24"/>
        </w:rPr>
        <w:t xml:space="preserve"> and must comply with regulations</w:t>
      </w:r>
      <w:r w:rsidR="0066773E">
        <w:rPr>
          <w:rFonts w:ascii="Arial" w:hAnsi="Arial" w:cs="Arial"/>
          <w:sz w:val="24"/>
          <w:szCs w:val="24"/>
        </w:rPr>
        <w:t>. HUD apartments prohibit residents or visitors</w:t>
      </w:r>
      <w:r w:rsidR="00EE1FBB">
        <w:rPr>
          <w:rFonts w:ascii="Arial" w:hAnsi="Arial" w:cs="Arial"/>
          <w:sz w:val="24"/>
          <w:szCs w:val="24"/>
        </w:rPr>
        <w:t xml:space="preserve"> who have engaged in drug-related criminal behavior, subjects to state lifetime sex offender registration program, violent criminal</w:t>
      </w:r>
      <w:r w:rsidR="007D547F">
        <w:rPr>
          <w:rFonts w:ascii="Arial" w:hAnsi="Arial" w:cs="Arial"/>
          <w:sz w:val="24"/>
          <w:szCs w:val="24"/>
        </w:rPr>
        <w:t xml:space="preserve"> activity,</w:t>
      </w:r>
      <w:r w:rsidR="00EE1FBB">
        <w:rPr>
          <w:rFonts w:ascii="Arial" w:hAnsi="Arial" w:cs="Arial"/>
          <w:sz w:val="24"/>
          <w:szCs w:val="24"/>
        </w:rPr>
        <w:t xml:space="preserve"> or other criminal activity.</w:t>
      </w:r>
      <w:r w:rsidR="009441DB">
        <w:rPr>
          <w:rFonts w:ascii="Arial" w:hAnsi="Arial" w:cs="Arial"/>
          <w:sz w:val="24"/>
          <w:szCs w:val="24"/>
        </w:rPr>
        <w:t xml:space="preserve">  </w:t>
      </w:r>
      <w:r w:rsidR="007D547F">
        <w:rPr>
          <w:rFonts w:ascii="Arial" w:hAnsi="Arial" w:cs="Arial"/>
          <w:sz w:val="24"/>
          <w:szCs w:val="24"/>
        </w:rPr>
        <w:t>Jefferson Apartments has</w:t>
      </w:r>
      <w:r w:rsidR="009441DB">
        <w:rPr>
          <w:rFonts w:ascii="Arial" w:hAnsi="Arial" w:cs="Arial"/>
          <w:sz w:val="24"/>
          <w:szCs w:val="24"/>
        </w:rPr>
        <w:t xml:space="preserve"> a </w:t>
      </w:r>
      <w:r w:rsidR="007D547F">
        <w:rPr>
          <w:rFonts w:ascii="Arial" w:hAnsi="Arial" w:cs="Arial"/>
          <w:sz w:val="24"/>
          <w:szCs w:val="24"/>
        </w:rPr>
        <w:t xml:space="preserve">different </w:t>
      </w:r>
      <w:r w:rsidR="009441DB">
        <w:rPr>
          <w:rFonts w:ascii="Arial" w:hAnsi="Arial" w:cs="Arial"/>
          <w:sz w:val="24"/>
          <w:szCs w:val="24"/>
        </w:rPr>
        <w:t xml:space="preserve">system to conduct background checks but </w:t>
      </w:r>
      <w:r w:rsidR="007D547F">
        <w:rPr>
          <w:rFonts w:ascii="Arial" w:hAnsi="Arial" w:cs="Arial"/>
          <w:sz w:val="24"/>
          <w:szCs w:val="24"/>
        </w:rPr>
        <w:t>it is</w:t>
      </w:r>
      <w:r w:rsidR="009441DB">
        <w:rPr>
          <w:rFonts w:ascii="Arial" w:hAnsi="Arial" w:cs="Arial"/>
          <w:sz w:val="24"/>
          <w:szCs w:val="24"/>
        </w:rPr>
        <w:t xml:space="preserve"> not 100% accurate and sometimes residents will be approved and then will be denied because all of the information </w:t>
      </w:r>
      <w:r w:rsidR="006A2AEE">
        <w:rPr>
          <w:rFonts w:ascii="Arial" w:hAnsi="Arial" w:cs="Arial"/>
          <w:sz w:val="24"/>
          <w:szCs w:val="24"/>
        </w:rPr>
        <w:t>wasn’t provided in the first check</w:t>
      </w:r>
      <w:r w:rsidR="00727BC2">
        <w:rPr>
          <w:rFonts w:ascii="Arial" w:hAnsi="Arial" w:cs="Arial"/>
          <w:sz w:val="24"/>
          <w:szCs w:val="24"/>
        </w:rPr>
        <w:t>.</w:t>
      </w:r>
    </w:p>
    <w:p w:rsidR="009523F7" w:rsidRDefault="009523F7" w:rsidP="0058432B">
      <w:pPr>
        <w:pStyle w:val="ListParagraph"/>
        <w:tabs>
          <w:tab w:val="left" w:pos="765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EB69B9" w:rsidRDefault="00EB69B9" w:rsidP="0058432B">
      <w:pPr>
        <w:pStyle w:val="ListParagraph"/>
        <w:tabs>
          <w:tab w:val="left" w:pos="765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discussed that </w:t>
      </w:r>
      <w:r w:rsidR="00E4017D">
        <w:rPr>
          <w:rFonts w:ascii="Arial" w:hAnsi="Arial" w:cs="Arial"/>
          <w:sz w:val="24"/>
          <w:szCs w:val="24"/>
        </w:rPr>
        <w:t>Jefferson Apartments</w:t>
      </w:r>
      <w:r>
        <w:rPr>
          <w:rFonts w:ascii="Arial" w:hAnsi="Arial" w:cs="Arial"/>
          <w:sz w:val="24"/>
          <w:szCs w:val="24"/>
        </w:rPr>
        <w:t xml:space="preserve"> did not need access to the Judge/Attorney Inquiry option indicated on the application.</w:t>
      </w:r>
    </w:p>
    <w:p w:rsidR="009523F7" w:rsidRDefault="009523F7" w:rsidP="0058432B">
      <w:pPr>
        <w:pStyle w:val="ListParagraph"/>
        <w:tabs>
          <w:tab w:val="left" w:pos="7650"/>
        </w:tabs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</w:p>
    <w:p w:rsidR="00254630" w:rsidRPr="00B61DAB" w:rsidRDefault="00B61DAB" w:rsidP="0058432B">
      <w:pPr>
        <w:pStyle w:val="ListParagraph"/>
        <w:tabs>
          <w:tab w:val="left" w:pos="765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Chief Bryson </w:t>
      </w:r>
      <w:r w:rsidR="003A6963">
        <w:rPr>
          <w:rFonts w:ascii="Arial" w:hAnsi="Arial" w:cs="Arial"/>
          <w:sz w:val="24"/>
          <w:szCs w:val="24"/>
        </w:rPr>
        <w:t>to approve Jefferson Apartments’ request for DELJIS access and seconded by Ms. Summa. All approved. Motion carried.</w:t>
      </w:r>
      <w:r w:rsidR="00254630" w:rsidRPr="00B61DAB">
        <w:rPr>
          <w:rFonts w:ascii="Arial" w:hAnsi="Arial" w:cs="Arial"/>
          <w:sz w:val="24"/>
          <w:szCs w:val="24"/>
        </w:rPr>
        <w:tab/>
      </w:r>
      <w:r w:rsidR="00254630" w:rsidRPr="00B61DAB">
        <w:rPr>
          <w:rFonts w:ascii="Arial" w:hAnsi="Arial" w:cs="Arial"/>
          <w:sz w:val="24"/>
          <w:szCs w:val="24"/>
        </w:rPr>
        <w:tab/>
      </w:r>
    </w:p>
    <w:p w:rsidR="00254630" w:rsidRPr="0058432B" w:rsidRDefault="00254630" w:rsidP="0058432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t>STRATEGIC ISSUES</w:t>
      </w:r>
    </w:p>
    <w:p w:rsidR="0058432B" w:rsidRPr="007271E4" w:rsidRDefault="0058432B" w:rsidP="0058432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254630" w:rsidRDefault="00254630" w:rsidP="0058432B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D922DB">
        <w:rPr>
          <w:rFonts w:ascii="Arial" w:hAnsi="Arial" w:cs="Arial"/>
          <w:sz w:val="24"/>
          <w:szCs w:val="24"/>
          <w:u w:val="single"/>
        </w:rPr>
        <w:t>DELJIS Modernization Plan</w:t>
      </w:r>
      <w:r w:rsidR="00E20017" w:rsidRPr="00D922DB">
        <w:rPr>
          <w:rFonts w:ascii="Arial" w:hAnsi="Arial" w:cs="Arial"/>
          <w:sz w:val="24"/>
          <w:szCs w:val="24"/>
        </w:rPr>
        <w:t>-</w:t>
      </w:r>
      <w:r w:rsidR="002E72DE" w:rsidRPr="00D922DB">
        <w:rPr>
          <w:rFonts w:ascii="Arial" w:hAnsi="Arial" w:cs="Arial"/>
          <w:sz w:val="24"/>
          <w:szCs w:val="24"/>
        </w:rPr>
        <w:t xml:space="preserve">Ms. Bell updated the attendees that DELJIS </w:t>
      </w:r>
      <w:r w:rsidR="007225D1">
        <w:rPr>
          <w:rFonts w:ascii="Arial" w:hAnsi="Arial" w:cs="Arial"/>
          <w:sz w:val="24"/>
          <w:szCs w:val="24"/>
        </w:rPr>
        <w:t xml:space="preserve">business case was </w:t>
      </w:r>
      <w:r w:rsidR="002E72DE" w:rsidRPr="00D922DB">
        <w:rPr>
          <w:rFonts w:ascii="Arial" w:hAnsi="Arial" w:cs="Arial"/>
          <w:sz w:val="24"/>
          <w:szCs w:val="24"/>
        </w:rPr>
        <w:t xml:space="preserve">approved and Hitesh Nariani </w:t>
      </w:r>
      <w:r w:rsidR="00D922DB">
        <w:rPr>
          <w:rFonts w:ascii="Arial" w:hAnsi="Arial" w:cs="Arial"/>
          <w:sz w:val="24"/>
          <w:szCs w:val="24"/>
        </w:rPr>
        <w:t xml:space="preserve">with DTI </w:t>
      </w:r>
      <w:r w:rsidR="002E72DE" w:rsidRPr="00D922DB">
        <w:rPr>
          <w:rFonts w:ascii="Arial" w:hAnsi="Arial" w:cs="Arial"/>
          <w:sz w:val="24"/>
          <w:szCs w:val="24"/>
        </w:rPr>
        <w:t xml:space="preserve">has been </w:t>
      </w:r>
      <w:r w:rsidR="00D922DB">
        <w:rPr>
          <w:rFonts w:ascii="Arial" w:hAnsi="Arial" w:cs="Arial"/>
          <w:sz w:val="24"/>
          <w:szCs w:val="24"/>
        </w:rPr>
        <w:t>assigned as the Project Manager.</w:t>
      </w:r>
    </w:p>
    <w:p w:rsidR="00D922DB" w:rsidRPr="00D922DB" w:rsidRDefault="00D922DB" w:rsidP="0058432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54630" w:rsidRPr="0058432B" w:rsidRDefault="00254630" w:rsidP="0058432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t>COMMITTEE REPORTS</w:t>
      </w:r>
    </w:p>
    <w:p w:rsidR="0058432B" w:rsidRPr="002E72DE" w:rsidRDefault="0058432B" w:rsidP="0058432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58432B" w:rsidRPr="001C6DED" w:rsidRDefault="002E72DE" w:rsidP="001C6DED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2E72DE">
        <w:rPr>
          <w:rFonts w:ascii="Arial" w:hAnsi="Arial" w:cs="Arial"/>
          <w:sz w:val="24"/>
          <w:szCs w:val="24"/>
        </w:rPr>
        <w:t>There were no committee reports.</w:t>
      </w:r>
    </w:p>
    <w:p w:rsidR="00254630" w:rsidRPr="00E4017D" w:rsidRDefault="00254630" w:rsidP="0058432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lastRenderedPageBreak/>
        <w:t>OL</w:t>
      </w:r>
      <w:bookmarkStart w:id="0" w:name="_GoBack"/>
      <w:bookmarkEnd w:id="0"/>
      <w:r w:rsidRPr="007271E4">
        <w:rPr>
          <w:rFonts w:ascii="Arial" w:hAnsi="Arial" w:cs="Arial"/>
          <w:b/>
          <w:sz w:val="24"/>
          <w:szCs w:val="24"/>
        </w:rPr>
        <w:t>D BUSINESS</w:t>
      </w:r>
    </w:p>
    <w:p w:rsidR="00E4017D" w:rsidRPr="007271E4" w:rsidRDefault="00E4017D" w:rsidP="00E4017D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E20017" w:rsidRDefault="00254630" w:rsidP="0058432B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E20017">
        <w:rPr>
          <w:rFonts w:ascii="Arial" w:hAnsi="Arial" w:cs="Arial"/>
          <w:sz w:val="24"/>
          <w:szCs w:val="24"/>
          <w:u w:val="single"/>
        </w:rPr>
        <w:t>Automated Usage Statistics</w:t>
      </w:r>
      <w:r w:rsidR="00E20017" w:rsidRPr="00E20017">
        <w:rPr>
          <w:rFonts w:ascii="Arial" w:hAnsi="Arial" w:cs="Arial"/>
          <w:sz w:val="24"/>
          <w:szCs w:val="24"/>
        </w:rPr>
        <w:t>-</w:t>
      </w:r>
      <w:r w:rsidR="00507D64">
        <w:rPr>
          <w:rFonts w:ascii="Arial" w:hAnsi="Arial" w:cs="Arial"/>
          <w:sz w:val="24"/>
          <w:szCs w:val="24"/>
        </w:rPr>
        <w:t>Ms. Bell reviewed the automated usage statistics with the attendees.</w:t>
      </w:r>
      <w:r w:rsidR="006167A1">
        <w:rPr>
          <w:rFonts w:ascii="Arial" w:hAnsi="Arial" w:cs="Arial"/>
          <w:sz w:val="24"/>
          <w:szCs w:val="24"/>
        </w:rPr>
        <w:t xml:space="preserve"> Ms. Bell has sent email out to users to notify them that the old LEISS will be decommissioned in January 2018. </w:t>
      </w:r>
      <w:r w:rsidR="00565E2C">
        <w:rPr>
          <w:rFonts w:ascii="Arial" w:hAnsi="Arial" w:cs="Arial"/>
          <w:sz w:val="24"/>
          <w:szCs w:val="24"/>
        </w:rPr>
        <w:t>Email reminders</w:t>
      </w:r>
      <w:r w:rsidR="006167A1">
        <w:rPr>
          <w:rFonts w:ascii="Arial" w:hAnsi="Arial" w:cs="Arial"/>
          <w:sz w:val="24"/>
          <w:szCs w:val="24"/>
        </w:rPr>
        <w:t xml:space="preserve"> will continue to be sent to users.</w:t>
      </w:r>
    </w:p>
    <w:p w:rsidR="006167A1" w:rsidRPr="00E20017" w:rsidRDefault="006167A1" w:rsidP="0058432B">
      <w:pPr>
        <w:pStyle w:val="ListParagraph"/>
        <w:tabs>
          <w:tab w:val="left" w:pos="765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54630" w:rsidRPr="00E20017" w:rsidRDefault="00254630" w:rsidP="0058432B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720"/>
        <w:contextualSpacing w:val="0"/>
        <w:rPr>
          <w:rFonts w:ascii="Arial" w:hAnsi="Arial" w:cs="Arial"/>
          <w:sz w:val="24"/>
          <w:szCs w:val="24"/>
          <w:u w:val="single"/>
        </w:rPr>
      </w:pPr>
      <w:r w:rsidRPr="00E20017">
        <w:rPr>
          <w:rFonts w:ascii="Arial" w:hAnsi="Arial" w:cs="Arial"/>
          <w:sz w:val="24"/>
          <w:szCs w:val="24"/>
          <w:u w:val="single"/>
        </w:rPr>
        <w:t>Project Status Report</w:t>
      </w:r>
      <w:r w:rsidR="00E20017" w:rsidRPr="00E20017">
        <w:rPr>
          <w:rFonts w:ascii="Arial" w:hAnsi="Arial" w:cs="Arial"/>
          <w:sz w:val="24"/>
          <w:szCs w:val="24"/>
        </w:rPr>
        <w:t>-</w:t>
      </w:r>
      <w:r w:rsidR="00010BFD">
        <w:rPr>
          <w:rFonts w:ascii="Arial" w:hAnsi="Arial" w:cs="Arial"/>
          <w:sz w:val="24"/>
          <w:szCs w:val="24"/>
        </w:rPr>
        <w:t xml:space="preserve">Ms. Bell reviewed the Project Status </w:t>
      </w:r>
      <w:r w:rsidR="00280543">
        <w:rPr>
          <w:rFonts w:ascii="Arial" w:hAnsi="Arial" w:cs="Arial"/>
          <w:sz w:val="24"/>
          <w:szCs w:val="24"/>
        </w:rPr>
        <w:t>Report with the attendees (See attached).</w:t>
      </w:r>
    </w:p>
    <w:p w:rsidR="00254630" w:rsidRPr="007271E4" w:rsidRDefault="00254630" w:rsidP="0058432B">
      <w:pPr>
        <w:tabs>
          <w:tab w:val="left" w:pos="7650"/>
        </w:tabs>
        <w:rPr>
          <w:rFonts w:ascii="Arial" w:hAnsi="Arial" w:cs="Arial"/>
          <w:i/>
        </w:rPr>
      </w:pPr>
    </w:p>
    <w:p w:rsidR="00254630" w:rsidRPr="00E4017D" w:rsidRDefault="00254630" w:rsidP="0058432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t>NEW BUSINESS</w:t>
      </w:r>
    </w:p>
    <w:p w:rsidR="00E4017D" w:rsidRPr="007271E4" w:rsidRDefault="00E4017D" w:rsidP="00E4017D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254630" w:rsidRPr="006167A1" w:rsidRDefault="00254630" w:rsidP="0058432B">
      <w:pPr>
        <w:pStyle w:val="ListParagraph"/>
        <w:numPr>
          <w:ilvl w:val="0"/>
          <w:numId w:val="3"/>
        </w:numPr>
        <w:spacing w:after="0" w:line="240" w:lineRule="auto"/>
        <w:ind w:left="630"/>
        <w:contextualSpacing w:val="0"/>
        <w:rPr>
          <w:rFonts w:ascii="Arial" w:hAnsi="Arial" w:cs="Arial"/>
          <w:sz w:val="24"/>
          <w:szCs w:val="24"/>
          <w:u w:val="single"/>
        </w:rPr>
      </w:pPr>
      <w:r w:rsidRPr="00E20017">
        <w:rPr>
          <w:rFonts w:ascii="Arial" w:hAnsi="Arial" w:cs="Arial"/>
          <w:sz w:val="24"/>
          <w:szCs w:val="24"/>
          <w:u w:val="single"/>
        </w:rPr>
        <w:t>DELJIS FY 2018 Operating Budget Submission</w:t>
      </w:r>
      <w:r w:rsidR="00E20017" w:rsidRPr="00E20017">
        <w:rPr>
          <w:rFonts w:ascii="Arial" w:hAnsi="Arial" w:cs="Arial"/>
          <w:sz w:val="24"/>
          <w:szCs w:val="24"/>
        </w:rPr>
        <w:t>-</w:t>
      </w:r>
      <w:r w:rsidR="008D5E7A">
        <w:rPr>
          <w:rFonts w:ascii="Arial" w:hAnsi="Arial" w:cs="Arial"/>
          <w:sz w:val="24"/>
          <w:szCs w:val="24"/>
        </w:rPr>
        <w:t xml:space="preserve">The DELJIS FY2018 Operating Budget was distributed to the attendees. Ms. Bell advised that the reporting is different this year so some of the items in the </w:t>
      </w:r>
      <w:r w:rsidR="00E4017D">
        <w:rPr>
          <w:rFonts w:ascii="Arial" w:hAnsi="Arial" w:cs="Arial"/>
          <w:sz w:val="24"/>
          <w:szCs w:val="24"/>
        </w:rPr>
        <w:t>packet</w:t>
      </w:r>
      <w:r w:rsidR="008D5E7A">
        <w:rPr>
          <w:rFonts w:ascii="Arial" w:hAnsi="Arial" w:cs="Arial"/>
          <w:sz w:val="24"/>
          <w:szCs w:val="24"/>
        </w:rPr>
        <w:t xml:space="preserve"> may look different.</w:t>
      </w:r>
    </w:p>
    <w:p w:rsidR="006167A1" w:rsidRPr="006167A1" w:rsidRDefault="006167A1" w:rsidP="0058432B">
      <w:pPr>
        <w:pStyle w:val="ListParagraph"/>
        <w:spacing w:after="0" w:line="240" w:lineRule="auto"/>
        <w:ind w:left="63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1D52F7" w:rsidRDefault="006167A1" w:rsidP="0058432B">
      <w:pPr>
        <w:pStyle w:val="ListParagraph"/>
        <w:numPr>
          <w:ilvl w:val="0"/>
          <w:numId w:val="3"/>
        </w:numPr>
        <w:spacing w:after="0" w:line="240" w:lineRule="auto"/>
        <w:ind w:left="630"/>
        <w:contextualSpacing w:val="0"/>
        <w:rPr>
          <w:rFonts w:ascii="Arial" w:hAnsi="Arial" w:cs="Arial"/>
          <w:sz w:val="24"/>
          <w:szCs w:val="24"/>
        </w:rPr>
      </w:pPr>
      <w:r w:rsidRPr="00E4017D">
        <w:rPr>
          <w:rFonts w:ascii="Arial" w:hAnsi="Arial" w:cs="Arial"/>
          <w:sz w:val="24"/>
          <w:szCs w:val="24"/>
        </w:rPr>
        <w:t>Ms. Kennedy stated that the</w:t>
      </w:r>
      <w:r w:rsidR="00002BCA" w:rsidRPr="00E4017D">
        <w:rPr>
          <w:rFonts w:ascii="Arial" w:hAnsi="Arial" w:cs="Arial"/>
          <w:sz w:val="24"/>
          <w:szCs w:val="24"/>
        </w:rPr>
        <w:t xml:space="preserve"> Chief</w:t>
      </w:r>
      <w:r w:rsidRPr="00E4017D">
        <w:rPr>
          <w:rFonts w:ascii="Arial" w:hAnsi="Arial" w:cs="Arial"/>
          <w:sz w:val="24"/>
          <w:szCs w:val="24"/>
        </w:rPr>
        <w:t xml:space="preserve"> Magistrate, the courts, the Attorney General’s office,</w:t>
      </w:r>
      <w:r w:rsidR="00BD1575" w:rsidRPr="00E4017D">
        <w:rPr>
          <w:rFonts w:ascii="Arial" w:hAnsi="Arial" w:cs="Arial"/>
          <w:sz w:val="24"/>
          <w:szCs w:val="24"/>
        </w:rPr>
        <w:t xml:space="preserve"> </w:t>
      </w:r>
      <w:r w:rsidR="00C85F4B" w:rsidRPr="00E4017D">
        <w:rPr>
          <w:rFonts w:ascii="Arial" w:hAnsi="Arial" w:cs="Arial"/>
          <w:sz w:val="24"/>
          <w:szCs w:val="24"/>
        </w:rPr>
        <w:t>and other agencies</w:t>
      </w:r>
      <w:r w:rsidRPr="00E4017D">
        <w:rPr>
          <w:rFonts w:ascii="Arial" w:hAnsi="Arial" w:cs="Arial"/>
          <w:sz w:val="24"/>
          <w:szCs w:val="24"/>
        </w:rPr>
        <w:t xml:space="preserve"> are working</w:t>
      </w:r>
      <w:r w:rsidR="00BF691C" w:rsidRPr="00E4017D">
        <w:rPr>
          <w:rFonts w:ascii="Arial" w:hAnsi="Arial" w:cs="Arial"/>
          <w:sz w:val="24"/>
          <w:szCs w:val="24"/>
        </w:rPr>
        <w:t xml:space="preserve"> together </w:t>
      </w:r>
      <w:r w:rsidR="00C85F4B" w:rsidRPr="00E4017D">
        <w:rPr>
          <w:rFonts w:ascii="Arial" w:hAnsi="Arial" w:cs="Arial"/>
          <w:sz w:val="24"/>
          <w:szCs w:val="24"/>
        </w:rPr>
        <w:t>to create</w:t>
      </w:r>
      <w:r w:rsidR="00BF691C" w:rsidRPr="00E4017D">
        <w:rPr>
          <w:rFonts w:ascii="Arial" w:hAnsi="Arial" w:cs="Arial"/>
          <w:sz w:val="24"/>
          <w:szCs w:val="24"/>
        </w:rPr>
        <w:t xml:space="preserve"> another</w:t>
      </w:r>
      <w:r w:rsidR="00A47B1B">
        <w:rPr>
          <w:rFonts w:ascii="Arial" w:hAnsi="Arial" w:cs="Arial"/>
          <w:sz w:val="24"/>
          <w:szCs w:val="24"/>
        </w:rPr>
        <w:t xml:space="preserve"> event like</w:t>
      </w:r>
      <w:r w:rsidR="00BF691C" w:rsidRPr="00E4017D">
        <w:rPr>
          <w:rFonts w:ascii="Arial" w:hAnsi="Arial" w:cs="Arial"/>
          <w:sz w:val="24"/>
          <w:szCs w:val="24"/>
        </w:rPr>
        <w:t xml:space="preserve"> Safe Surrender. </w:t>
      </w:r>
      <w:r w:rsidR="00C85F4B" w:rsidRPr="00E4017D">
        <w:rPr>
          <w:rFonts w:ascii="Arial" w:hAnsi="Arial" w:cs="Arial"/>
          <w:sz w:val="24"/>
          <w:szCs w:val="24"/>
        </w:rPr>
        <w:t xml:space="preserve"> </w:t>
      </w:r>
      <w:r w:rsidR="00BF691C" w:rsidRPr="00E4017D">
        <w:rPr>
          <w:rFonts w:ascii="Arial" w:hAnsi="Arial" w:cs="Arial"/>
          <w:sz w:val="24"/>
          <w:szCs w:val="24"/>
        </w:rPr>
        <w:t xml:space="preserve">The last Safe Surrender Event was in 2009 and it was a 4-day session to allow people to turn themselves in on warrants and </w:t>
      </w:r>
      <w:r w:rsidR="00AD4503" w:rsidRPr="00E4017D">
        <w:rPr>
          <w:rFonts w:ascii="Arial" w:hAnsi="Arial" w:cs="Arial"/>
          <w:sz w:val="24"/>
          <w:szCs w:val="24"/>
        </w:rPr>
        <w:t>capiases</w:t>
      </w:r>
      <w:r w:rsidR="00BF691C" w:rsidRPr="00E4017D">
        <w:rPr>
          <w:rFonts w:ascii="Arial" w:hAnsi="Arial" w:cs="Arial"/>
          <w:sz w:val="24"/>
          <w:szCs w:val="24"/>
        </w:rPr>
        <w:t xml:space="preserve">. </w:t>
      </w:r>
      <w:r w:rsidR="00002BCA" w:rsidRPr="00E4017D">
        <w:rPr>
          <w:rFonts w:ascii="Arial" w:hAnsi="Arial" w:cs="Arial"/>
          <w:sz w:val="24"/>
          <w:szCs w:val="24"/>
        </w:rPr>
        <w:t xml:space="preserve"> A steering committee has been created to plan the event which is anticipated to take place sometime in the </w:t>
      </w:r>
      <w:r w:rsidR="001C6DED" w:rsidRPr="00E4017D">
        <w:rPr>
          <w:rFonts w:ascii="Arial" w:hAnsi="Arial" w:cs="Arial"/>
          <w:sz w:val="24"/>
          <w:szCs w:val="24"/>
        </w:rPr>
        <w:t>spring</w:t>
      </w:r>
      <w:r w:rsidR="001D52F7" w:rsidRPr="00E4017D">
        <w:rPr>
          <w:rFonts w:ascii="Arial" w:hAnsi="Arial" w:cs="Arial"/>
          <w:sz w:val="24"/>
          <w:szCs w:val="24"/>
        </w:rPr>
        <w:t xml:space="preserve">. </w:t>
      </w:r>
    </w:p>
    <w:p w:rsidR="00E4017D" w:rsidRPr="00E4017D" w:rsidRDefault="00E4017D" w:rsidP="00E4017D">
      <w:pPr>
        <w:rPr>
          <w:rFonts w:ascii="Arial" w:hAnsi="Arial" w:cs="Arial"/>
        </w:rPr>
      </w:pPr>
    </w:p>
    <w:p w:rsidR="00E4017D" w:rsidRDefault="006A42CC" w:rsidP="00E4017D">
      <w:pPr>
        <w:pStyle w:val="ListParagraph"/>
        <w:numPr>
          <w:ilvl w:val="0"/>
          <w:numId w:val="3"/>
        </w:numPr>
        <w:spacing w:after="0" w:line="240" w:lineRule="auto"/>
        <w:ind w:left="63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concerns the steering committee is considering is parking and a neutral location for the event to take place.</w:t>
      </w:r>
      <w:r w:rsidR="00E4017D" w:rsidRPr="00E4017D">
        <w:rPr>
          <w:rFonts w:ascii="Arial" w:hAnsi="Arial" w:cs="Arial"/>
          <w:sz w:val="24"/>
          <w:szCs w:val="24"/>
        </w:rPr>
        <w:t xml:space="preserve"> </w:t>
      </w:r>
      <w:r w:rsidR="00E4017D">
        <w:rPr>
          <w:rFonts w:ascii="Arial" w:hAnsi="Arial" w:cs="Arial"/>
          <w:sz w:val="24"/>
          <w:szCs w:val="24"/>
        </w:rPr>
        <w:t>There has been discussion to have the event at the court because of the convenience of network connectivity access and records but the location hasn’t been determined.</w:t>
      </w:r>
    </w:p>
    <w:p w:rsidR="006A42CC" w:rsidRPr="006A42CC" w:rsidRDefault="006A42CC" w:rsidP="0058432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6A42CC" w:rsidRPr="006167A1" w:rsidRDefault="006A42CC" w:rsidP="0058432B">
      <w:pPr>
        <w:pStyle w:val="ListParagraph"/>
        <w:numPr>
          <w:ilvl w:val="0"/>
          <w:numId w:val="3"/>
        </w:numPr>
        <w:spacing w:after="0" w:line="240" w:lineRule="auto"/>
        <w:ind w:left="63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Collins advised to keep Ms. Kaplan informed if there are any network connectivity needs for the event.</w:t>
      </w:r>
    </w:p>
    <w:p w:rsidR="00254630" w:rsidRPr="007271E4" w:rsidRDefault="00254630" w:rsidP="0058432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54630" w:rsidRPr="006A42CC" w:rsidRDefault="00254630" w:rsidP="0058432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t>PUBLIC COMMENT</w:t>
      </w:r>
    </w:p>
    <w:p w:rsidR="006A42CC" w:rsidRDefault="006A42CC" w:rsidP="0058432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</w:p>
    <w:p w:rsidR="006A42CC" w:rsidRPr="006A42CC" w:rsidRDefault="006A42CC" w:rsidP="0058432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6A42CC">
        <w:rPr>
          <w:rFonts w:ascii="Arial" w:hAnsi="Arial" w:cs="Arial"/>
          <w:sz w:val="24"/>
          <w:szCs w:val="24"/>
        </w:rPr>
        <w:t>DAG Morris</w:t>
      </w:r>
      <w:r w:rsidR="00C3461F">
        <w:rPr>
          <w:rFonts w:ascii="Arial" w:hAnsi="Arial" w:cs="Arial"/>
          <w:sz w:val="24"/>
          <w:szCs w:val="24"/>
        </w:rPr>
        <w:t xml:space="preserve"> thanked the Board for the baby</w:t>
      </w:r>
      <w:r w:rsidRPr="006A42CC">
        <w:rPr>
          <w:rFonts w:ascii="Arial" w:hAnsi="Arial" w:cs="Arial"/>
          <w:sz w:val="24"/>
          <w:szCs w:val="24"/>
        </w:rPr>
        <w:t xml:space="preserve"> gift.</w:t>
      </w:r>
    </w:p>
    <w:p w:rsidR="00254630" w:rsidRPr="007271E4" w:rsidRDefault="00254630" w:rsidP="0058432B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:rsidR="00254630" w:rsidRPr="007271E4" w:rsidRDefault="00254630" w:rsidP="0058432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7271E4">
        <w:rPr>
          <w:rFonts w:ascii="Arial" w:hAnsi="Arial" w:cs="Arial"/>
          <w:b/>
          <w:sz w:val="24"/>
          <w:szCs w:val="24"/>
        </w:rPr>
        <w:t xml:space="preserve">ADJOURNMENT  </w:t>
      </w:r>
    </w:p>
    <w:p w:rsidR="00254630" w:rsidRDefault="00254630" w:rsidP="0058432B">
      <w:pPr>
        <w:rPr>
          <w:rFonts w:ascii="Arial" w:hAnsi="Arial" w:cs="Arial"/>
        </w:rPr>
      </w:pPr>
    </w:p>
    <w:p w:rsidR="00AD4503" w:rsidRPr="007271E4" w:rsidRDefault="00AD4503" w:rsidP="00584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Secretary Collins to adjourn the meeting and seconded by Lt. </w:t>
      </w:r>
      <w:r w:rsidR="00956B2D">
        <w:rPr>
          <w:rFonts w:ascii="Arial" w:hAnsi="Arial" w:cs="Arial"/>
        </w:rPr>
        <w:t>Calhoun at approximately 11:17 a</w:t>
      </w:r>
      <w:r>
        <w:rPr>
          <w:rFonts w:ascii="Arial" w:hAnsi="Arial" w:cs="Arial"/>
        </w:rPr>
        <w:t>.m.</w:t>
      </w:r>
    </w:p>
    <w:p w:rsidR="00254630" w:rsidRPr="007271E4" w:rsidRDefault="00254630" w:rsidP="0058432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54630" w:rsidRPr="007271E4" w:rsidRDefault="00254630" w:rsidP="0058432B">
      <w:pPr>
        <w:rPr>
          <w:rFonts w:ascii="Arial" w:hAnsi="Arial" w:cs="Arial"/>
        </w:rPr>
      </w:pPr>
    </w:p>
    <w:sectPr w:rsidR="00254630" w:rsidRPr="007271E4" w:rsidSect="008F70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CD1"/>
    <w:multiLevelType w:val="hybridMultilevel"/>
    <w:tmpl w:val="B368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4A"/>
    <w:rsid w:val="00002BCA"/>
    <w:rsid w:val="00010BFD"/>
    <w:rsid w:val="000A2FF3"/>
    <w:rsid w:val="001C6DED"/>
    <w:rsid w:val="001D52F7"/>
    <w:rsid w:val="00254630"/>
    <w:rsid w:val="00280543"/>
    <w:rsid w:val="0029654A"/>
    <w:rsid w:val="002B743B"/>
    <w:rsid w:val="002E72DE"/>
    <w:rsid w:val="0030468B"/>
    <w:rsid w:val="00333428"/>
    <w:rsid w:val="00363EC2"/>
    <w:rsid w:val="00375660"/>
    <w:rsid w:val="003A6963"/>
    <w:rsid w:val="003D4B38"/>
    <w:rsid w:val="0050282D"/>
    <w:rsid w:val="00507D64"/>
    <w:rsid w:val="00565E2C"/>
    <w:rsid w:val="0058432B"/>
    <w:rsid w:val="006167A1"/>
    <w:rsid w:val="006431F5"/>
    <w:rsid w:val="0066773E"/>
    <w:rsid w:val="006A2AEE"/>
    <w:rsid w:val="006A42CC"/>
    <w:rsid w:val="006C7E52"/>
    <w:rsid w:val="00701A52"/>
    <w:rsid w:val="007225D1"/>
    <w:rsid w:val="00725180"/>
    <w:rsid w:val="007271E4"/>
    <w:rsid w:val="00727BC2"/>
    <w:rsid w:val="00753E8C"/>
    <w:rsid w:val="007D4A30"/>
    <w:rsid w:val="007D547F"/>
    <w:rsid w:val="00807CDD"/>
    <w:rsid w:val="008364C8"/>
    <w:rsid w:val="008D5E7A"/>
    <w:rsid w:val="008F70E2"/>
    <w:rsid w:val="00917256"/>
    <w:rsid w:val="009261D9"/>
    <w:rsid w:val="009441DB"/>
    <w:rsid w:val="009523F7"/>
    <w:rsid w:val="00956B2D"/>
    <w:rsid w:val="00975D2E"/>
    <w:rsid w:val="00976BC9"/>
    <w:rsid w:val="009C1E3E"/>
    <w:rsid w:val="009F5A3D"/>
    <w:rsid w:val="00A1037B"/>
    <w:rsid w:val="00A47B1B"/>
    <w:rsid w:val="00A603EF"/>
    <w:rsid w:val="00AB142E"/>
    <w:rsid w:val="00AD4503"/>
    <w:rsid w:val="00B41182"/>
    <w:rsid w:val="00B61DAB"/>
    <w:rsid w:val="00BD01B3"/>
    <w:rsid w:val="00BD1575"/>
    <w:rsid w:val="00BF5B53"/>
    <w:rsid w:val="00BF691C"/>
    <w:rsid w:val="00C3461F"/>
    <w:rsid w:val="00C85F4B"/>
    <w:rsid w:val="00CF439F"/>
    <w:rsid w:val="00D922DB"/>
    <w:rsid w:val="00E20017"/>
    <w:rsid w:val="00E4017D"/>
    <w:rsid w:val="00E62B30"/>
    <w:rsid w:val="00E8736C"/>
    <w:rsid w:val="00EB69B9"/>
    <w:rsid w:val="00EE1FBB"/>
    <w:rsid w:val="00F0216C"/>
    <w:rsid w:val="00F21CAC"/>
    <w:rsid w:val="00F8654D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66</cp:revision>
  <cp:lastPrinted>2016-10-24T19:48:00Z</cp:lastPrinted>
  <dcterms:created xsi:type="dcterms:W3CDTF">2016-10-21T14:06:00Z</dcterms:created>
  <dcterms:modified xsi:type="dcterms:W3CDTF">2016-10-27T12:14:00Z</dcterms:modified>
</cp:coreProperties>
</file>