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565" w:rsidRDefault="00584565" w:rsidP="00584565">
      <w:pPr>
        <w:suppressAutoHyphens/>
        <w:jc w:val="center"/>
        <w:rPr>
          <w:b/>
          <w:sz w:val="36"/>
        </w:rPr>
      </w:pPr>
      <w:r>
        <w:rPr>
          <w:b/>
          <w:sz w:val="36"/>
        </w:rPr>
        <w:t>STATE HUMAN RELATIONS COMMISSION</w:t>
      </w:r>
    </w:p>
    <w:p w:rsidR="00584565" w:rsidRDefault="00584565" w:rsidP="00584565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lang w:val="pt-BR"/>
        </w:rPr>
      </w:pPr>
      <w:r>
        <w:rPr>
          <w:b/>
          <w:bCs/>
          <w:sz w:val="36"/>
          <w:szCs w:val="36"/>
        </w:rPr>
        <w:t>FULL</w:t>
      </w:r>
      <w:r>
        <w:rPr>
          <w:b/>
          <w:bCs/>
          <w:spacing w:val="2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COM</w:t>
      </w:r>
      <w:r>
        <w:rPr>
          <w:b/>
          <w:bCs/>
          <w:spacing w:val="1"/>
          <w:sz w:val="36"/>
          <w:szCs w:val="36"/>
        </w:rPr>
        <w:t>M</w:t>
      </w:r>
      <w:r>
        <w:rPr>
          <w:b/>
          <w:bCs/>
          <w:spacing w:val="-3"/>
          <w:sz w:val="36"/>
          <w:szCs w:val="36"/>
        </w:rPr>
        <w:t>I</w:t>
      </w:r>
      <w:r>
        <w:rPr>
          <w:b/>
          <w:bCs/>
          <w:sz w:val="36"/>
          <w:szCs w:val="36"/>
        </w:rPr>
        <w:t xml:space="preserve">TTEE </w:t>
      </w:r>
      <w:r>
        <w:rPr>
          <w:b/>
          <w:bCs/>
          <w:spacing w:val="1"/>
          <w:sz w:val="36"/>
          <w:szCs w:val="36"/>
        </w:rPr>
        <w:t>M</w:t>
      </w:r>
      <w:r>
        <w:rPr>
          <w:b/>
          <w:bCs/>
          <w:sz w:val="36"/>
          <w:szCs w:val="36"/>
        </w:rPr>
        <w:t>EET</w:t>
      </w:r>
      <w:r>
        <w:rPr>
          <w:b/>
          <w:bCs/>
          <w:spacing w:val="-1"/>
          <w:sz w:val="36"/>
          <w:szCs w:val="36"/>
        </w:rPr>
        <w:t>I</w:t>
      </w:r>
      <w:r>
        <w:rPr>
          <w:b/>
          <w:bCs/>
          <w:sz w:val="36"/>
          <w:szCs w:val="36"/>
        </w:rPr>
        <w:t>NG</w:t>
      </w:r>
    </w:p>
    <w:p w:rsidR="00584565" w:rsidRDefault="00584565" w:rsidP="002F58CA">
      <w:pPr>
        <w:keepNext/>
        <w:keepLines/>
        <w:tabs>
          <w:tab w:val="left" w:pos="-720"/>
        </w:tabs>
        <w:suppressAutoHyphens/>
        <w:jc w:val="center"/>
        <w:rPr>
          <w:b/>
          <w:spacing w:val="-3"/>
          <w:sz w:val="16"/>
          <w:lang w:val="pt-BR"/>
        </w:rPr>
      </w:pPr>
      <w:r>
        <w:rPr>
          <w:b/>
          <w:sz w:val="28"/>
          <w:lang w:val="pt-BR"/>
        </w:rPr>
        <w:t>M E E T I N G  A G E N D A</w:t>
      </w:r>
    </w:p>
    <w:p w:rsidR="00584565" w:rsidRDefault="00807A33" w:rsidP="00584565">
      <w:pPr>
        <w:tabs>
          <w:tab w:val="left" w:pos="-720"/>
        </w:tabs>
        <w:suppressAutoHyphens/>
        <w:jc w:val="center"/>
        <w:rPr>
          <w:b/>
          <w:sz w:val="32"/>
        </w:rPr>
      </w:pPr>
      <w:proofErr w:type="gramStart"/>
      <w:r>
        <w:rPr>
          <w:b/>
          <w:sz w:val="32"/>
        </w:rPr>
        <w:t>November 10,</w:t>
      </w:r>
      <w:r w:rsidR="000D3676">
        <w:rPr>
          <w:b/>
          <w:sz w:val="32"/>
        </w:rPr>
        <w:t xml:space="preserve"> 2016</w:t>
      </w:r>
      <w:r w:rsidR="00584565">
        <w:rPr>
          <w:b/>
          <w:sz w:val="32"/>
        </w:rPr>
        <w:t xml:space="preserve"> at </w:t>
      </w:r>
      <w:r>
        <w:rPr>
          <w:b/>
          <w:sz w:val="32"/>
        </w:rPr>
        <w:t>5:30</w:t>
      </w:r>
      <w:r w:rsidR="00584565">
        <w:rPr>
          <w:b/>
          <w:sz w:val="32"/>
        </w:rPr>
        <w:t xml:space="preserve"> P.M.</w:t>
      </w:r>
      <w:proofErr w:type="gramEnd"/>
    </w:p>
    <w:p w:rsidR="00584565" w:rsidRDefault="00584565" w:rsidP="00584565">
      <w:pPr>
        <w:tabs>
          <w:tab w:val="left" w:pos="-720"/>
        </w:tabs>
        <w:suppressAutoHyphens/>
        <w:jc w:val="center"/>
        <w:rPr>
          <w:b/>
          <w:sz w:val="32"/>
        </w:rPr>
      </w:pPr>
    </w:p>
    <w:p w:rsidR="00584565" w:rsidRPr="0088600A" w:rsidRDefault="00584565" w:rsidP="00584565">
      <w:pPr>
        <w:spacing w:line="361" w:lineRule="exact"/>
        <w:ind w:left="1069" w:right="1235"/>
        <w:jc w:val="center"/>
        <w:rPr>
          <w:sz w:val="24"/>
          <w:szCs w:val="24"/>
        </w:rPr>
      </w:pPr>
      <w:r>
        <w:rPr>
          <w:b/>
          <w:bCs/>
          <w:position w:val="-1"/>
          <w:sz w:val="32"/>
          <w:szCs w:val="32"/>
          <w:u w:val="thick" w:color="000000"/>
        </w:rPr>
        <w:t>Vide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spacing w:val="-1"/>
          <w:position w:val="-1"/>
          <w:sz w:val="32"/>
          <w:szCs w:val="32"/>
          <w:u w:val="thick" w:color="000000"/>
        </w:rPr>
        <w:t>-</w:t>
      </w:r>
      <w:r>
        <w:rPr>
          <w:b/>
          <w:bCs/>
          <w:position w:val="-1"/>
          <w:sz w:val="32"/>
          <w:szCs w:val="32"/>
          <w:u w:val="thick" w:color="000000"/>
        </w:rPr>
        <w:t>C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o</w:t>
      </w:r>
      <w:r>
        <w:rPr>
          <w:b/>
          <w:bCs/>
          <w:position w:val="-1"/>
          <w:sz w:val="32"/>
          <w:szCs w:val="32"/>
          <w:u w:val="thick" w:color="000000"/>
        </w:rPr>
        <w:t>nf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e</w:t>
      </w:r>
      <w:r>
        <w:rPr>
          <w:b/>
          <w:bCs/>
          <w:position w:val="-1"/>
          <w:sz w:val="32"/>
          <w:szCs w:val="32"/>
          <w:u w:val="thick" w:color="000000"/>
        </w:rPr>
        <w:t>renc</w:t>
      </w:r>
      <w:r>
        <w:rPr>
          <w:b/>
          <w:bCs/>
          <w:spacing w:val="2"/>
          <w:position w:val="-1"/>
          <w:sz w:val="32"/>
          <w:szCs w:val="32"/>
          <w:u w:val="thick" w:color="000000"/>
        </w:rPr>
        <w:t>i</w:t>
      </w:r>
      <w:r>
        <w:rPr>
          <w:b/>
          <w:bCs/>
          <w:position w:val="-1"/>
          <w:sz w:val="32"/>
          <w:szCs w:val="32"/>
          <w:u w:val="thick" w:color="000000"/>
        </w:rPr>
        <w:t>ng</w:t>
      </w:r>
      <w:r>
        <w:rPr>
          <w:b/>
          <w:bCs/>
          <w:spacing w:val="-30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spacing w:val="4"/>
          <w:position w:val="-1"/>
          <w:sz w:val="32"/>
          <w:szCs w:val="32"/>
          <w:u w:val="thick" w:color="000000"/>
        </w:rPr>
        <w:t>w</w:t>
      </w:r>
      <w:r>
        <w:rPr>
          <w:b/>
          <w:bCs/>
          <w:position w:val="-1"/>
          <w:sz w:val="32"/>
          <w:szCs w:val="32"/>
          <w:u w:val="thick" w:color="000000"/>
        </w:rPr>
        <w:t>ill</w:t>
      </w:r>
      <w:r>
        <w:rPr>
          <w:b/>
          <w:bCs/>
          <w:spacing w:val="-6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be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held</w:t>
      </w:r>
      <w:r>
        <w:rPr>
          <w:b/>
          <w:bCs/>
          <w:spacing w:val="-5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at</w:t>
      </w:r>
      <w:r>
        <w:rPr>
          <w:b/>
          <w:bCs/>
          <w:spacing w:val="-2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position w:val="-1"/>
          <w:sz w:val="32"/>
          <w:szCs w:val="32"/>
          <w:u w:val="thick" w:color="000000"/>
        </w:rPr>
        <w:t>e</w:t>
      </w:r>
      <w:r>
        <w:rPr>
          <w:b/>
          <w:bCs/>
          <w:spacing w:val="1"/>
          <w:position w:val="-1"/>
          <w:sz w:val="32"/>
          <w:szCs w:val="32"/>
          <w:u w:val="thick" w:color="000000"/>
        </w:rPr>
        <w:t>a</w:t>
      </w:r>
      <w:r>
        <w:rPr>
          <w:b/>
          <w:bCs/>
          <w:position w:val="-1"/>
          <w:sz w:val="32"/>
          <w:szCs w:val="32"/>
          <w:u w:val="thick" w:color="000000"/>
        </w:rPr>
        <w:t>ch</w:t>
      </w:r>
      <w:r>
        <w:rPr>
          <w:b/>
          <w:bCs/>
          <w:spacing w:val="-7"/>
          <w:position w:val="-1"/>
          <w:sz w:val="32"/>
          <w:szCs w:val="32"/>
          <w:u w:val="thick" w:color="000000"/>
        </w:rPr>
        <w:t xml:space="preserve"> 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loc</w:t>
      </w:r>
      <w:r>
        <w:rPr>
          <w:b/>
          <w:bCs/>
          <w:spacing w:val="1"/>
          <w:w w:val="99"/>
          <w:position w:val="-1"/>
          <w:sz w:val="32"/>
          <w:szCs w:val="32"/>
          <w:u w:val="thick" w:color="000000"/>
        </w:rPr>
        <w:t>a</w:t>
      </w:r>
      <w:r>
        <w:rPr>
          <w:b/>
          <w:bCs/>
          <w:w w:val="99"/>
          <w:position w:val="-1"/>
          <w:sz w:val="32"/>
          <w:szCs w:val="32"/>
          <w:u w:val="thick" w:color="000000"/>
        </w:rPr>
        <w:t>tion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861 Silver Lake Blvd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Carvel State Office Building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Cannon Building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820 N. French Street</w:t>
      </w:r>
    </w:p>
    <w:p w:rsidR="00584565" w:rsidRPr="0088600A" w:rsidRDefault="00584565" w:rsidP="00584565">
      <w:pPr>
        <w:spacing w:line="361" w:lineRule="exact"/>
        <w:ind w:left="1069" w:right="1235"/>
        <w:rPr>
          <w:sz w:val="24"/>
          <w:szCs w:val="24"/>
        </w:rPr>
      </w:pPr>
      <w:r w:rsidRPr="0088600A">
        <w:rPr>
          <w:sz w:val="24"/>
          <w:szCs w:val="24"/>
        </w:rPr>
        <w:t>Dover, Delaware</w:t>
      </w:r>
      <w:r w:rsidRPr="0088600A">
        <w:rPr>
          <w:sz w:val="24"/>
          <w:szCs w:val="24"/>
        </w:rPr>
        <w:tab/>
      </w:r>
      <w:r w:rsidRPr="0088600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Wilmington, Delaware</w:t>
      </w:r>
    </w:p>
    <w:p w:rsidR="00584565" w:rsidRPr="0088600A" w:rsidRDefault="00584565" w:rsidP="00584565">
      <w:pPr>
        <w:spacing w:line="361" w:lineRule="exact"/>
        <w:ind w:left="5040" w:right="1235" w:hanging="3971"/>
        <w:rPr>
          <w:sz w:val="24"/>
          <w:szCs w:val="24"/>
        </w:rPr>
      </w:pPr>
      <w:r w:rsidRPr="0088600A">
        <w:rPr>
          <w:sz w:val="24"/>
          <w:szCs w:val="24"/>
        </w:rPr>
        <w:t xml:space="preserve">(Conference Room </w:t>
      </w:r>
      <w:proofErr w:type="gramStart"/>
      <w:r w:rsidRPr="0088600A">
        <w:rPr>
          <w:sz w:val="24"/>
          <w:szCs w:val="24"/>
        </w:rPr>
        <w:t>A</w:t>
      </w:r>
      <w:proofErr w:type="gramEnd"/>
      <w:r w:rsidRPr="0088600A">
        <w:rPr>
          <w:sz w:val="24"/>
          <w:szCs w:val="24"/>
        </w:rPr>
        <w:t>, 2</w:t>
      </w:r>
      <w:r w:rsidRPr="0088600A">
        <w:rPr>
          <w:sz w:val="24"/>
          <w:szCs w:val="24"/>
          <w:vertAlign w:val="superscript"/>
        </w:rPr>
        <w:t>nd</w:t>
      </w:r>
      <w:r w:rsidRPr="0088600A">
        <w:rPr>
          <w:sz w:val="24"/>
          <w:szCs w:val="24"/>
        </w:rPr>
        <w:t xml:space="preserve"> Floor)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8600A">
        <w:rPr>
          <w:sz w:val="24"/>
          <w:szCs w:val="24"/>
        </w:rPr>
        <w:t>(4</w:t>
      </w:r>
      <w:r w:rsidRPr="0088600A">
        <w:rPr>
          <w:sz w:val="24"/>
          <w:szCs w:val="24"/>
          <w:vertAlign w:val="superscript"/>
        </w:rPr>
        <w:t>th</w:t>
      </w:r>
      <w:r w:rsidRPr="0088600A">
        <w:rPr>
          <w:sz w:val="24"/>
          <w:szCs w:val="24"/>
        </w:rPr>
        <w:t xml:space="preserve"> Floor SOS Conference Room)</w:t>
      </w:r>
    </w:p>
    <w:p w:rsidR="00584565" w:rsidRDefault="00584565" w:rsidP="00584565">
      <w:pPr>
        <w:tabs>
          <w:tab w:val="left" w:pos="-720"/>
        </w:tabs>
        <w:suppressAutoHyphens/>
        <w:jc w:val="both"/>
        <w:rPr>
          <w:rFonts w:ascii="Courier New" w:hAnsi="Courier New"/>
          <w:spacing w:val="-3"/>
          <w:sz w:val="24"/>
        </w:rPr>
      </w:pPr>
      <w:r>
        <w:rPr>
          <w:b/>
          <w:spacing w:val="-3"/>
          <w:sz w:val="24"/>
        </w:rPr>
        <w:t>* * * * * * * * * * * * * * * * * * * * * * * * * * * * * * * * * * * * * * * * * * * * * * ***</w:t>
      </w:r>
    </w:p>
    <w:p w:rsidR="006C2204" w:rsidRPr="004B5BE5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  <w:r w:rsidRPr="000A597D">
        <w:rPr>
          <w:b/>
          <w:spacing w:val="-3"/>
          <w:sz w:val="23"/>
          <w:szCs w:val="23"/>
        </w:rPr>
        <w:t>I.</w:t>
      </w:r>
      <w:r w:rsidRPr="000A597D">
        <w:rPr>
          <w:b/>
          <w:spacing w:val="-3"/>
          <w:sz w:val="23"/>
          <w:szCs w:val="23"/>
        </w:rPr>
        <w:tab/>
      </w:r>
      <w:r w:rsidRPr="000A597D">
        <w:rPr>
          <w:b/>
          <w:spacing w:val="-3"/>
          <w:sz w:val="23"/>
          <w:szCs w:val="23"/>
        </w:rPr>
        <w:tab/>
      </w:r>
      <w:r w:rsidRPr="004B5BE5">
        <w:rPr>
          <w:b/>
          <w:spacing w:val="-3"/>
          <w:sz w:val="24"/>
          <w:szCs w:val="24"/>
        </w:rPr>
        <w:t>Call to Order and Period for Silent Meditation</w:t>
      </w:r>
    </w:p>
    <w:p w:rsidR="006C2204" w:rsidRPr="00F96422" w:rsidRDefault="006C2204" w:rsidP="002F58C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jc w:val="both"/>
        <w:rPr>
          <w:spacing w:val="-3"/>
          <w:sz w:val="22"/>
          <w:szCs w:val="24"/>
        </w:rPr>
      </w:pPr>
      <w:r w:rsidRPr="00F96422">
        <w:rPr>
          <w:spacing w:val="-3"/>
          <w:sz w:val="22"/>
          <w:szCs w:val="24"/>
        </w:rPr>
        <w:t>Commission Roll Call</w:t>
      </w:r>
    </w:p>
    <w:p w:rsidR="006C2204" w:rsidRPr="004B5BE5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</w:p>
    <w:p w:rsidR="006C2204" w:rsidRPr="004B5BE5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  <w:r w:rsidRPr="004B5BE5">
        <w:rPr>
          <w:b/>
          <w:spacing w:val="-3"/>
          <w:sz w:val="24"/>
          <w:szCs w:val="24"/>
        </w:rPr>
        <w:t>II.</w:t>
      </w:r>
      <w:r w:rsidRPr="004B5BE5">
        <w:rPr>
          <w:b/>
          <w:spacing w:val="-3"/>
          <w:sz w:val="24"/>
          <w:szCs w:val="24"/>
        </w:rPr>
        <w:tab/>
      </w:r>
      <w:r w:rsidRPr="004B5BE5">
        <w:rPr>
          <w:b/>
          <w:spacing w:val="-3"/>
          <w:sz w:val="24"/>
          <w:szCs w:val="24"/>
        </w:rPr>
        <w:tab/>
        <w:t xml:space="preserve">Approval of Minutes </w:t>
      </w:r>
    </w:p>
    <w:p w:rsidR="006C2204" w:rsidRPr="004B5BE5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  <w:r w:rsidRPr="004B5BE5">
        <w:rPr>
          <w:b/>
          <w:spacing w:val="-3"/>
          <w:sz w:val="24"/>
          <w:szCs w:val="24"/>
        </w:rPr>
        <w:tab/>
      </w:r>
      <w:r w:rsidRPr="004B5BE5">
        <w:rPr>
          <w:b/>
          <w:spacing w:val="-3"/>
          <w:sz w:val="24"/>
          <w:szCs w:val="24"/>
        </w:rPr>
        <w:tab/>
      </w:r>
    </w:p>
    <w:p w:rsidR="006C2204" w:rsidRPr="004B5BE5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  <w:r w:rsidRPr="004B5BE5">
        <w:rPr>
          <w:b/>
          <w:spacing w:val="-3"/>
          <w:sz w:val="24"/>
          <w:szCs w:val="24"/>
        </w:rPr>
        <w:t>Expressions from Members of the Public Present</w:t>
      </w:r>
    </w:p>
    <w:p w:rsidR="006C2204" w:rsidRPr="004B5BE5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  <w:bookmarkStart w:id="0" w:name="_GoBack"/>
      <w:bookmarkEnd w:id="0"/>
    </w:p>
    <w:p w:rsidR="000A597D" w:rsidRPr="004B5BE5" w:rsidRDefault="006C2204" w:rsidP="000A597D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  <w:r w:rsidRPr="004B5BE5">
        <w:rPr>
          <w:b/>
          <w:spacing w:val="-3"/>
          <w:sz w:val="24"/>
          <w:szCs w:val="24"/>
        </w:rPr>
        <w:t>Chairperson’s Report</w:t>
      </w:r>
    </w:p>
    <w:p w:rsidR="00807A33" w:rsidRPr="00F96422" w:rsidRDefault="00807A33" w:rsidP="00F96422">
      <w:pPr>
        <w:pStyle w:val="NoSpacing"/>
        <w:numPr>
          <w:ilvl w:val="0"/>
          <w:numId w:val="22"/>
        </w:numPr>
        <w:rPr>
          <w:rFonts w:ascii="Times New Roman" w:hAnsi="Times New Roman"/>
        </w:rPr>
      </w:pPr>
      <w:r w:rsidRPr="00F96422">
        <w:rPr>
          <w:rFonts w:ascii="Times New Roman" w:hAnsi="Times New Roman"/>
        </w:rPr>
        <w:t>Commission Vacancies</w:t>
      </w:r>
    </w:p>
    <w:p w:rsidR="00807A33" w:rsidRPr="00F96422" w:rsidRDefault="00807A33" w:rsidP="00F96422">
      <w:pPr>
        <w:pStyle w:val="NoSpacing"/>
        <w:numPr>
          <w:ilvl w:val="0"/>
          <w:numId w:val="22"/>
        </w:numPr>
        <w:rPr>
          <w:rFonts w:ascii="Times New Roman" w:hAnsi="Times New Roman"/>
        </w:rPr>
      </w:pPr>
      <w:r w:rsidRPr="00F96422">
        <w:rPr>
          <w:rFonts w:ascii="Times New Roman" w:hAnsi="Times New Roman"/>
        </w:rPr>
        <w:t>Commission Committee Assignments</w:t>
      </w:r>
    </w:p>
    <w:p w:rsidR="00807A33" w:rsidRPr="00F96422" w:rsidRDefault="00807A33" w:rsidP="00F96422">
      <w:pPr>
        <w:pStyle w:val="NoSpacing"/>
        <w:numPr>
          <w:ilvl w:val="0"/>
          <w:numId w:val="22"/>
        </w:numPr>
        <w:rPr>
          <w:rFonts w:ascii="Times New Roman" w:hAnsi="Times New Roman"/>
        </w:rPr>
      </w:pPr>
      <w:r w:rsidRPr="00F96422">
        <w:rPr>
          <w:rFonts w:ascii="Times New Roman" w:hAnsi="Times New Roman"/>
        </w:rPr>
        <w:t>Training for New Commissioners</w:t>
      </w:r>
    </w:p>
    <w:p w:rsidR="00807A33" w:rsidRPr="00F96422" w:rsidRDefault="00807A33" w:rsidP="00F96422">
      <w:pPr>
        <w:pStyle w:val="NoSpacing"/>
        <w:numPr>
          <w:ilvl w:val="0"/>
          <w:numId w:val="22"/>
        </w:numPr>
        <w:rPr>
          <w:rFonts w:ascii="Times New Roman" w:hAnsi="Times New Roman"/>
        </w:rPr>
      </w:pPr>
      <w:r w:rsidRPr="00F96422">
        <w:rPr>
          <w:rFonts w:ascii="Times New Roman" w:hAnsi="Times New Roman"/>
        </w:rPr>
        <w:t>Joint Sunset Committee Review</w:t>
      </w:r>
    </w:p>
    <w:p w:rsidR="00807A33" w:rsidRPr="00F96422" w:rsidRDefault="00807A33" w:rsidP="00F96422">
      <w:pPr>
        <w:pStyle w:val="NoSpacing"/>
        <w:numPr>
          <w:ilvl w:val="1"/>
          <w:numId w:val="22"/>
        </w:numPr>
        <w:rPr>
          <w:rFonts w:ascii="Times New Roman" w:hAnsi="Times New Roman"/>
        </w:rPr>
      </w:pPr>
      <w:r w:rsidRPr="00F96422">
        <w:rPr>
          <w:rFonts w:ascii="Times New Roman" w:hAnsi="Times New Roman"/>
        </w:rPr>
        <w:t>Ad Hoc Committee</w:t>
      </w:r>
    </w:p>
    <w:p w:rsidR="00807A33" w:rsidRPr="00F96422" w:rsidRDefault="00807A33" w:rsidP="00F96422">
      <w:pPr>
        <w:pStyle w:val="NoSpacing"/>
        <w:numPr>
          <w:ilvl w:val="1"/>
          <w:numId w:val="22"/>
        </w:numPr>
        <w:rPr>
          <w:rFonts w:ascii="Times New Roman" w:hAnsi="Times New Roman"/>
        </w:rPr>
      </w:pPr>
      <w:r w:rsidRPr="00F96422">
        <w:rPr>
          <w:rFonts w:ascii="Times New Roman" w:hAnsi="Times New Roman"/>
        </w:rPr>
        <w:t>Commission's Potential Expanded Role</w:t>
      </w:r>
    </w:p>
    <w:p w:rsidR="00807A33" w:rsidRPr="00F96422" w:rsidRDefault="00807A33" w:rsidP="00F96422">
      <w:pPr>
        <w:pStyle w:val="NoSpacing"/>
        <w:numPr>
          <w:ilvl w:val="1"/>
          <w:numId w:val="22"/>
        </w:numPr>
        <w:rPr>
          <w:rFonts w:ascii="Times New Roman" w:hAnsi="Times New Roman"/>
        </w:rPr>
      </w:pPr>
      <w:r w:rsidRPr="00F96422">
        <w:rPr>
          <w:rFonts w:ascii="Times New Roman" w:hAnsi="Times New Roman"/>
        </w:rPr>
        <w:t>Consultant's Review of State's Practices</w:t>
      </w:r>
      <w:r w:rsidRPr="00F96422">
        <w:rPr>
          <w:rFonts w:ascii="Times New Roman" w:hAnsi="Times New Roman"/>
        </w:rPr>
        <w:br/>
      </w:r>
    </w:p>
    <w:p w:rsidR="00807A33" w:rsidRPr="00F96422" w:rsidRDefault="00807A33" w:rsidP="00F96422">
      <w:pPr>
        <w:pStyle w:val="NoSpacing"/>
        <w:numPr>
          <w:ilvl w:val="0"/>
          <w:numId w:val="22"/>
        </w:numPr>
        <w:rPr>
          <w:rFonts w:ascii="Times New Roman" w:hAnsi="Times New Roman"/>
        </w:rPr>
      </w:pPr>
      <w:r w:rsidRPr="00F96422">
        <w:rPr>
          <w:rFonts w:ascii="Times New Roman" w:hAnsi="Times New Roman"/>
        </w:rPr>
        <w:t>Human Relations Awareness Month</w:t>
      </w:r>
    </w:p>
    <w:p w:rsidR="00807A33" w:rsidRPr="00F96422" w:rsidRDefault="00807A33" w:rsidP="00F96422">
      <w:pPr>
        <w:pStyle w:val="NoSpacing"/>
        <w:numPr>
          <w:ilvl w:val="0"/>
          <w:numId w:val="22"/>
        </w:numPr>
        <w:rPr>
          <w:rFonts w:ascii="Times New Roman" w:hAnsi="Times New Roman"/>
        </w:rPr>
      </w:pPr>
      <w:r w:rsidRPr="00F96422">
        <w:rPr>
          <w:rFonts w:ascii="Times New Roman" w:hAnsi="Times New Roman"/>
        </w:rPr>
        <w:t>December Meeting</w:t>
      </w:r>
    </w:p>
    <w:p w:rsidR="00807A33" w:rsidRPr="00F96422" w:rsidRDefault="00807A33" w:rsidP="00F96422">
      <w:pPr>
        <w:pStyle w:val="NoSpacing"/>
        <w:numPr>
          <w:ilvl w:val="0"/>
          <w:numId w:val="22"/>
        </w:numPr>
        <w:rPr>
          <w:rFonts w:ascii="Times New Roman" w:hAnsi="Times New Roman"/>
        </w:rPr>
      </w:pPr>
      <w:r w:rsidRPr="00F96422">
        <w:rPr>
          <w:rFonts w:ascii="Times New Roman" w:hAnsi="Times New Roman"/>
        </w:rPr>
        <w:t>DAG Transition</w:t>
      </w:r>
    </w:p>
    <w:p w:rsidR="007C690C" w:rsidRPr="007C690C" w:rsidRDefault="007C690C" w:rsidP="007C690C">
      <w:pPr>
        <w:pStyle w:val="ListParagraph"/>
        <w:ind w:left="2340"/>
        <w:rPr>
          <w:color w:val="000000"/>
          <w:sz w:val="24"/>
          <w:szCs w:val="24"/>
        </w:rPr>
      </w:pPr>
    </w:p>
    <w:p w:rsidR="006C2204" w:rsidRPr="004B5BE5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  <w:r w:rsidRPr="004B5BE5">
        <w:rPr>
          <w:b/>
          <w:spacing w:val="-3"/>
          <w:sz w:val="24"/>
          <w:szCs w:val="24"/>
        </w:rPr>
        <w:t>Director’s Report</w:t>
      </w:r>
    </w:p>
    <w:p w:rsidR="006C2204" w:rsidRPr="004B5BE5" w:rsidRDefault="006C2204" w:rsidP="006C2204">
      <w:p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</w:p>
    <w:p w:rsidR="006C2204" w:rsidRPr="004B5BE5" w:rsidRDefault="006C2204" w:rsidP="006C2204">
      <w:pPr>
        <w:numPr>
          <w:ilvl w:val="0"/>
          <w:numId w:val="2"/>
        </w:numPr>
        <w:tabs>
          <w:tab w:val="left" w:pos="-720"/>
        </w:tabs>
        <w:suppressAutoHyphens/>
        <w:jc w:val="both"/>
        <w:rPr>
          <w:b/>
          <w:spacing w:val="-3"/>
          <w:sz w:val="24"/>
          <w:szCs w:val="24"/>
        </w:rPr>
      </w:pPr>
      <w:r w:rsidRPr="004B5BE5">
        <w:rPr>
          <w:b/>
          <w:spacing w:val="-3"/>
          <w:sz w:val="24"/>
          <w:szCs w:val="24"/>
        </w:rPr>
        <w:t>Committee Reports</w:t>
      </w:r>
    </w:p>
    <w:p w:rsidR="00D65CE9" w:rsidRPr="00F96422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2"/>
          <w:szCs w:val="24"/>
        </w:rPr>
      </w:pPr>
      <w:r w:rsidRPr="00F96422">
        <w:rPr>
          <w:spacing w:val="-3"/>
          <w:sz w:val="22"/>
          <w:szCs w:val="24"/>
        </w:rPr>
        <w:t>Public Awareness Committee (potential action/vote on matters discussed during Committee meeting)</w:t>
      </w:r>
    </w:p>
    <w:p w:rsidR="00D65CE9" w:rsidRPr="00F96422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2"/>
          <w:szCs w:val="24"/>
        </w:rPr>
      </w:pPr>
      <w:r w:rsidRPr="00F96422">
        <w:rPr>
          <w:spacing w:val="-3"/>
          <w:sz w:val="22"/>
          <w:szCs w:val="24"/>
        </w:rPr>
        <w:t>Legislative Committee (potential action/vote on matters discussed during Committee meeting)</w:t>
      </w:r>
    </w:p>
    <w:p w:rsidR="00D65CE9" w:rsidRPr="00F96422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2"/>
          <w:szCs w:val="24"/>
        </w:rPr>
      </w:pPr>
      <w:r w:rsidRPr="00F96422">
        <w:rPr>
          <w:spacing w:val="-3"/>
          <w:sz w:val="22"/>
          <w:szCs w:val="24"/>
        </w:rPr>
        <w:t>Community Response Committee (potential action/vote on matters discussed during Committee meeting)</w:t>
      </w:r>
    </w:p>
    <w:p w:rsidR="00D65CE9" w:rsidRPr="00F96422" w:rsidRDefault="00D65CE9" w:rsidP="00D65CE9">
      <w:pPr>
        <w:pStyle w:val="ListParagraph"/>
        <w:numPr>
          <w:ilvl w:val="0"/>
          <w:numId w:val="14"/>
        </w:numPr>
        <w:tabs>
          <w:tab w:val="left" w:pos="0"/>
          <w:tab w:val="left" w:pos="1440"/>
          <w:tab w:val="left" w:pos="2160"/>
        </w:tabs>
        <w:suppressAutoHyphens/>
        <w:jc w:val="both"/>
        <w:rPr>
          <w:spacing w:val="-3"/>
          <w:sz w:val="22"/>
          <w:szCs w:val="24"/>
        </w:rPr>
      </w:pPr>
      <w:r w:rsidRPr="00F96422">
        <w:rPr>
          <w:spacing w:val="-3"/>
          <w:sz w:val="22"/>
          <w:szCs w:val="24"/>
        </w:rPr>
        <w:t>Governor’s Council on Equal Employment Opportunity Committee (potential action/vote on matters discussed during Committee meeting)</w:t>
      </w:r>
    </w:p>
    <w:p w:rsidR="006C2204" w:rsidRPr="004B5BE5" w:rsidRDefault="006C2204" w:rsidP="006C2204">
      <w:pPr>
        <w:tabs>
          <w:tab w:val="left" w:pos="0"/>
          <w:tab w:val="left" w:pos="1440"/>
        </w:tabs>
        <w:suppressAutoHyphens/>
        <w:jc w:val="both"/>
        <w:rPr>
          <w:b/>
          <w:spacing w:val="-3"/>
          <w:sz w:val="24"/>
          <w:szCs w:val="24"/>
        </w:rPr>
      </w:pPr>
    </w:p>
    <w:p w:rsidR="006C2204" w:rsidRPr="004B5BE5" w:rsidRDefault="006C2204" w:rsidP="006C2204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b/>
          <w:spacing w:val="-3"/>
          <w:sz w:val="24"/>
          <w:szCs w:val="24"/>
        </w:rPr>
      </w:pPr>
      <w:r w:rsidRPr="004B5BE5">
        <w:rPr>
          <w:b/>
          <w:spacing w:val="-3"/>
          <w:sz w:val="24"/>
          <w:szCs w:val="24"/>
        </w:rPr>
        <w:lastRenderedPageBreak/>
        <w:t xml:space="preserve">Old Business </w:t>
      </w:r>
    </w:p>
    <w:p w:rsidR="006C2204" w:rsidRPr="004B5BE5" w:rsidRDefault="006C2204" w:rsidP="006C2204">
      <w:pPr>
        <w:tabs>
          <w:tab w:val="left" w:pos="0"/>
        </w:tabs>
        <w:suppressAutoHyphens/>
        <w:jc w:val="both"/>
        <w:rPr>
          <w:b/>
          <w:spacing w:val="-3"/>
          <w:sz w:val="24"/>
          <w:szCs w:val="24"/>
        </w:rPr>
      </w:pPr>
    </w:p>
    <w:p w:rsidR="006C2204" w:rsidRPr="004B5BE5" w:rsidRDefault="006C2204" w:rsidP="006C2204">
      <w:pPr>
        <w:numPr>
          <w:ilvl w:val="0"/>
          <w:numId w:val="5"/>
        </w:numPr>
        <w:tabs>
          <w:tab w:val="left" w:pos="0"/>
        </w:tabs>
        <w:suppressAutoHyphens/>
        <w:jc w:val="both"/>
        <w:rPr>
          <w:b/>
          <w:spacing w:val="-3"/>
          <w:sz w:val="24"/>
          <w:szCs w:val="24"/>
        </w:rPr>
      </w:pPr>
      <w:r w:rsidRPr="004B5BE5">
        <w:rPr>
          <w:b/>
          <w:spacing w:val="-3"/>
          <w:sz w:val="24"/>
          <w:szCs w:val="24"/>
        </w:rPr>
        <w:t>New Business</w:t>
      </w:r>
    </w:p>
    <w:p w:rsidR="006C2204" w:rsidRPr="004B5BE5" w:rsidRDefault="006C2204" w:rsidP="006C2204">
      <w:pPr>
        <w:tabs>
          <w:tab w:val="left" w:pos="0"/>
          <w:tab w:val="left" w:pos="1440"/>
        </w:tabs>
        <w:suppressAutoHyphens/>
        <w:ind w:left="1800" w:hanging="360"/>
        <w:jc w:val="both"/>
        <w:rPr>
          <w:b/>
          <w:spacing w:val="-3"/>
          <w:sz w:val="24"/>
          <w:szCs w:val="24"/>
        </w:rPr>
      </w:pPr>
      <w:r w:rsidRPr="004B5BE5">
        <w:rPr>
          <w:b/>
          <w:spacing w:val="-3"/>
          <w:sz w:val="24"/>
          <w:szCs w:val="24"/>
        </w:rPr>
        <w:tab/>
      </w:r>
    </w:p>
    <w:p w:rsidR="006C2204" w:rsidRPr="004B5BE5" w:rsidRDefault="006C2204" w:rsidP="006C2204">
      <w:pPr>
        <w:tabs>
          <w:tab w:val="left" w:pos="0"/>
          <w:tab w:val="left" w:pos="1440"/>
        </w:tabs>
        <w:suppressAutoHyphens/>
        <w:ind w:left="1440" w:hanging="1440"/>
        <w:jc w:val="both"/>
        <w:rPr>
          <w:b/>
          <w:sz w:val="24"/>
          <w:szCs w:val="24"/>
        </w:rPr>
      </w:pPr>
      <w:r w:rsidRPr="004B5BE5">
        <w:rPr>
          <w:b/>
          <w:sz w:val="24"/>
          <w:szCs w:val="24"/>
        </w:rPr>
        <w:t>IX.</w:t>
      </w:r>
      <w:r w:rsidRPr="004B5BE5">
        <w:rPr>
          <w:b/>
          <w:sz w:val="24"/>
          <w:szCs w:val="24"/>
        </w:rPr>
        <w:tab/>
        <w:t>Adjournment</w:t>
      </w:r>
    </w:p>
    <w:p w:rsidR="002E71DC" w:rsidRPr="004B5BE5" w:rsidRDefault="00F96422" w:rsidP="00584565">
      <w:pPr>
        <w:rPr>
          <w:sz w:val="24"/>
          <w:szCs w:val="24"/>
        </w:rPr>
      </w:pPr>
    </w:p>
    <w:sectPr w:rsidR="002E71DC" w:rsidRPr="004B5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26C"/>
    <w:multiLevelType w:val="singleLevel"/>
    <w:tmpl w:val="C1461E08"/>
    <w:lvl w:ilvl="0">
      <w:start w:val="8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1">
    <w:nsid w:val="107E54B5"/>
    <w:multiLevelType w:val="hybridMultilevel"/>
    <w:tmpl w:val="B1DE16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BDA35CF"/>
    <w:multiLevelType w:val="hybridMultilevel"/>
    <w:tmpl w:val="E4A2B9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0A459DE"/>
    <w:multiLevelType w:val="hybridMultilevel"/>
    <w:tmpl w:val="CB8AE3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7C60675"/>
    <w:multiLevelType w:val="hybridMultilevel"/>
    <w:tmpl w:val="B20C14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AEC5649"/>
    <w:multiLevelType w:val="hybridMultilevel"/>
    <w:tmpl w:val="E0E8A5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DDB6320"/>
    <w:multiLevelType w:val="hybridMultilevel"/>
    <w:tmpl w:val="3C887D4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2EB22103"/>
    <w:multiLevelType w:val="hybridMultilevel"/>
    <w:tmpl w:val="6360F75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20778B3"/>
    <w:multiLevelType w:val="hybridMultilevel"/>
    <w:tmpl w:val="39246BC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EA910E7"/>
    <w:multiLevelType w:val="hybridMultilevel"/>
    <w:tmpl w:val="3E26CD36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4543E3"/>
    <w:multiLevelType w:val="hybridMultilevel"/>
    <w:tmpl w:val="2D824B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A1671A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F332D0F"/>
    <w:multiLevelType w:val="singleLevel"/>
    <w:tmpl w:val="A776F2AE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51557BF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48C4A2C"/>
    <w:multiLevelType w:val="hybridMultilevel"/>
    <w:tmpl w:val="8D6601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9CF2981"/>
    <w:multiLevelType w:val="hybridMultilevel"/>
    <w:tmpl w:val="E8D4A7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BD30424"/>
    <w:multiLevelType w:val="hybridMultilevel"/>
    <w:tmpl w:val="1F6818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09216F2"/>
    <w:multiLevelType w:val="hybridMultilevel"/>
    <w:tmpl w:val="FF62FA28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D03D7"/>
    <w:multiLevelType w:val="hybridMultilevel"/>
    <w:tmpl w:val="172408B6"/>
    <w:lvl w:ilvl="0" w:tplc="04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D06138"/>
    <w:multiLevelType w:val="hybridMultilevel"/>
    <w:tmpl w:val="DB8E7B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07B6AFF"/>
    <w:multiLevelType w:val="hybridMultilevel"/>
    <w:tmpl w:val="004CA04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  <w:lvlOverride w:ilvl="0">
      <w:startOverride w:val="3"/>
    </w:lvlOverride>
  </w:num>
  <w:num w:numId="3">
    <w:abstractNumId w:val="5"/>
  </w:num>
  <w:num w:numId="4">
    <w:abstractNumId w:val="11"/>
  </w:num>
  <w:num w:numId="5">
    <w:abstractNumId w:val="0"/>
    <w:lvlOverride w:ilvl="0">
      <w:startOverride w:val="8"/>
    </w:lvlOverride>
  </w:num>
  <w:num w:numId="6">
    <w:abstractNumId w:val="13"/>
  </w:num>
  <w:num w:numId="7">
    <w:abstractNumId w:val="15"/>
  </w:num>
  <w:num w:numId="8">
    <w:abstractNumId w:val="8"/>
  </w:num>
  <w:num w:numId="9">
    <w:abstractNumId w:val="2"/>
  </w:num>
  <w:num w:numId="10">
    <w:abstractNumId w:val="9"/>
  </w:num>
  <w:num w:numId="11">
    <w:abstractNumId w:val="18"/>
  </w:num>
  <w:num w:numId="12">
    <w:abstractNumId w:val="17"/>
  </w:num>
  <w:num w:numId="13">
    <w:abstractNumId w:val="3"/>
  </w:num>
  <w:num w:numId="14">
    <w:abstractNumId w:val="16"/>
  </w:num>
  <w:num w:numId="15">
    <w:abstractNumId w:val="10"/>
  </w:num>
  <w:num w:numId="16">
    <w:abstractNumId w:val="4"/>
  </w:num>
  <w:num w:numId="17">
    <w:abstractNumId w:val="14"/>
  </w:num>
  <w:num w:numId="18">
    <w:abstractNumId w:val="7"/>
  </w:num>
  <w:num w:numId="19">
    <w:abstractNumId w:val="6"/>
  </w:num>
  <w:num w:numId="20">
    <w:abstractNumId w:val="1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65"/>
    <w:rsid w:val="000A597D"/>
    <w:rsid w:val="000D3676"/>
    <w:rsid w:val="00190048"/>
    <w:rsid w:val="002F58CA"/>
    <w:rsid w:val="00416D1C"/>
    <w:rsid w:val="004B5BE5"/>
    <w:rsid w:val="004C61D7"/>
    <w:rsid w:val="00576B34"/>
    <w:rsid w:val="00584565"/>
    <w:rsid w:val="006C2204"/>
    <w:rsid w:val="00716404"/>
    <w:rsid w:val="007A5566"/>
    <w:rsid w:val="007C690C"/>
    <w:rsid w:val="00807A33"/>
    <w:rsid w:val="00AD0635"/>
    <w:rsid w:val="00B160CB"/>
    <w:rsid w:val="00B65E66"/>
    <w:rsid w:val="00B66E88"/>
    <w:rsid w:val="00BC5C3A"/>
    <w:rsid w:val="00CB1A19"/>
    <w:rsid w:val="00D65CE9"/>
    <w:rsid w:val="00F96422"/>
    <w:rsid w:val="00FC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B66E88"/>
    <w:pPr>
      <w:spacing w:after="0" w:line="240" w:lineRule="auto"/>
    </w:pPr>
    <w:rPr>
      <w:rFonts w:ascii="Calibri" w:hAnsi="Calibri" w:cs="Times New Roman"/>
    </w:rPr>
  </w:style>
  <w:style w:type="character" w:customStyle="1" w:styleId="apple-tab-span">
    <w:name w:val="apple-tab-span"/>
    <w:basedOn w:val="DefaultParagraphFont"/>
    <w:rsid w:val="00416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6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5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84565"/>
    <w:pPr>
      <w:widowControl/>
      <w:snapToGri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584565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B66E88"/>
    <w:pPr>
      <w:spacing w:after="0" w:line="240" w:lineRule="auto"/>
    </w:pPr>
    <w:rPr>
      <w:rFonts w:ascii="Calibri" w:hAnsi="Calibri" w:cs="Times New Roman"/>
    </w:rPr>
  </w:style>
  <w:style w:type="character" w:customStyle="1" w:styleId="apple-tab-span">
    <w:name w:val="apple-tab-span"/>
    <w:basedOn w:val="DefaultParagraphFont"/>
    <w:rsid w:val="00416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Kelly (DOS)</dc:creator>
  <cp:lastModifiedBy>Brown, Kelly (DOS)</cp:lastModifiedBy>
  <cp:revision>3</cp:revision>
  <dcterms:created xsi:type="dcterms:W3CDTF">2016-10-27T14:38:00Z</dcterms:created>
  <dcterms:modified xsi:type="dcterms:W3CDTF">2016-10-27T14:40:00Z</dcterms:modified>
</cp:coreProperties>
</file>