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B8" w:rsidRDefault="00EB6FB8" w:rsidP="00B27902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November 14, 2016 VRAC Meeting:</w:t>
      </w:r>
    </w:p>
    <w:p w:rsidR="00B27902" w:rsidRPr="00EB6FB8" w:rsidRDefault="00B27902" w:rsidP="00B27902">
      <w:pPr>
        <w:spacing w:after="0" w:line="240" w:lineRule="auto"/>
        <w:rPr>
          <w:b/>
          <w:sz w:val="40"/>
        </w:rPr>
      </w:pPr>
      <w:r>
        <w:rPr>
          <w:b/>
          <w:sz w:val="36"/>
          <w:u w:val="single"/>
        </w:rPr>
        <w:t>LOCATION:</w:t>
      </w:r>
      <w:r>
        <w:rPr>
          <w:b/>
          <w:sz w:val="36"/>
        </w:rPr>
        <w:t xml:space="preserve">   </w:t>
      </w:r>
      <w:r w:rsidRPr="00EB6FB8">
        <w:rPr>
          <w:b/>
          <w:sz w:val="44"/>
        </w:rPr>
        <w:t>Smyrna Rest Stop</w:t>
      </w:r>
    </w:p>
    <w:p w:rsidR="00B27902" w:rsidRDefault="00B27902" w:rsidP="00B27902">
      <w:pPr>
        <w:spacing w:after="0" w:line="240" w:lineRule="auto"/>
        <w:rPr>
          <w:b/>
          <w:sz w:val="40"/>
          <w:lang w:val="en"/>
        </w:rPr>
      </w:pPr>
      <w:hyperlink r:id="rId5" w:history="1">
        <w:r>
          <w:rPr>
            <w:rStyle w:val="Hyperlink"/>
            <w:b/>
            <w:color w:val="auto"/>
            <w:sz w:val="40"/>
            <w:u w:val="none"/>
            <w:lang w:val="en"/>
          </w:rPr>
          <w:t>5500 DuP</w:t>
        </w:r>
        <w:r w:rsidRPr="00EB6FB8">
          <w:rPr>
            <w:rStyle w:val="Hyperlink"/>
            <w:b/>
            <w:color w:val="auto"/>
            <w:sz w:val="40"/>
            <w:u w:val="none"/>
            <w:lang w:val="en"/>
          </w:rPr>
          <w:t>ont Pkwy</w:t>
        </w:r>
        <w:r>
          <w:rPr>
            <w:rStyle w:val="Hyperlink"/>
            <w:b/>
            <w:color w:val="auto"/>
            <w:sz w:val="40"/>
            <w:u w:val="none"/>
            <w:lang w:val="en"/>
          </w:rPr>
          <w:t>.</w:t>
        </w:r>
        <w:r>
          <w:rPr>
            <w:rStyle w:val="Hyperlink"/>
            <w:b/>
            <w:color w:val="auto"/>
            <w:sz w:val="40"/>
            <w:u w:val="none"/>
            <w:lang w:val="en"/>
          </w:rPr>
          <w:t xml:space="preserve"> </w:t>
        </w:r>
        <w:r w:rsidRPr="00EB6FB8">
          <w:rPr>
            <w:rStyle w:val="Hyperlink"/>
            <w:b/>
            <w:color w:val="auto"/>
            <w:sz w:val="40"/>
            <w:u w:val="none"/>
            <w:lang w:val="en"/>
          </w:rPr>
          <w:t>Smyrna, DE 19977</w:t>
        </w:r>
      </w:hyperlink>
    </w:p>
    <w:p w:rsidR="00B27902" w:rsidRPr="00EB6FB8" w:rsidRDefault="00B27902" w:rsidP="00B27902">
      <w:pPr>
        <w:spacing w:after="0" w:line="240" w:lineRule="auto"/>
        <w:rPr>
          <w:b/>
          <w:sz w:val="40"/>
          <w:lang w:val="en"/>
        </w:rPr>
      </w:pPr>
      <w:bookmarkStart w:id="0" w:name="_GoBack"/>
      <w:bookmarkEnd w:id="0"/>
    </w:p>
    <w:p w:rsidR="00EB6FB8" w:rsidRPr="00EB6FB8" w:rsidRDefault="00EB6FB8" w:rsidP="00EB6FB8">
      <w:pPr>
        <w:spacing w:after="0" w:line="240" w:lineRule="auto"/>
        <w:jc w:val="center"/>
        <w:rPr>
          <w:b/>
          <w:sz w:val="40"/>
          <w:lang w:val="en"/>
        </w:rPr>
      </w:pPr>
      <w:hyperlink r:id="rId6" w:history="1">
        <w:r w:rsidRPr="00EB6FB8">
          <w:rPr>
            <w:rStyle w:val="Hyperlink"/>
            <w:b/>
            <w:color w:val="auto"/>
            <w:sz w:val="40"/>
            <w:u w:val="none"/>
            <w:lang w:val="en"/>
          </w:rPr>
          <w:t xml:space="preserve"> </w:t>
        </w:r>
      </w:hyperlink>
    </w:p>
    <w:p w:rsidR="00F87E07" w:rsidRPr="00F10A28" w:rsidRDefault="00F87E07" w:rsidP="00F10A28">
      <w:pPr>
        <w:jc w:val="center"/>
        <w:rPr>
          <w:b/>
          <w:sz w:val="40"/>
          <w:u w:val="single"/>
        </w:rPr>
      </w:pPr>
      <w:r w:rsidRPr="00F10A28">
        <w:rPr>
          <w:b/>
          <w:sz w:val="40"/>
          <w:u w:val="single"/>
        </w:rPr>
        <w:t>VRAC 11-14-2016 MEETING AGENDA</w:t>
      </w:r>
    </w:p>
    <w:p w:rsidR="003C4978" w:rsidRPr="003C4978" w:rsidRDefault="003C4978" w:rsidP="00F10A28">
      <w:pPr>
        <w:rPr>
          <w:sz w:val="36"/>
        </w:rPr>
      </w:pPr>
      <w:r w:rsidRPr="003C4978">
        <w:rPr>
          <w:sz w:val="36"/>
        </w:rPr>
        <w:t>I.</w:t>
      </w:r>
      <w:r w:rsidRPr="003C4978">
        <w:rPr>
          <w:sz w:val="36"/>
        </w:rPr>
        <w:tab/>
        <w:t>CALL TO ORDER – CHAIRPERSON</w:t>
      </w:r>
    </w:p>
    <w:p w:rsidR="003C4978" w:rsidRPr="003C4978" w:rsidRDefault="003C4978" w:rsidP="00F10A28">
      <w:pPr>
        <w:rPr>
          <w:sz w:val="36"/>
        </w:rPr>
      </w:pPr>
      <w:r w:rsidRPr="003C4978">
        <w:rPr>
          <w:sz w:val="36"/>
        </w:rPr>
        <w:t>II.</w:t>
      </w:r>
      <w:r w:rsidRPr="003C4978">
        <w:rPr>
          <w:sz w:val="36"/>
        </w:rPr>
        <w:tab/>
        <w:t>ROLL CALL</w:t>
      </w:r>
    </w:p>
    <w:p w:rsidR="003C4978" w:rsidRPr="003C4978" w:rsidRDefault="003C4978" w:rsidP="00F10A28">
      <w:pPr>
        <w:rPr>
          <w:sz w:val="36"/>
        </w:rPr>
      </w:pPr>
      <w:r w:rsidRPr="003C4978">
        <w:rPr>
          <w:sz w:val="36"/>
        </w:rPr>
        <w:t>III.</w:t>
      </w:r>
      <w:r w:rsidRPr="003C4978">
        <w:rPr>
          <w:sz w:val="36"/>
        </w:rPr>
        <w:tab/>
        <w:t xml:space="preserve"> MINUTES OF THE PREVIOUS VRAC MEETING</w:t>
      </w:r>
    </w:p>
    <w:p w:rsidR="00F10A28" w:rsidRPr="003C4978" w:rsidRDefault="003C4978" w:rsidP="00F10A28">
      <w:pPr>
        <w:rPr>
          <w:sz w:val="36"/>
        </w:rPr>
      </w:pPr>
      <w:r w:rsidRPr="003C4978">
        <w:rPr>
          <w:sz w:val="36"/>
        </w:rPr>
        <w:t>IV.</w:t>
      </w:r>
      <w:r w:rsidRPr="003C4978">
        <w:rPr>
          <w:sz w:val="36"/>
        </w:rPr>
        <w:tab/>
        <w:t>OLD BUSINESS</w:t>
      </w:r>
    </w:p>
    <w:p w:rsidR="003C4978" w:rsidRDefault="003C4978" w:rsidP="00F10A28">
      <w:pPr>
        <w:rPr>
          <w:sz w:val="36"/>
        </w:rPr>
      </w:pPr>
      <w:r w:rsidRPr="003C4978">
        <w:rPr>
          <w:sz w:val="36"/>
        </w:rPr>
        <w:t xml:space="preserve">V. </w:t>
      </w:r>
      <w:r w:rsidRPr="003C4978">
        <w:rPr>
          <w:sz w:val="36"/>
        </w:rPr>
        <w:tab/>
        <w:t>SPECIAL BUSINESS</w:t>
      </w:r>
    </w:p>
    <w:p w:rsidR="00F10A28" w:rsidRDefault="00F10A28" w:rsidP="00F10A28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Review State Plan Recommendations</w:t>
      </w:r>
    </w:p>
    <w:p w:rsidR="003C4978" w:rsidRPr="003C4978" w:rsidRDefault="003C4978" w:rsidP="00F10A28">
      <w:pPr>
        <w:rPr>
          <w:sz w:val="36"/>
        </w:rPr>
      </w:pPr>
      <w:r w:rsidRPr="003C4978">
        <w:rPr>
          <w:sz w:val="36"/>
        </w:rPr>
        <w:t xml:space="preserve">VI.  </w:t>
      </w:r>
      <w:r w:rsidRPr="003C4978">
        <w:rPr>
          <w:sz w:val="36"/>
        </w:rPr>
        <w:tab/>
        <w:t>DVI</w:t>
      </w:r>
    </w:p>
    <w:p w:rsidR="003C4978" w:rsidRPr="00F10A28" w:rsidRDefault="003C4978" w:rsidP="00F10A28">
      <w:pPr>
        <w:pStyle w:val="ListParagraph"/>
        <w:numPr>
          <w:ilvl w:val="0"/>
          <w:numId w:val="2"/>
        </w:numPr>
        <w:rPr>
          <w:sz w:val="36"/>
        </w:rPr>
      </w:pPr>
      <w:r w:rsidRPr="00F10A28">
        <w:rPr>
          <w:sz w:val="36"/>
        </w:rPr>
        <w:t>DVI VR Administrator Report</w:t>
      </w:r>
    </w:p>
    <w:p w:rsidR="003C4978" w:rsidRDefault="003C4978" w:rsidP="00F10A28">
      <w:pPr>
        <w:pStyle w:val="ListParagraph"/>
        <w:numPr>
          <w:ilvl w:val="0"/>
          <w:numId w:val="2"/>
        </w:numPr>
        <w:rPr>
          <w:sz w:val="36"/>
        </w:rPr>
      </w:pPr>
      <w:r w:rsidRPr="00F10A28">
        <w:rPr>
          <w:sz w:val="36"/>
        </w:rPr>
        <w:t>DVI Director’s Report</w:t>
      </w:r>
    </w:p>
    <w:p w:rsidR="003C4978" w:rsidRDefault="003C4978" w:rsidP="00F10A28">
      <w:pPr>
        <w:rPr>
          <w:sz w:val="36"/>
        </w:rPr>
      </w:pPr>
      <w:r w:rsidRPr="003C4978">
        <w:rPr>
          <w:sz w:val="36"/>
        </w:rPr>
        <w:t xml:space="preserve">VII. </w:t>
      </w:r>
      <w:r w:rsidRPr="003C4978">
        <w:rPr>
          <w:sz w:val="36"/>
        </w:rPr>
        <w:tab/>
        <w:t>ANNOUNCEMENTS/PUBLIC COMMENTS</w:t>
      </w:r>
    </w:p>
    <w:p w:rsidR="003D5B5A" w:rsidRDefault="003C4978" w:rsidP="00F10A28">
      <w:pPr>
        <w:rPr>
          <w:sz w:val="36"/>
        </w:rPr>
      </w:pPr>
      <w:r w:rsidRPr="003C4978">
        <w:rPr>
          <w:sz w:val="36"/>
        </w:rPr>
        <w:t xml:space="preserve">VIII. </w:t>
      </w:r>
      <w:r w:rsidRPr="003C4978">
        <w:rPr>
          <w:sz w:val="36"/>
        </w:rPr>
        <w:tab/>
        <w:t>ADJOURNMENT</w:t>
      </w:r>
    </w:p>
    <w:p w:rsidR="00B27902" w:rsidRDefault="00B27902" w:rsidP="00F10A28">
      <w:pPr>
        <w:rPr>
          <w:sz w:val="36"/>
        </w:rPr>
      </w:pPr>
    </w:p>
    <w:p w:rsidR="00B27902" w:rsidRDefault="00B27902" w:rsidP="00F10A28">
      <w:pPr>
        <w:rPr>
          <w:sz w:val="36"/>
        </w:rPr>
      </w:pPr>
    </w:p>
    <w:p w:rsidR="00B27902" w:rsidRDefault="00B27902" w:rsidP="00F10A28">
      <w:pPr>
        <w:rPr>
          <w:sz w:val="36"/>
        </w:rPr>
      </w:pPr>
    </w:p>
    <w:p w:rsidR="00F10A28" w:rsidRDefault="00F10A28" w:rsidP="00F10A2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 xml:space="preserve">VRAC </w:t>
      </w:r>
      <w:r w:rsidRPr="003C4978">
        <w:rPr>
          <w:b/>
          <w:sz w:val="36"/>
          <w:u w:val="single"/>
        </w:rPr>
        <w:t>MEETING</w:t>
      </w:r>
      <w:r>
        <w:rPr>
          <w:b/>
          <w:sz w:val="36"/>
          <w:u w:val="single"/>
        </w:rPr>
        <w:t xml:space="preserve"> BRIDGE-LINE</w:t>
      </w:r>
      <w:r>
        <w:rPr>
          <w:b/>
          <w:sz w:val="36"/>
          <w:u w:val="single"/>
        </w:rPr>
        <w:t xml:space="preserve"> INFORMATION </w:t>
      </w:r>
    </w:p>
    <w:p w:rsidR="00F10A28" w:rsidRDefault="00F10A28" w:rsidP="00F10A2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NOVEMBER 14, 2016</w:t>
      </w:r>
    </w:p>
    <w:p w:rsidR="00F10A28" w:rsidRDefault="00F10A28" w:rsidP="00F10A28">
      <w:pPr>
        <w:jc w:val="center"/>
        <w:rPr>
          <w:b/>
          <w:sz w:val="36"/>
          <w:u w:val="single"/>
        </w:rPr>
      </w:pPr>
    </w:p>
    <w:p w:rsidR="00F10A28" w:rsidRDefault="00F10A28" w:rsidP="00F10A28">
      <w:pPr>
        <w:pStyle w:val="PlainText"/>
        <w:spacing w:line="240" w:lineRule="exact"/>
        <w:rPr>
          <w:b/>
          <w:sz w:val="28"/>
        </w:rPr>
      </w:pPr>
      <w:r w:rsidRPr="00F87E07">
        <w:rPr>
          <w:b/>
          <w:sz w:val="28"/>
        </w:rPr>
        <w:t>Date of bridge access: November 14, 2016</w:t>
      </w:r>
    </w:p>
    <w:p w:rsidR="00F10A28" w:rsidRPr="00F87E07" w:rsidRDefault="00F10A28" w:rsidP="00F10A28">
      <w:pPr>
        <w:pStyle w:val="PlainText"/>
        <w:spacing w:line="240" w:lineRule="exact"/>
        <w:rPr>
          <w:b/>
          <w:sz w:val="28"/>
        </w:rPr>
      </w:pPr>
    </w:p>
    <w:p w:rsidR="00F10A28" w:rsidRPr="00F87E07" w:rsidRDefault="00F10A28" w:rsidP="00F10A28">
      <w:pPr>
        <w:pStyle w:val="PlainText"/>
        <w:spacing w:line="240" w:lineRule="exact"/>
        <w:rPr>
          <w:b/>
          <w:sz w:val="28"/>
        </w:rPr>
      </w:pPr>
    </w:p>
    <w:p w:rsidR="00F10A28" w:rsidRDefault="00F10A28" w:rsidP="00F10A28">
      <w:pPr>
        <w:pStyle w:val="PlainText"/>
        <w:spacing w:line="240" w:lineRule="exact"/>
        <w:rPr>
          <w:b/>
          <w:sz w:val="28"/>
        </w:rPr>
      </w:pPr>
      <w:r w:rsidRPr="00F87E07">
        <w:rPr>
          <w:b/>
          <w:sz w:val="28"/>
        </w:rPr>
        <w:t>S</w:t>
      </w:r>
      <w:r>
        <w:rPr>
          <w:b/>
          <w:sz w:val="28"/>
        </w:rPr>
        <w:t>tart time of bridge access:  9:3</w:t>
      </w:r>
      <w:r w:rsidRPr="00F87E07">
        <w:rPr>
          <w:b/>
          <w:sz w:val="28"/>
        </w:rPr>
        <w:t>0 am</w:t>
      </w:r>
    </w:p>
    <w:p w:rsidR="00F10A28" w:rsidRPr="00F87E07" w:rsidRDefault="00F10A28" w:rsidP="00F10A28">
      <w:pPr>
        <w:pStyle w:val="PlainText"/>
        <w:spacing w:line="240" w:lineRule="exact"/>
        <w:rPr>
          <w:b/>
          <w:sz w:val="28"/>
        </w:rPr>
      </w:pPr>
    </w:p>
    <w:p w:rsidR="00F10A28" w:rsidRPr="00F87E07" w:rsidRDefault="00F10A28" w:rsidP="00F10A28">
      <w:pPr>
        <w:pStyle w:val="PlainText"/>
        <w:spacing w:line="240" w:lineRule="exact"/>
        <w:rPr>
          <w:b/>
          <w:sz w:val="28"/>
        </w:rPr>
      </w:pPr>
    </w:p>
    <w:p w:rsidR="00F10A28" w:rsidRDefault="00F10A28" w:rsidP="00F10A28">
      <w:pPr>
        <w:pStyle w:val="PlainText"/>
        <w:spacing w:line="240" w:lineRule="exact"/>
        <w:rPr>
          <w:b/>
          <w:sz w:val="28"/>
        </w:rPr>
      </w:pPr>
      <w:r>
        <w:rPr>
          <w:b/>
          <w:sz w:val="28"/>
        </w:rPr>
        <w:t>End time of bridge access:  1:0</w:t>
      </w:r>
      <w:r w:rsidRPr="00F87E07">
        <w:rPr>
          <w:b/>
          <w:sz w:val="28"/>
        </w:rPr>
        <w:t>0 pm</w:t>
      </w:r>
    </w:p>
    <w:p w:rsidR="00F10A28" w:rsidRPr="00F87E07" w:rsidRDefault="00F10A28" w:rsidP="00F10A28">
      <w:pPr>
        <w:pStyle w:val="PlainText"/>
        <w:spacing w:line="240" w:lineRule="exact"/>
        <w:rPr>
          <w:b/>
          <w:sz w:val="28"/>
        </w:rPr>
      </w:pPr>
    </w:p>
    <w:p w:rsidR="00F10A28" w:rsidRPr="00F87E07" w:rsidRDefault="00F10A28" w:rsidP="00F10A28">
      <w:pPr>
        <w:pStyle w:val="PlainText"/>
        <w:spacing w:line="240" w:lineRule="exact"/>
        <w:rPr>
          <w:b/>
          <w:sz w:val="28"/>
        </w:rPr>
      </w:pPr>
    </w:p>
    <w:p w:rsidR="00F10A28" w:rsidRDefault="00F10A28" w:rsidP="00F10A28">
      <w:pPr>
        <w:pStyle w:val="PlainText"/>
        <w:spacing w:line="240" w:lineRule="exact"/>
        <w:rPr>
          <w:b/>
          <w:color w:val="FF0000"/>
          <w:sz w:val="28"/>
        </w:rPr>
      </w:pPr>
      <w:r w:rsidRPr="00F87E07">
        <w:rPr>
          <w:b/>
          <w:sz w:val="28"/>
        </w:rPr>
        <w:t xml:space="preserve">Passcode (pin) for bridge access: </w:t>
      </w:r>
      <w:r w:rsidRPr="00F10A28">
        <w:rPr>
          <w:b/>
          <w:color w:val="FF0000"/>
          <w:sz w:val="28"/>
        </w:rPr>
        <w:t>651278</w:t>
      </w:r>
    </w:p>
    <w:p w:rsidR="00F10A28" w:rsidRPr="00F87E07" w:rsidRDefault="00F10A28" w:rsidP="00F10A28">
      <w:pPr>
        <w:pStyle w:val="PlainText"/>
        <w:spacing w:line="240" w:lineRule="exact"/>
        <w:rPr>
          <w:b/>
          <w:sz w:val="28"/>
        </w:rPr>
      </w:pPr>
    </w:p>
    <w:p w:rsidR="00F10A28" w:rsidRPr="00F87E07" w:rsidRDefault="00F10A28" w:rsidP="00F10A28">
      <w:pPr>
        <w:pStyle w:val="PlainText"/>
        <w:spacing w:line="240" w:lineRule="exact"/>
        <w:rPr>
          <w:b/>
          <w:sz w:val="28"/>
        </w:rPr>
      </w:pPr>
    </w:p>
    <w:p w:rsidR="00F10A28" w:rsidRDefault="00F10A28" w:rsidP="00F10A28">
      <w:pPr>
        <w:pStyle w:val="PlainText"/>
        <w:spacing w:line="240" w:lineRule="exact"/>
        <w:rPr>
          <w:b/>
          <w:sz w:val="28"/>
        </w:rPr>
      </w:pPr>
      <w:r w:rsidRPr="00F87E07">
        <w:rPr>
          <w:b/>
          <w:sz w:val="28"/>
        </w:rPr>
        <w:t>All numbers listed below access this bridge.</w:t>
      </w:r>
    </w:p>
    <w:p w:rsidR="00F10A28" w:rsidRDefault="00F10A28" w:rsidP="00F10A28">
      <w:pPr>
        <w:pStyle w:val="PlainText"/>
        <w:spacing w:line="240" w:lineRule="exact"/>
        <w:rPr>
          <w:b/>
          <w:sz w:val="28"/>
        </w:rPr>
      </w:pPr>
      <w:r w:rsidRPr="00F87E07">
        <w:rPr>
          <w:b/>
          <w:sz w:val="28"/>
        </w:rPr>
        <w:t xml:space="preserve">Please use the number that is local to your county. </w:t>
      </w:r>
    </w:p>
    <w:p w:rsidR="00F10A28" w:rsidRDefault="00F10A28" w:rsidP="00F10A28">
      <w:pPr>
        <w:pStyle w:val="PlainText"/>
        <w:spacing w:line="240" w:lineRule="exact"/>
        <w:rPr>
          <w:b/>
          <w:sz w:val="28"/>
        </w:rPr>
      </w:pPr>
    </w:p>
    <w:p w:rsidR="00F10A28" w:rsidRDefault="00F10A28" w:rsidP="00F10A28">
      <w:pPr>
        <w:pStyle w:val="PlainText"/>
        <w:spacing w:line="240" w:lineRule="exact"/>
        <w:rPr>
          <w:b/>
          <w:sz w:val="28"/>
        </w:rPr>
      </w:pPr>
    </w:p>
    <w:p w:rsidR="00F10A28" w:rsidRDefault="00F10A28" w:rsidP="00F10A28">
      <w:pPr>
        <w:pStyle w:val="PlainText"/>
        <w:spacing w:line="240" w:lineRule="exact"/>
        <w:rPr>
          <w:b/>
          <w:sz w:val="28"/>
        </w:rPr>
      </w:pPr>
      <w:r w:rsidRPr="00F87E07">
        <w:rPr>
          <w:b/>
          <w:sz w:val="28"/>
        </w:rPr>
        <w:t>The bridge phone numbers are:</w:t>
      </w:r>
    </w:p>
    <w:p w:rsidR="00F10A28" w:rsidRDefault="00F10A28" w:rsidP="00F10A28">
      <w:pPr>
        <w:pStyle w:val="PlainText"/>
        <w:spacing w:line="240" w:lineRule="exact"/>
        <w:rPr>
          <w:b/>
          <w:sz w:val="28"/>
        </w:rPr>
      </w:pPr>
    </w:p>
    <w:p w:rsidR="00F10A28" w:rsidRDefault="00F10A28" w:rsidP="00F10A28">
      <w:pPr>
        <w:pStyle w:val="PlainText"/>
        <w:spacing w:line="240" w:lineRule="exact"/>
        <w:rPr>
          <w:b/>
          <w:sz w:val="28"/>
        </w:rPr>
      </w:pPr>
      <w:r w:rsidRPr="00F10A28">
        <w:rPr>
          <w:b/>
          <w:sz w:val="28"/>
        </w:rPr>
        <w:t>From an Avaya site     52900</w:t>
      </w:r>
    </w:p>
    <w:p w:rsidR="00F10A28" w:rsidRPr="00F87E07" w:rsidRDefault="00F10A28" w:rsidP="00F10A28">
      <w:pPr>
        <w:pStyle w:val="PlainText"/>
        <w:spacing w:line="240" w:lineRule="exact"/>
        <w:rPr>
          <w:b/>
          <w:sz w:val="28"/>
        </w:rPr>
      </w:pPr>
    </w:p>
    <w:p w:rsidR="00F10A28" w:rsidRPr="00F87E07" w:rsidRDefault="00F10A28" w:rsidP="00F10A28">
      <w:pPr>
        <w:pStyle w:val="PlainText"/>
        <w:spacing w:line="360" w:lineRule="auto"/>
        <w:rPr>
          <w:b/>
          <w:sz w:val="28"/>
        </w:rPr>
      </w:pPr>
      <w:r w:rsidRPr="00F87E07">
        <w:rPr>
          <w:b/>
          <w:sz w:val="28"/>
        </w:rPr>
        <w:t xml:space="preserve">New Castle County    302-255-2900                                      </w:t>
      </w:r>
    </w:p>
    <w:p w:rsidR="00F10A28" w:rsidRPr="00F87E07" w:rsidRDefault="00F10A28" w:rsidP="00F10A28">
      <w:pPr>
        <w:pStyle w:val="PlainText"/>
        <w:spacing w:line="360" w:lineRule="auto"/>
        <w:rPr>
          <w:b/>
          <w:sz w:val="28"/>
        </w:rPr>
      </w:pPr>
      <w:r w:rsidRPr="00F87E07">
        <w:rPr>
          <w:b/>
          <w:sz w:val="28"/>
        </w:rPr>
        <w:t xml:space="preserve">Kent County               302-741-8695                                                  </w:t>
      </w:r>
    </w:p>
    <w:p w:rsidR="00F10A28" w:rsidRPr="00F87E07" w:rsidRDefault="00F10A28" w:rsidP="00F10A28">
      <w:pPr>
        <w:pStyle w:val="PlainText"/>
        <w:spacing w:line="360" w:lineRule="auto"/>
        <w:rPr>
          <w:b/>
          <w:sz w:val="28"/>
        </w:rPr>
      </w:pPr>
      <w:r w:rsidRPr="00F87E07">
        <w:rPr>
          <w:b/>
          <w:sz w:val="28"/>
        </w:rPr>
        <w:t xml:space="preserve">Sussex County            302-424-8675                                                  </w:t>
      </w:r>
    </w:p>
    <w:p w:rsidR="00F10A28" w:rsidRDefault="00F10A28" w:rsidP="00F10A28"/>
    <w:sectPr w:rsidR="00F10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32C86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" w15:restartNumberingAfterBreak="0">
    <w:nsid w:val="696807A7"/>
    <w:multiLevelType w:val="hybridMultilevel"/>
    <w:tmpl w:val="56929E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78"/>
    <w:rsid w:val="003C4978"/>
    <w:rsid w:val="003D5B5A"/>
    <w:rsid w:val="005D4979"/>
    <w:rsid w:val="00B27902"/>
    <w:rsid w:val="00E70948"/>
    <w:rsid w:val="00EB6FB8"/>
    <w:rsid w:val="00F10A28"/>
    <w:rsid w:val="00F8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C53FEE-750C-4F10-88B3-99C6C254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87E0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7E0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10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233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98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093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200346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69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2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07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68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41030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983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51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85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local?lid=YN174x3235173&amp;id=YN174x3235173&amp;q=Smyrna+Rest+Area&amp;name=Smyrna+Rest+Area&amp;cp=39.3225975036621%7e-75.6176300048828&amp;ppois=39.3225975036621_-75.6176300048828_Smyrna+Rest+Area&amp;FORM=SNAPST" TargetMode="External"/><Relationship Id="rId5" Type="http://schemas.openxmlformats.org/officeDocument/2006/relationships/hyperlink" Target="http://www.bing.com/local?lid=YN174x3235173&amp;id=YN174x3235173&amp;q=Smyrna+Rest+Area&amp;name=Smyrna+Rest+Area&amp;cp=39.3225975036621%7e-75.6176300048828&amp;ppois=39.3225975036621_-75.6176300048828_Smyrna+Rest+Area&amp;FORM=SNAP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DHSS</dc:creator>
  <cp:lastModifiedBy>Mangini, Amber (DHSS)</cp:lastModifiedBy>
  <cp:revision>5</cp:revision>
  <dcterms:created xsi:type="dcterms:W3CDTF">2016-10-24T15:52:00Z</dcterms:created>
  <dcterms:modified xsi:type="dcterms:W3CDTF">2016-11-09T16:16:00Z</dcterms:modified>
</cp:coreProperties>
</file>