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1F" w:rsidRDefault="00330F1F" w:rsidP="00150F1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C8735C">
        <w:rPr>
          <w:rFonts w:ascii="Times New Roman" w:hAnsi="Times New Roman" w:cs="Times New Roman"/>
          <w:b/>
        </w:rPr>
        <w:t>Meeting</w:t>
      </w:r>
      <w:r>
        <w:rPr>
          <w:rFonts w:ascii="Times New Roman" w:hAnsi="Times New Roman" w:cs="Times New Roman"/>
        </w:rPr>
        <w:t>: Educator Working Group</w:t>
      </w:r>
    </w:p>
    <w:p w:rsidR="00330F1F" w:rsidRDefault="00330F1F" w:rsidP="00150F13">
      <w:pPr>
        <w:pStyle w:val="NoSpacing"/>
        <w:rPr>
          <w:rFonts w:ascii="Times New Roman" w:hAnsi="Times New Roman" w:cs="Times New Roman"/>
        </w:rPr>
      </w:pPr>
      <w:r w:rsidRPr="00C8735C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 xml:space="preserve">: </w:t>
      </w:r>
      <w:r w:rsidR="00032D5A">
        <w:rPr>
          <w:rFonts w:ascii="Times New Roman" w:hAnsi="Times New Roman" w:cs="Times New Roman"/>
        </w:rPr>
        <w:t>March 9</w:t>
      </w:r>
      <w:r w:rsidR="00E30D34">
        <w:rPr>
          <w:rFonts w:ascii="Times New Roman" w:hAnsi="Times New Roman" w:cs="Times New Roman"/>
        </w:rPr>
        <w:t>, 2016</w:t>
      </w:r>
      <w:r w:rsidR="000E2FD0">
        <w:rPr>
          <w:rFonts w:ascii="Times New Roman" w:hAnsi="Times New Roman" w:cs="Times New Roman"/>
        </w:rPr>
        <w:t xml:space="preserve"> from 5:0</w:t>
      </w:r>
      <w:r>
        <w:rPr>
          <w:rFonts w:ascii="Times New Roman" w:hAnsi="Times New Roman" w:cs="Times New Roman"/>
        </w:rPr>
        <w:t>0PM</w:t>
      </w:r>
      <w:r w:rsidR="000E2FD0">
        <w:rPr>
          <w:rFonts w:ascii="Times New Roman" w:hAnsi="Times New Roman" w:cs="Times New Roman"/>
        </w:rPr>
        <w:t>-7:0</w:t>
      </w:r>
      <w:r w:rsidR="00C34436">
        <w:rPr>
          <w:rFonts w:ascii="Times New Roman" w:hAnsi="Times New Roman" w:cs="Times New Roman"/>
        </w:rPr>
        <w:t>0PM</w:t>
      </w:r>
    </w:p>
    <w:p w:rsidR="00330F1F" w:rsidRDefault="00330F1F" w:rsidP="00150F13">
      <w:pPr>
        <w:pStyle w:val="NoSpacing"/>
        <w:rPr>
          <w:rFonts w:ascii="Times New Roman" w:hAnsi="Times New Roman" w:cs="Times New Roman"/>
        </w:rPr>
      </w:pPr>
      <w:r w:rsidRPr="00C8735C">
        <w:rPr>
          <w:rFonts w:ascii="Times New Roman" w:hAnsi="Times New Roman" w:cs="Times New Roman"/>
          <w:b/>
        </w:rPr>
        <w:t>Location</w:t>
      </w:r>
      <w:r>
        <w:rPr>
          <w:rFonts w:ascii="Times New Roman" w:hAnsi="Times New Roman" w:cs="Times New Roman"/>
        </w:rPr>
        <w:t xml:space="preserve">: </w:t>
      </w:r>
      <w:r w:rsidR="00FD0184">
        <w:rPr>
          <w:rFonts w:ascii="Times New Roman" w:hAnsi="Times New Roman" w:cs="Times New Roman"/>
        </w:rPr>
        <w:t>Townsend Building</w:t>
      </w:r>
      <w:r>
        <w:rPr>
          <w:rFonts w:ascii="Times New Roman" w:hAnsi="Times New Roman" w:cs="Times New Roman"/>
        </w:rPr>
        <w:t>, Dover, DE</w:t>
      </w:r>
    </w:p>
    <w:p w:rsidR="00A83EE8" w:rsidRDefault="00AA6708" w:rsidP="00A83EE8">
      <w:pPr>
        <w:pStyle w:val="NoSpacing"/>
        <w:rPr>
          <w:rFonts w:ascii="Times New Roman" w:hAnsi="Times New Roman" w:cs="Times New Roman"/>
        </w:rPr>
      </w:pPr>
      <w:r w:rsidRPr="00C8735C">
        <w:rPr>
          <w:rFonts w:ascii="Times New Roman" w:hAnsi="Times New Roman" w:cs="Times New Roman"/>
          <w:b/>
        </w:rPr>
        <w:t>Participants</w:t>
      </w:r>
      <w:r>
        <w:rPr>
          <w:rFonts w:ascii="Times New Roman" w:hAnsi="Times New Roman" w:cs="Times New Roman"/>
        </w:rPr>
        <w:t xml:space="preserve">: </w:t>
      </w:r>
      <w:r w:rsidR="00032D5A">
        <w:rPr>
          <w:rFonts w:ascii="Times New Roman" w:hAnsi="Times New Roman" w:cs="Times New Roman"/>
        </w:rPr>
        <w:t>Four members of the educator work group; r</w:t>
      </w:r>
      <w:r w:rsidR="00E30D34">
        <w:rPr>
          <w:rFonts w:ascii="Times New Roman" w:hAnsi="Times New Roman" w:cs="Times New Roman"/>
        </w:rPr>
        <w:t>eprese</w:t>
      </w:r>
      <w:r w:rsidR="00032D5A">
        <w:rPr>
          <w:rFonts w:ascii="Times New Roman" w:hAnsi="Times New Roman" w:cs="Times New Roman"/>
        </w:rPr>
        <w:t xml:space="preserve">ntatives from the Delaware DOE; </w:t>
      </w:r>
      <w:r w:rsidR="00A83EE8">
        <w:rPr>
          <w:rFonts w:ascii="Times New Roman" w:hAnsi="Times New Roman" w:cs="Times New Roman"/>
        </w:rPr>
        <w:t>consultants from TNTP</w:t>
      </w:r>
    </w:p>
    <w:p w:rsidR="00330F1F" w:rsidRDefault="00330F1F" w:rsidP="00150F13">
      <w:pPr>
        <w:pStyle w:val="NoSpacing"/>
        <w:rPr>
          <w:rFonts w:ascii="Times New Roman" w:hAnsi="Times New Roman" w:cs="Times New Roman"/>
          <w:b/>
        </w:rPr>
      </w:pPr>
    </w:p>
    <w:p w:rsidR="00A83EE8" w:rsidRDefault="00A83EE8" w:rsidP="00150F13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F646C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Agenda, Updates and Meeting Objectives</w:t>
      </w: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32D5A" w:rsidRPr="00032D5A" w:rsidRDefault="00032D5A" w:rsidP="00FD018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Since quorum was not present, it was stated that the group would discuss ideas related to agenda topics but would not make any</w:t>
      </w:r>
      <w:r w:rsidR="008A670D">
        <w:rPr>
          <w:rFonts w:ascii="Times New Roman" w:hAnsi="Times New Roman" w:cs="Times New Roman"/>
        </w:rPr>
        <w:t xml:space="preserve"> final</w:t>
      </w:r>
      <w:r>
        <w:rPr>
          <w:rFonts w:ascii="Times New Roman" w:hAnsi="Times New Roman" w:cs="Times New Roman"/>
        </w:rPr>
        <w:t xml:space="preserve"> recommendations.</w:t>
      </w:r>
    </w:p>
    <w:p w:rsidR="00032D5A" w:rsidRPr="00032D5A" w:rsidRDefault="00032D5A" w:rsidP="00FD018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The group reviewed the objectives for the </w:t>
      </w:r>
      <w:r w:rsidR="008A670D">
        <w:rPr>
          <w:rFonts w:ascii="Times New Roman" w:hAnsi="Times New Roman" w:cs="Times New Roman"/>
        </w:rPr>
        <w:t>upcoming</w:t>
      </w:r>
      <w:r>
        <w:rPr>
          <w:rFonts w:ascii="Times New Roman" w:hAnsi="Times New Roman" w:cs="Times New Roman"/>
        </w:rPr>
        <w:t xml:space="preserve"> meetings and agreed that the following topics were priorities:</w:t>
      </w:r>
    </w:p>
    <w:p w:rsidR="00032D5A" w:rsidRPr="00032D5A" w:rsidRDefault="00032D5A" w:rsidP="00032D5A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Teacher leader selection</w:t>
      </w:r>
    </w:p>
    <w:p w:rsidR="00032D5A" w:rsidRPr="00032D5A" w:rsidRDefault="00032D5A" w:rsidP="00032D5A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Teacher leader evaluation</w:t>
      </w:r>
    </w:p>
    <w:p w:rsidR="00827EBF" w:rsidRPr="00827EBF" w:rsidRDefault="00032D5A" w:rsidP="00827EBF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Relationship of the new roles to existing teacher leadership opportunities (e.g. EPER roles)</w:t>
      </w:r>
    </w:p>
    <w:p w:rsidR="00827EBF" w:rsidRPr="00827EBF" w:rsidRDefault="00827EBF" w:rsidP="00827EB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 member of the group requested that more specific information about substitute coverage be provided for the all-day EWG session.</w:t>
      </w:r>
    </w:p>
    <w:p w:rsidR="00032D5A" w:rsidRDefault="00032D5A" w:rsidP="004B454A">
      <w:pPr>
        <w:pStyle w:val="NoSpacing"/>
        <w:rPr>
          <w:rFonts w:ascii="Times New Roman" w:hAnsi="Times New Roman" w:cs="Times New Roman"/>
        </w:rPr>
      </w:pP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Minutes Approval</w:t>
      </w:r>
    </w:p>
    <w:p w:rsidR="00FD0184" w:rsidRDefault="00FD0184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D0184" w:rsidRPr="00032D5A" w:rsidRDefault="00032D5A" w:rsidP="004B454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r w:rsidRPr="00032D5A">
        <w:rPr>
          <w:rFonts w:ascii="Times New Roman" w:hAnsi="Times New Roman" w:cs="Times New Roman"/>
        </w:rPr>
        <w:t xml:space="preserve">The minutes were not voted on since quorum was not present. </w:t>
      </w:r>
    </w:p>
    <w:p w:rsidR="00032D5A" w:rsidRPr="00032D5A" w:rsidRDefault="00032D5A" w:rsidP="00032D5A">
      <w:pPr>
        <w:pStyle w:val="NoSpacing"/>
        <w:ind w:left="720"/>
        <w:rPr>
          <w:rFonts w:ascii="Times New Roman" w:hAnsi="Times New Roman" w:cs="Times New Roman"/>
          <w:b/>
          <w:u w:val="single"/>
        </w:rPr>
      </w:pPr>
    </w:p>
    <w:p w:rsidR="00FD0184" w:rsidRDefault="00032D5A" w:rsidP="004B454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Teacher Leader Pilot Timeline</w:t>
      </w:r>
    </w:p>
    <w:p w:rsidR="00032D5A" w:rsidRDefault="00032D5A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32D5A" w:rsidRPr="00032D5A" w:rsidRDefault="00032D5A" w:rsidP="00032D5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DDOE’s draft plan for launching the teacher leader pilot was presented, including:</w:t>
      </w:r>
    </w:p>
    <w:p w:rsidR="00032D5A" w:rsidRPr="00032D5A" w:rsidRDefault="00032D5A" w:rsidP="00032D5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Having schools submit applications with district and staff support</w:t>
      </w:r>
    </w:p>
    <w:p w:rsidR="00032D5A" w:rsidRPr="00032D5A" w:rsidRDefault="00032D5A" w:rsidP="00032D5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Ensuring that schools demonstrate interest and ideas for teacher leadership in their schools</w:t>
      </w:r>
    </w:p>
    <w:p w:rsidR="00032D5A" w:rsidRPr="00032D5A" w:rsidRDefault="00032D5A" w:rsidP="00032D5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Releasing application guidelines on April 1</w:t>
      </w:r>
    </w:p>
    <w:p w:rsidR="00032D5A" w:rsidRPr="00032D5A" w:rsidRDefault="00032D5A" w:rsidP="00032D5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Set deadline for submitting application on April 22</w:t>
      </w:r>
    </w:p>
    <w:p w:rsidR="00032D5A" w:rsidRPr="00032D5A" w:rsidRDefault="00032D5A" w:rsidP="00032D5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Select schools by May 3</w:t>
      </w:r>
    </w:p>
    <w:p w:rsidR="00032D5A" w:rsidRPr="00032D5A" w:rsidRDefault="00032D5A" w:rsidP="00032D5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group was interested in hearing more about the criteria for selecting schools.</w:t>
      </w:r>
    </w:p>
    <w:p w:rsidR="00032D5A" w:rsidRPr="00032D5A" w:rsidRDefault="00032D5A" w:rsidP="00032D5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group agreed that the process provided opportunity of educators throughout Delaware to engage in the process.</w:t>
      </w:r>
    </w:p>
    <w:p w:rsidR="00827EBF" w:rsidRPr="00827EBF" w:rsidRDefault="00032D5A" w:rsidP="00827EB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 member of the group requested that EWG receive a sample communication they could share with their colleagues.</w:t>
      </w:r>
    </w:p>
    <w:p w:rsidR="00032D5A" w:rsidRDefault="00827EBF" w:rsidP="00827EBF">
      <w:pPr>
        <w:pStyle w:val="NoSpacing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032D5A" w:rsidRDefault="00032D5A" w:rsidP="004B454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Release Time Requirements</w:t>
      </w:r>
    </w:p>
    <w:p w:rsidR="00827EBF" w:rsidRDefault="00827EBF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827EBF" w:rsidRDefault="00827EBF" w:rsidP="00827EB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Topic was not discussed.</w:t>
      </w:r>
    </w:p>
    <w:p w:rsidR="00032D5A" w:rsidRDefault="00032D5A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32D5A" w:rsidRDefault="00032D5A" w:rsidP="004B454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Teacher Leader Selection</w:t>
      </w:r>
    </w:p>
    <w:p w:rsidR="00827EBF" w:rsidRDefault="00827EBF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827EBF" w:rsidRPr="00827EBF" w:rsidRDefault="00827EBF" w:rsidP="00827EB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group reviewed notes from previous conversations with educators and identified the following key ideas:</w:t>
      </w:r>
    </w:p>
    <w:p w:rsidR="00827EBF" w:rsidRPr="00827EBF" w:rsidRDefault="00827EBF" w:rsidP="00827EBF">
      <w:pPr>
        <w:pStyle w:val="ListParagraph"/>
        <w:numPr>
          <w:ilvl w:val="1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827EBF">
        <w:rPr>
          <w:rFonts w:ascii="Times New Roman" w:hAnsi="Times New Roman" w:cs="Times New Roman"/>
        </w:rPr>
        <w:t xml:space="preserve">Teacher leader selection process needs to be transparent and fair. </w:t>
      </w:r>
    </w:p>
    <w:p w:rsidR="00827EBF" w:rsidRPr="00827EBF" w:rsidRDefault="00827EBF" w:rsidP="00827EBF">
      <w:pPr>
        <w:pStyle w:val="ListParagraph"/>
        <w:numPr>
          <w:ilvl w:val="1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827EBF">
        <w:rPr>
          <w:rFonts w:ascii="Times New Roman" w:hAnsi="Times New Roman" w:cs="Times New Roman"/>
        </w:rPr>
        <w:t xml:space="preserve">There need to be a basic set of skills and responsibilities defined. </w:t>
      </w:r>
    </w:p>
    <w:p w:rsidR="00827EBF" w:rsidRDefault="00827EBF" w:rsidP="00827EBF">
      <w:pPr>
        <w:pStyle w:val="ListParagraph"/>
        <w:numPr>
          <w:ilvl w:val="1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827EBF">
        <w:rPr>
          <w:rFonts w:ascii="Times New Roman" w:hAnsi="Times New Roman" w:cs="Times New Roman"/>
        </w:rPr>
        <w:t>Selection process should be consistent and defined by state.</w:t>
      </w:r>
    </w:p>
    <w:p w:rsidR="00827EBF" w:rsidRDefault="00827EBF" w:rsidP="00827EBF">
      <w:pPr>
        <w:pStyle w:val="ListParagraph"/>
        <w:numPr>
          <w:ilvl w:val="1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group did not want term limits for the roles. They did, however, want to explore creating a reapplication process for teacher leaders.</w:t>
      </w:r>
    </w:p>
    <w:p w:rsidR="008A670D" w:rsidRPr="00827EBF" w:rsidRDefault="008A670D" w:rsidP="00827EBF">
      <w:pPr>
        <w:pStyle w:val="ListParagraph"/>
        <w:numPr>
          <w:ilvl w:val="1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wanted to explore having a nomination process to ensure meaningful educator input in selection.  </w:t>
      </w:r>
    </w:p>
    <w:p w:rsidR="00827EBF" w:rsidRPr="00827EBF" w:rsidRDefault="00827EBF" w:rsidP="00827EB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group suggested the following modifications to the sample process presented:</w:t>
      </w:r>
    </w:p>
    <w:p w:rsidR="001B5565" w:rsidRPr="001B5565" w:rsidRDefault="00827EBF" w:rsidP="001B5565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The final decision should be made of a committee composed of a school administrator, educators selected by school administration, educators selected by the union, </w:t>
      </w:r>
      <w:r w:rsidR="008A670D">
        <w:rPr>
          <w:rFonts w:ascii="Times New Roman" w:hAnsi="Times New Roman" w:cs="Times New Roman"/>
        </w:rPr>
        <w:t xml:space="preserve">and a </w:t>
      </w:r>
      <w:r w:rsidR="001B5565">
        <w:rPr>
          <w:rFonts w:ascii="Times New Roman" w:hAnsi="Times New Roman" w:cs="Times New Roman"/>
        </w:rPr>
        <w:t>district-level expert. A union observer could also be present to observe process. (Revision to steps 8 and 9 of the sample process presented)</w:t>
      </w:r>
    </w:p>
    <w:p w:rsidR="008A670D" w:rsidRPr="001B5565" w:rsidRDefault="008A670D" w:rsidP="008A670D">
      <w:pPr>
        <w:pStyle w:val="NoSpacing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would also be involved in reviewing applications from teacher leader candidates (sample process step 5).</w:t>
      </w:r>
    </w:p>
    <w:p w:rsidR="005054D6" w:rsidRPr="005054D6" w:rsidRDefault="005054D6" w:rsidP="005054D6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The way committees are currently used </w:t>
      </w:r>
      <w:r w:rsidR="008A670D">
        <w:rPr>
          <w:rFonts w:ascii="Times New Roman" w:hAnsi="Times New Roman" w:cs="Times New Roman"/>
        </w:rPr>
        <w:t>to select school staff</w:t>
      </w:r>
      <w:r>
        <w:rPr>
          <w:rFonts w:ascii="Times New Roman" w:hAnsi="Times New Roman" w:cs="Times New Roman"/>
        </w:rPr>
        <w:t xml:space="preserve"> could be used to inform the </w:t>
      </w:r>
      <w:r w:rsidR="008A670D">
        <w:rPr>
          <w:rFonts w:ascii="Times New Roman" w:hAnsi="Times New Roman" w:cs="Times New Roman"/>
        </w:rPr>
        <w:t xml:space="preserve">model selection </w:t>
      </w:r>
      <w:r>
        <w:rPr>
          <w:rFonts w:ascii="Times New Roman" w:hAnsi="Times New Roman" w:cs="Times New Roman"/>
        </w:rPr>
        <w:t>process</w:t>
      </w:r>
      <w:r w:rsidR="008A670D">
        <w:rPr>
          <w:rFonts w:ascii="Times New Roman" w:hAnsi="Times New Roman" w:cs="Times New Roman"/>
        </w:rPr>
        <w:t xml:space="preserve"> for teacher leaders</w:t>
      </w:r>
      <w:r>
        <w:rPr>
          <w:rFonts w:ascii="Times New Roman" w:hAnsi="Times New Roman" w:cs="Times New Roman"/>
        </w:rPr>
        <w:t>.</w:t>
      </w:r>
      <w:r w:rsidRPr="005054D6">
        <w:rPr>
          <w:rFonts w:ascii="Times New Roman" w:hAnsi="Times New Roman" w:cs="Times New Roman"/>
        </w:rPr>
        <w:t xml:space="preserve"> </w:t>
      </w:r>
    </w:p>
    <w:p w:rsidR="001B5565" w:rsidRPr="001B5565" w:rsidRDefault="001B5565" w:rsidP="001B5565">
      <w:pPr>
        <w:pStyle w:val="NoSpacing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rubric should be created to assess </w:t>
      </w:r>
      <w:r w:rsidRPr="001B5565">
        <w:rPr>
          <w:rFonts w:ascii="Times New Roman" w:hAnsi="Times New Roman" w:cs="Times New Roman"/>
        </w:rPr>
        <w:t>readiness</w:t>
      </w:r>
      <w:r w:rsidR="003175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it should be used by whoever is assessing applications and other selection activities.  </w:t>
      </w:r>
    </w:p>
    <w:p w:rsidR="001B5565" w:rsidRPr="001B5565" w:rsidRDefault="001B5565" w:rsidP="001B5565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Step 6 of the sample process—“additional steps”—should involve activities related to the specific teacher leader role. For example:</w:t>
      </w:r>
    </w:p>
    <w:p w:rsidR="001B5565" w:rsidRPr="001B5565" w:rsidRDefault="001B5565" w:rsidP="001B5565">
      <w:pPr>
        <w:pStyle w:val="NoSpacing"/>
        <w:numPr>
          <w:ilvl w:val="2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Instructional practice: model or videotaped lessons</w:t>
      </w:r>
    </w:p>
    <w:p w:rsidR="001B5565" w:rsidRPr="001B5565" w:rsidRDefault="001B5565" w:rsidP="001B5565">
      <w:pPr>
        <w:pStyle w:val="NoSpacing"/>
        <w:numPr>
          <w:ilvl w:val="2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Instructional strategy: lesson plans/unit plans they created or coached someone else to create.</w:t>
      </w:r>
    </w:p>
    <w:p w:rsidR="001B5565" w:rsidRPr="001B5565" w:rsidRDefault="001B5565" w:rsidP="001B5565">
      <w:pPr>
        <w:pStyle w:val="NoSpacing"/>
        <w:numPr>
          <w:ilvl w:val="2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Community partner</w:t>
      </w:r>
      <w:r w:rsidR="003175D1">
        <w:rPr>
          <w:rFonts w:ascii="Times New Roman" w:hAnsi="Times New Roman" w:cs="Times New Roman"/>
        </w:rPr>
        <w:t>ships:</w:t>
      </w:r>
      <w:r>
        <w:rPr>
          <w:rFonts w:ascii="Times New Roman" w:hAnsi="Times New Roman" w:cs="Times New Roman"/>
        </w:rPr>
        <w:t xml:space="preserve"> demonstrate </w:t>
      </w:r>
      <w:r w:rsidR="003175D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way they’ve involved community in solving real school challenge before.</w:t>
      </w:r>
    </w:p>
    <w:p w:rsidR="001B5565" w:rsidRPr="001B5565" w:rsidRDefault="003175D1" w:rsidP="001B5565">
      <w:pPr>
        <w:pStyle w:val="NoSpacing"/>
        <w:numPr>
          <w:ilvl w:val="2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Digital content:</w:t>
      </w:r>
      <w:r w:rsidR="001B5565">
        <w:rPr>
          <w:rFonts w:ascii="Times New Roman" w:hAnsi="Times New Roman" w:cs="Times New Roman"/>
        </w:rPr>
        <w:t xml:space="preserve"> show use of digital content in own classroom</w:t>
      </w:r>
    </w:p>
    <w:p w:rsidR="001B5565" w:rsidRPr="001B5565" w:rsidRDefault="003175D1" w:rsidP="001B5565">
      <w:pPr>
        <w:pStyle w:val="NoSpacing"/>
        <w:numPr>
          <w:ilvl w:val="2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Instructional culture:</w:t>
      </w:r>
      <w:r w:rsidR="001B5565">
        <w:rPr>
          <w:rFonts w:ascii="Times New Roman" w:hAnsi="Times New Roman" w:cs="Times New Roman"/>
        </w:rPr>
        <w:t xml:space="preserve"> communicate needs they’ve observed in students and what they’ve done about it</w:t>
      </w:r>
    </w:p>
    <w:p w:rsidR="001B5565" w:rsidRPr="001B5565" w:rsidRDefault="001B5565" w:rsidP="001B5565">
      <w:pPr>
        <w:pStyle w:val="NoSpacing"/>
        <w:numPr>
          <w:ilvl w:val="2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All roles could talk about what they have/are currently doing as well as their vision for what they will do in the role.</w:t>
      </w:r>
    </w:p>
    <w:p w:rsidR="001B5565" w:rsidRPr="001B5565" w:rsidRDefault="001B5565" w:rsidP="001B5565">
      <w:pPr>
        <w:pStyle w:val="NoSpacing"/>
        <w:numPr>
          <w:ilvl w:val="2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All roles could participate in a coaching role play.</w:t>
      </w:r>
    </w:p>
    <w:p w:rsidR="005054D6" w:rsidRPr="005054D6" w:rsidRDefault="005054D6" w:rsidP="00827EB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Minimum requirements were defined as the minimum criteria anyone being considered for t</w:t>
      </w:r>
      <w:r w:rsidR="003175D1">
        <w:rPr>
          <w:rFonts w:ascii="Times New Roman" w:hAnsi="Times New Roman" w:cs="Times New Roman"/>
        </w:rPr>
        <w:t>eacher leader roles need to fulfill</w:t>
      </w:r>
      <w:r>
        <w:rPr>
          <w:rFonts w:ascii="Times New Roman" w:hAnsi="Times New Roman" w:cs="Times New Roman"/>
        </w:rPr>
        <w:t>. These are different from additional criteria which assess higher order skills and readiness to fulfill the specific responsibilities of each teacher leader role.</w:t>
      </w:r>
    </w:p>
    <w:p w:rsidR="005054D6" w:rsidRPr="005054D6" w:rsidRDefault="005054D6" w:rsidP="00827EB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group suggested the following minimum requirements for teacher leadership:</w:t>
      </w:r>
    </w:p>
    <w:p w:rsidR="005054D6" w:rsidRPr="005054D6" w:rsidRDefault="005054D6" w:rsidP="005054D6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Minimum of 5 years of teaching experience</w:t>
      </w:r>
    </w:p>
    <w:p w:rsidR="005054D6" w:rsidRPr="005054D6" w:rsidRDefault="005054D6" w:rsidP="005054D6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Minimum of 2 years teaching experience in the district hiring for the role</w:t>
      </w:r>
    </w:p>
    <w:p w:rsidR="008A670D" w:rsidRPr="008A670D" w:rsidRDefault="005054D6" w:rsidP="005054D6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Two years of effective ratings </w:t>
      </w:r>
      <w:r w:rsidR="008A670D">
        <w:rPr>
          <w:rFonts w:ascii="Times New Roman" w:hAnsi="Times New Roman" w:cs="Times New Roman"/>
        </w:rPr>
        <w:t xml:space="preserve">in components I, II, III and IV of DPAS II. </w:t>
      </w:r>
    </w:p>
    <w:p w:rsidR="008A670D" w:rsidRPr="008A670D" w:rsidRDefault="008A670D" w:rsidP="005054D6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Depending on the role, “highly effective” could be required for certain components</w:t>
      </w:r>
      <w:r w:rsidR="003175D1">
        <w:rPr>
          <w:rFonts w:ascii="Times New Roman" w:hAnsi="Times New Roman" w:cs="Times New Roman"/>
        </w:rPr>
        <w:t>.</w:t>
      </w:r>
    </w:p>
    <w:p w:rsidR="008A670D" w:rsidRPr="008A670D" w:rsidRDefault="007E477A" w:rsidP="005054D6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Component </w:t>
      </w:r>
      <w:r w:rsidR="008A670D">
        <w:rPr>
          <w:rFonts w:ascii="Times New Roman" w:hAnsi="Times New Roman" w:cs="Times New Roman"/>
        </w:rPr>
        <w:t xml:space="preserve">V would be assessed as part of later steps in selection. Impact of student growth would need to be demonstrated, but educators would have multiple options for demonstrating it.  </w:t>
      </w:r>
    </w:p>
    <w:p w:rsidR="00827EBF" w:rsidRDefault="008A670D" w:rsidP="008A670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One </w:t>
      </w:r>
      <w:r w:rsidR="003175D1">
        <w:rPr>
          <w:rFonts w:ascii="Times New Roman" w:hAnsi="Times New Roman" w:cs="Times New Roman"/>
        </w:rPr>
        <w:t>participant</w:t>
      </w:r>
      <w:r>
        <w:rPr>
          <w:rFonts w:ascii="Times New Roman" w:hAnsi="Times New Roman" w:cs="Times New Roman"/>
        </w:rPr>
        <w:t xml:space="preserve"> asked whether these criteria would be rigorous enough, given how many educators are given “effective” ratings. This led to the suggestion that effectiveness in all four components over two years</w:t>
      </w:r>
      <w:r w:rsidR="003175D1">
        <w:rPr>
          <w:rFonts w:ascii="Times New Roman" w:hAnsi="Times New Roman" w:cs="Times New Roman"/>
        </w:rPr>
        <w:t xml:space="preserve"> be required</w:t>
      </w:r>
      <w:r>
        <w:rPr>
          <w:rFonts w:ascii="Times New Roman" w:hAnsi="Times New Roman" w:cs="Times New Roman"/>
        </w:rPr>
        <w:t xml:space="preserve">, though the concern was still acknowledged by the group.  </w:t>
      </w:r>
    </w:p>
    <w:p w:rsidR="00032D5A" w:rsidRDefault="00032D5A" w:rsidP="004B454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32D5A" w:rsidRDefault="00032D5A" w:rsidP="004B454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Conclusion and Feedback Question</w:t>
      </w:r>
    </w:p>
    <w:p w:rsidR="00032D5A" w:rsidRPr="008A670D" w:rsidRDefault="00032D5A" w:rsidP="008A670D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8A670D" w:rsidRPr="008A670D" w:rsidRDefault="008A670D" w:rsidP="008A670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It was stated that educator work group members not present would be resent materials from tonight’s meeting.  </w:t>
      </w:r>
    </w:p>
    <w:p w:rsidR="008A670D" w:rsidRDefault="008A670D" w:rsidP="008A670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Two members of the public suggested that the timeline for selecting pilot schools would make it difficult to involve a committee in teacher leader selection before the end of the school year.  </w:t>
      </w:r>
    </w:p>
    <w:p w:rsidR="00050299" w:rsidRPr="00050299" w:rsidRDefault="00050299" w:rsidP="008A670D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</w:p>
    <w:sectPr w:rsidR="00050299" w:rsidRPr="00050299" w:rsidSect="00936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C7" w:rsidRDefault="001911C7" w:rsidP="006B3DA0">
      <w:pPr>
        <w:spacing w:after="0" w:line="240" w:lineRule="auto"/>
      </w:pPr>
      <w:r>
        <w:separator/>
      </w:r>
    </w:p>
  </w:endnote>
  <w:endnote w:type="continuationSeparator" w:id="0">
    <w:p w:rsidR="001911C7" w:rsidRDefault="001911C7" w:rsidP="006B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34" w:rsidRDefault="00E30D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34" w:rsidRDefault="00E30D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34" w:rsidRDefault="00E30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C7" w:rsidRDefault="001911C7" w:rsidP="006B3DA0">
      <w:pPr>
        <w:spacing w:after="0" w:line="240" w:lineRule="auto"/>
      </w:pPr>
      <w:r>
        <w:separator/>
      </w:r>
    </w:p>
  </w:footnote>
  <w:footnote w:type="continuationSeparator" w:id="0">
    <w:p w:rsidR="001911C7" w:rsidRDefault="001911C7" w:rsidP="006B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A0" w:rsidRDefault="006B3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A0" w:rsidRDefault="006B3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A0" w:rsidRDefault="006B3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A1"/>
    <w:multiLevelType w:val="hybridMultilevel"/>
    <w:tmpl w:val="6626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DE6"/>
    <w:multiLevelType w:val="hybridMultilevel"/>
    <w:tmpl w:val="256E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A2F90"/>
    <w:multiLevelType w:val="hybridMultilevel"/>
    <w:tmpl w:val="E942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F6074"/>
    <w:multiLevelType w:val="hybridMultilevel"/>
    <w:tmpl w:val="3B6E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0FD1"/>
    <w:multiLevelType w:val="hybridMultilevel"/>
    <w:tmpl w:val="D6C6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415D4"/>
    <w:multiLevelType w:val="hybridMultilevel"/>
    <w:tmpl w:val="07F4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965CA"/>
    <w:multiLevelType w:val="hybridMultilevel"/>
    <w:tmpl w:val="5AE6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7467B"/>
    <w:multiLevelType w:val="hybridMultilevel"/>
    <w:tmpl w:val="4148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90654"/>
    <w:multiLevelType w:val="hybridMultilevel"/>
    <w:tmpl w:val="D936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A7110"/>
    <w:multiLevelType w:val="hybridMultilevel"/>
    <w:tmpl w:val="5AC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90494"/>
    <w:multiLevelType w:val="hybridMultilevel"/>
    <w:tmpl w:val="7F74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705FA"/>
    <w:multiLevelType w:val="hybridMultilevel"/>
    <w:tmpl w:val="FE76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F6E7A"/>
    <w:multiLevelType w:val="hybridMultilevel"/>
    <w:tmpl w:val="C13E2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A037E5"/>
    <w:multiLevelType w:val="hybridMultilevel"/>
    <w:tmpl w:val="FDD6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D05F7"/>
    <w:multiLevelType w:val="hybridMultilevel"/>
    <w:tmpl w:val="08587EBE"/>
    <w:lvl w:ilvl="0" w:tplc="FA3C7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2351D"/>
    <w:multiLevelType w:val="hybridMultilevel"/>
    <w:tmpl w:val="C4C6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1276F"/>
    <w:multiLevelType w:val="hybridMultilevel"/>
    <w:tmpl w:val="01CE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A7987"/>
    <w:multiLevelType w:val="hybridMultilevel"/>
    <w:tmpl w:val="154A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06311"/>
    <w:multiLevelType w:val="hybridMultilevel"/>
    <w:tmpl w:val="8516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95DD2"/>
    <w:multiLevelType w:val="hybridMultilevel"/>
    <w:tmpl w:val="BEA6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65B15"/>
    <w:multiLevelType w:val="hybridMultilevel"/>
    <w:tmpl w:val="F2C2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57C4D"/>
    <w:multiLevelType w:val="hybridMultilevel"/>
    <w:tmpl w:val="C96CE9A2"/>
    <w:lvl w:ilvl="0" w:tplc="FA3C7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E56EC"/>
    <w:multiLevelType w:val="hybridMultilevel"/>
    <w:tmpl w:val="C81C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838AB"/>
    <w:multiLevelType w:val="hybridMultilevel"/>
    <w:tmpl w:val="E928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81953"/>
    <w:multiLevelType w:val="hybridMultilevel"/>
    <w:tmpl w:val="6460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71AF6"/>
    <w:multiLevelType w:val="hybridMultilevel"/>
    <w:tmpl w:val="305A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001E1"/>
    <w:multiLevelType w:val="hybridMultilevel"/>
    <w:tmpl w:val="EC94A872"/>
    <w:lvl w:ilvl="0" w:tplc="FA3C7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4699D"/>
    <w:multiLevelType w:val="hybridMultilevel"/>
    <w:tmpl w:val="1114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25"/>
  </w:num>
  <w:num w:numId="13">
    <w:abstractNumId w:val="6"/>
  </w:num>
  <w:num w:numId="14">
    <w:abstractNumId w:val="24"/>
  </w:num>
  <w:num w:numId="15">
    <w:abstractNumId w:val="17"/>
  </w:num>
  <w:num w:numId="16">
    <w:abstractNumId w:val="15"/>
  </w:num>
  <w:num w:numId="17">
    <w:abstractNumId w:val="19"/>
  </w:num>
  <w:num w:numId="18">
    <w:abstractNumId w:val="5"/>
  </w:num>
  <w:num w:numId="19">
    <w:abstractNumId w:val="9"/>
  </w:num>
  <w:num w:numId="20">
    <w:abstractNumId w:val="16"/>
  </w:num>
  <w:num w:numId="21">
    <w:abstractNumId w:val="7"/>
  </w:num>
  <w:num w:numId="22">
    <w:abstractNumId w:val="18"/>
  </w:num>
  <w:num w:numId="23">
    <w:abstractNumId w:val="27"/>
  </w:num>
  <w:num w:numId="24">
    <w:abstractNumId w:val="23"/>
  </w:num>
  <w:num w:numId="25">
    <w:abstractNumId w:val="8"/>
  </w:num>
  <w:num w:numId="26">
    <w:abstractNumId w:val="20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F3"/>
    <w:rsid w:val="00002B2B"/>
    <w:rsid w:val="00032D5A"/>
    <w:rsid w:val="00050299"/>
    <w:rsid w:val="0008066E"/>
    <w:rsid w:val="000879B5"/>
    <w:rsid w:val="000912BC"/>
    <w:rsid w:val="00095219"/>
    <w:rsid w:val="000A7AC2"/>
    <w:rsid w:val="000D7BC2"/>
    <w:rsid w:val="000E2FD0"/>
    <w:rsid w:val="000E7741"/>
    <w:rsid w:val="00104A37"/>
    <w:rsid w:val="00112534"/>
    <w:rsid w:val="00122376"/>
    <w:rsid w:val="001372F3"/>
    <w:rsid w:val="00140FB6"/>
    <w:rsid w:val="00142763"/>
    <w:rsid w:val="0014605A"/>
    <w:rsid w:val="001508DE"/>
    <w:rsid w:val="00150F13"/>
    <w:rsid w:val="0015153A"/>
    <w:rsid w:val="001556FF"/>
    <w:rsid w:val="001706AF"/>
    <w:rsid w:val="001713BE"/>
    <w:rsid w:val="00174974"/>
    <w:rsid w:val="001762B9"/>
    <w:rsid w:val="00184CB7"/>
    <w:rsid w:val="001911C7"/>
    <w:rsid w:val="001A5534"/>
    <w:rsid w:val="001B43A8"/>
    <w:rsid w:val="001B5565"/>
    <w:rsid w:val="001C53D2"/>
    <w:rsid w:val="001D42DC"/>
    <w:rsid w:val="001F4B8A"/>
    <w:rsid w:val="00222D3E"/>
    <w:rsid w:val="00226B26"/>
    <w:rsid w:val="00241249"/>
    <w:rsid w:val="00250E99"/>
    <w:rsid w:val="00251C30"/>
    <w:rsid w:val="002533C4"/>
    <w:rsid w:val="00254F1B"/>
    <w:rsid w:val="002627A5"/>
    <w:rsid w:val="00281601"/>
    <w:rsid w:val="0029496D"/>
    <w:rsid w:val="00296097"/>
    <w:rsid w:val="002A0EA8"/>
    <w:rsid w:val="002A2744"/>
    <w:rsid w:val="002A7BC4"/>
    <w:rsid w:val="002C372F"/>
    <w:rsid w:val="002C5E1C"/>
    <w:rsid w:val="002D24B0"/>
    <w:rsid w:val="002E5DFA"/>
    <w:rsid w:val="003175D1"/>
    <w:rsid w:val="00330F1F"/>
    <w:rsid w:val="00335D1F"/>
    <w:rsid w:val="00335E7F"/>
    <w:rsid w:val="003768FC"/>
    <w:rsid w:val="00376F22"/>
    <w:rsid w:val="003878C6"/>
    <w:rsid w:val="003A55A0"/>
    <w:rsid w:val="003C0594"/>
    <w:rsid w:val="003C063A"/>
    <w:rsid w:val="003C58E0"/>
    <w:rsid w:val="003D3BE4"/>
    <w:rsid w:val="003D7675"/>
    <w:rsid w:val="003F28C7"/>
    <w:rsid w:val="00412FA2"/>
    <w:rsid w:val="00431E77"/>
    <w:rsid w:val="00437D6A"/>
    <w:rsid w:val="00457711"/>
    <w:rsid w:val="0048517B"/>
    <w:rsid w:val="0048637A"/>
    <w:rsid w:val="00496065"/>
    <w:rsid w:val="004A0DE3"/>
    <w:rsid w:val="004B454A"/>
    <w:rsid w:val="004F3D7B"/>
    <w:rsid w:val="005054D6"/>
    <w:rsid w:val="0052333A"/>
    <w:rsid w:val="00525829"/>
    <w:rsid w:val="00525857"/>
    <w:rsid w:val="00530DC3"/>
    <w:rsid w:val="005321B8"/>
    <w:rsid w:val="00564130"/>
    <w:rsid w:val="005672BC"/>
    <w:rsid w:val="005B069F"/>
    <w:rsid w:val="005D390B"/>
    <w:rsid w:val="005D6010"/>
    <w:rsid w:val="005E798F"/>
    <w:rsid w:val="006003D5"/>
    <w:rsid w:val="00610776"/>
    <w:rsid w:val="0061560A"/>
    <w:rsid w:val="00636B74"/>
    <w:rsid w:val="00641352"/>
    <w:rsid w:val="00643863"/>
    <w:rsid w:val="00647398"/>
    <w:rsid w:val="00650FCF"/>
    <w:rsid w:val="006759C6"/>
    <w:rsid w:val="00681058"/>
    <w:rsid w:val="006B03B4"/>
    <w:rsid w:val="006B3DA0"/>
    <w:rsid w:val="006B59DD"/>
    <w:rsid w:val="006C225A"/>
    <w:rsid w:val="006C4849"/>
    <w:rsid w:val="006E6A65"/>
    <w:rsid w:val="006F5B9D"/>
    <w:rsid w:val="006F7617"/>
    <w:rsid w:val="00703C49"/>
    <w:rsid w:val="00710E0B"/>
    <w:rsid w:val="00711C72"/>
    <w:rsid w:val="00736A15"/>
    <w:rsid w:val="00740B4C"/>
    <w:rsid w:val="00743A4D"/>
    <w:rsid w:val="00744D47"/>
    <w:rsid w:val="007612E3"/>
    <w:rsid w:val="007637DB"/>
    <w:rsid w:val="00766E06"/>
    <w:rsid w:val="00771042"/>
    <w:rsid w:val="0078667B"/>
    <w:rsid w:val="007A1280"/>
    <w:rsid w:val="007A6B37"/>
    <w:rsid w:val="007D4BF3"/>
    <w:rsid w:val="007D584B"/>
    <w:rsid w:val="007D6492"/>
    <w:rsid w:val="007E0B90"/>
    <w:rsid w:val="007E1FC2"/>
    <w:rsid w:val="007E477A"/>
    <w:rsid w:val="007E493A"/>
    <w:rsid w:val="00816603"/>
    <w:rsid w:val="00827655"/>
    <w:rsid w:val="00827EBF"/>
    <w:rsid w:val="00830F09"/>
    <w:rsid w:val="008673A2"/>
    <w:rsid w:val="00875E88"/>
    <w:rsid w:val="00891A29"/>
    <w:rsid w:val="008A670D"/>
    <w:rsid w:val="008B5A01"/>
    <w:rsid w:val="008C0F45"/>
    <w:rsid w:val="008D53C1"/>
    <w:rsid w:val="008D5EC9"/>
    <w:rsid w:val="008E30BF"/>
    <w:rsid w:val="008E3D69"/>
    <w:rsid w:val="008E4CD3"/>
    <w:rsid w:val="008F4C4E"/>
    <w:rsid w:val="00910BB3"/>
    <w:rsid w:val="00914E00"/>
    <w:rsid w:val="00927880"/>
    <w:rsid w:val="00930733"/>
    <w:rsid w:val="009312EB"/>
    <w:rsid w:val="00936A2D"/>
    <w:rsid w:val="00946AE6"/>
    <w:rsid w:val="00947554"/>
    <w:rsid w:val="00966622"/>
    <w:rsid w:val="009918B5"/>
    <w:rsid w:val="009A1E6C"/>
    <w:rsid w:val="009A44B8"/>
    <w:rsid w:val="009A6022"/>
    <w:rsid w:val="00A302F1"/>
    <w:rsid w:val="00A31DFF"/>
    <w:rsid w:val="00A33CFB"/>
    <w:rsid w:val="00A3412D"/>
    <w:rsid w:val="00A364F7"/>
    <w:rsid w:val="00A47E23"/>
    <w:rsid w:val="00A56143"/>
    <w:rsid w:val="00A656E2"/>
    <w:rsid w:val="00A661E9"/>
    <w:rsid w:val="00A76988"/>
    <w:rsid w:val="00A83EE8"/>
    <w:rsid w:val="00A86D10"/>
    <w:rsid w:val="00A93F30"/>
    <w:rsid w:val="00A97AC6"/>
    <w:rsid w:val="00AA2CA5"/>
    <w:rsid w:val="00AA6708"/>
    <w:rsid w:val="00AB3466"/>
    <w:rsid w:val="00AB60EA"/>
    <w:rsid w:val="00B0378B"/>
    <w:rsid w:val="00B056BE"/>
    <w:rsid w:val="00B07191"/>
    <w:rsid w:val="00B07F15"/>
    <w:rsid w:val="00B1552A"/>
    <w:rsid w:val="00B44ABA"/>
    <w:rsid w:val="00B57C3C"/>
    <w:rsid w:val="00B6725F"/>
    <w:rsid w:val="00B74CD5"/>
    <w:rsid w:val="00B762A0"/>
    <w:rsid w:val="00BA6032"/>
    <w:rsid w:val="00BB19E2"/>
    <w:rsid w:val="00BB453C"/>
    <w:rsid w:val="00BC6266"/>
    <w:rsid w:val="00BD523A"/>
    <w:rsid w:val="00BD5C93"/>
    <w:rsid w:val="00BD6E0D"/>
    <w:rsid w:val="00BE0777"/>
    <w:rsid w:val="00BE358F"/>
    <w:rsid w:val="00C0658C"/>
    <w:rsid w:val="00C15F34"/>
    <w:rsid w:val="00C17916"/>
    <w:rsid w:val="00C34436"/>
    <w:rsid w:val="00C37B59"/>
    <w:rsid w:val="00C7737E"/>
    <w:rsid w:val="00C85CAF"/>
    <w:rsid w:val="00C8735C"/>
    <w:rsid w:val="00C92247"/>
    <w:rsid w:val="00C942BD"/>
    <w:rsid w:val="00C9602C"/>
    <w:rsid w:val="00CB1F97"/>
    <w:rsid w:val="00CD1506"/>
    <w:rsid w:val="00D166CF"/>
    <w:rsid w:val="00D24E11"/>
    <w:rsid w:val="00D278F2"/>
    <w:rsid w:val="00D37AF9"/>
    <w:rsid w:val="00D501CC"/>
    <w:rsid w:val="00D50A9E"/>
    <w:rsid w:val="00D66054"/>
    <w:rsid w:val="00D70797"/>
    <w:rsid w:val="00D74577"/>
    <w:rsid w:val="00D76E2E"/>
    <w:rsid w:val="00D84EB9"/>
    <w:rsid w:val="00D85E32"/>
    <w:rsid w:val="00D97511"/>
    <w:rsid w:val="00DB29DA"/>
    <w:rsid w:val="00DD3B59"/>
    <w:rsid w:val="00DD7F4F"/>
    <w:rsid w:val="00DE26E2"/>
    <w:rsid w:val="00DF2250"/>
    <w:rsid w:val="00DF762D"/>
    <w:rsid w:val="00E30D34"/>
    <w:rsid w:val="00E3360F"/>
    <w:rsid w:val="00E34FF3"/>
    <w:rsid w:val="00E46D5A"/>
    <w:rsid w:val="00E5524D"/>
    <w:rsid w:val="00E707ED"/>
    <w:rsid w:val="00E742C6"/>
    <w:rsid w:val="00EA6C20"/>
    <w:rsid w:val="00EF20FB"/>
    <w:rsid w:val="00EF43EF"/>
    <w:rsid w:val="00EF79EB"/>
    <w:rsid w:val="00F32AB7"/>
    <w:rsid w:val="00F3321F"/>
    <w:rsid w:val="00F602E0"/>
    <w:rsid w:val="00F67AE0"/>
    <w:rsid w:val="00F67B6C"/>
    <w:rsid w:val="00FA4380"/>
    <w:rsid w:val="00FC6353"/>
    <w:rsid w:val="00FC7153"/>
    <w:rsid w:val="00FD0184"/>
    <w:rsid w:val="00FD14AB"/>
    <w:rsid w:val="00FD71F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8F"/>
    <w:pPr>
      <w:ind w:left="720"/>
      <w:contextualSpacing/>
    </w:pPr>
  </w:style>
  <w:style w:type="paragraph" w:styleId="NoSpacing">
    <w:name w:val="No Spacing"/>
    <w:uiPriority w:val="1"/>
    <w:qFormat/>
    <w:rsid w:val="00150F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66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A0"/>
  </w:style>
  <w:style w:type="paragraph" w:styleId="Footer">
    <w:name w:val="footer"/>
    <w:basedOn w:val="Normal"/>
    <w:link w:val="FooterChar"/>
    <w:uiPriority w:val="99"/>
    <w:unhideWhenUsed/>
    <w:rsid w:val="006B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A0"/>
  </w:style>
  <w:style w:type="character" w:styleId="CommentReference">
    <w:name w:val="annotation reference"/>
    <w:basedOn w:val="DefaultParagraphFont"/>
    <w:uiPriority w:val="99"/>
    <w:semiHidden/>
    <w:unhideWhenUsed/>
    <w:rsid w:val="009A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8F"/>
    <w:pPr>
      <w:ind w:left="720"/>
      <w:contextualSpacing/>
    </w:pPr>
  </w:style>
  <w:style w:type="paragraph" w:styleId="NoSpacing">
    <w:name w:val="No Spacing"/>
    <w:uiPriority w:val="1"/>
    <w:qFormat/>
    <w:rsid w:val="00150F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66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A0"/>
  </w:style>
  <w:style w:type="paragraph" w:styleId="Footer">
    <w:name w:val="footer"/>
    <w:basedOn w:val="Normal"/>
    <w:link w:val="FooterChar"/>
    <w:uiPriority w:val="99"/>
    <w:unhideWhenUsed/>
    <w:rsid w:val="006B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A0"/>
  </w:style>
  <w:style w:type="character" w:styleId="CommentReference">
    <w:name w:val="annotation reference"/>
    <w:basedOn w:val="DefaultParagraphFont"/>
    <w:uiPriority w:val="99"/>
    <w:semiHidden/>
    <w:unhideWhenUsed/>
    <w:rsid w:val="009A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9E39-EFD0-491A-A8DE-9887B588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Li</dc:creator>
  <cp:lastModifiedBy>Steven LaFemina</cp:lastModifiedBy>
  <cp:revision>3</cp:revision>
  <dcterms:created xsi:type="dcterms:W3CDTF">2016-03-18T16:53:00Z</dcterms:created>
  <dcterms:modified xsi:type="dcterms:W3CDTF">2016-04-18T14:46:00Z</dcterms:modified>
</cp:coreProperties>
</file>