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2E8" w:rsidRDefault="005072E8" w:rsidP="0051386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tLeast"/>
        <w:jc w:val="both"/>
        <w:rPr>
          <w:rFonts w:ascii="Garamond" w:hAnsi="Garamond" w:cs="Garamond"/>
          <w:b/>
          <w:bCs/>
        </w:rPr>
      </w:pPr>
      <w:bookmarkStart w:id="0" w:name="_GoBack"/>
      <w:bookmarkEnd w:id="0"/>
      <w:r>
        <w:rPr>
          <w:rFonts w:ascii="Garamond" w:hAnsi="Garamond" w:cs="Garamond"/>
          <w:b/>
          <w:bCs/>
        </w:rPr>
        <w:t>CHILD PROTECTION ACCOUNTABILITY COMMISSION</w:t>
      </w:r>
    </w:p>
    <w:p w:rsidR="005072E8" w:rsidRDefault="005072E8" w:rsidP="0051386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tLeast"/>
        <w:jc w:val="both"/>
        <w:rPr>
          <w:rFonts w:ascii="Garamond" w:hAnsi="Garamond" w:cs="Garamond"/>
          <w:b/>
          <w:bCs/>
        </w:rPr>
      </w:pPr>
      <w:r>
        <w:rPr>
          <w:rFonts w:ascii="Garamond" w:hAnsi="Garamond" w:cs="Garamond"/>
          <w:b/>
          <w:bCs/>
        </w:rPr>
        <w:t>Education Commission</w:t>
      </w:r>
    </w:p>
    <w:p w:rsidR="005072E8" w:rsidRDefault="005072E8" w:rsidP="0051386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tLeast"/>
        <w:jc w:val="both"/>
        <w:rPr>
          <w:rFonts w:ascii="Garamond" w:hAnsi="Garamond" w:cs="Garamond"/>
          <w:b/>
          <w:bCs/>
        </w:rPr>
      </w:pPr>
      <w:proofErr w:type="gramStart"/>
      <w:r>
        <w:rPr>
          <w:rFonts w:ascii="Garamond" w:hAnsi="Garamond" w:cs="Garamond"/>
          <w:b/>
          <w:bCs/>
        </w:rPr>
        <w:t>Wednesday, March 9, 2016 1:00 p.m. – 3:00 p.m.</w:t>
      </w:r>
      <w:proofErr w:type="gramEnd"/>
    </w:p>
    <w:p w:rsidR="005072E8" w:rsidRDefault="005072E8" w:rsidP="0051386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spacing w:line="360" w:lineRule="atLeast"/>
        <w:jc w:val="both"/>
        <w:rPr>
          <w:rFonts w:ascii="Garamond" w:hAnsi="Garamond" w:cs="Garamond"/>
          <w:b/>
          <w:bCs/>
        </w:rPr>
      </w:pPr>
      <w:r>
        <w:rPr>
          <w:rFonts w:ascii="Garamond" w:hAnsi="Garamond" w:cs="Garamond"/>
          <w:b/>
          <w:bCs/>
        </w:rPr>
        <w:t>JW Collette Education Resource Center – Conference Room A</w:t>
      </w:r>
    </w:p>
    <w:p w:rsidR="005072E8" w:rsidRDefault="005072E8" w:rsidP="0051386D">
      <w:pPr>
        <w:widowControl w:val="0"/>
        <w:autoSpaceDE w:val="0"/>
        <w:autoSpaceDN w:val="0"/>
        <w:adjustRightInd w:val="0"/>
        <w:spacing w:line="360" w:lineRule="atLeast"/>
        <w:jc w:val="both"/>
        <w:rPr>
          <w:rFonts w:ascii="Garamond" w:hAnsi="Garamond" w:cs="Garamond"/>
          <w:b/>
          <w:bCs/>
        </w:rPr>
      </w:pPr>
    </w:p>
    <w:p w:rsidR="005072E8" w:rsidRDefault="005072E8" w:rsidP="0051386D">
      <w:pPr>
        <w:widowControl w:val="0"/>
        <w:autoSpaceDE w:val="0"/>
        <w:autoSpaceDN w:val="0"/>
        <w:adjustRightInd w:val="0"/>
        <w:spacing w:after="240" w:line="360" w:lineRule="atLeast"/>
        <w:jc w:val="both"/>
        <w:rPr>
          <w:rFonts w:ascii="Garamond" w:hAnsi="Garamond" w:cs="Garamond"/>
          <w:b/>
          <w:bCs/>
        </w:rPr>
      </w:pPr>
      <w:r>
        <w:rPr>
          <w:rFonts w:ascii="Garamond" w:hAnsi="Garamond" w:cs="Garamond"/>
          <w:b/>
          <w:bCs/>
        </w:rPr>
        <w:t xml:space="preserve">Welcome:  </w:t>
      </w:r>
      <w:r w:rsidRPr="005072E8">
        <w:rPr>
          <w:rFonts w:ascii="Garamond" w:hAnsi="Garamond" w:cs="Garamond"/>
          <w:bCs/>
        </w:rPr>
        <w:t xml:space="preserve">The Child Protection </w:t>
      </w:r>
      <w:r w:rsidR="008D5FE7" w:rsidRPr="005072E8">
        <w:rPr>
          <w:rFonts w:ascii="Garamond" w:hAnsi="Garamond" w:cs="Garamond"/>
          <w:bCs/>
        </w:rPr>
        <w:t>Accountability</w:t>
      </w:r>
      <w:r w:rsidRPr="005072E8">
        <w:rPr>
          <w:rFonts w:ascii="Garamond" w:hAnsi="Garamond" w:cs="Garamond"/>
          <w:bCs/>
        </w:rPr>
        <w:t xml:space="preserve"> Commission (CPAC) Education Committee was called to order at 1:00 p.m. on Wednesday, March 9, 2016 at the JW Collette Education Resource Center in Dover by </w:t>
      </w:r>
      <w:r w:rsidR="00434D4C">
        <w:rPr>
          <w:rFonts w:ascii="Garamond" w:hAnsi="Garamond" w:cs="Garamond"/>
          <w:bCs/>
        </w:rPr>
        <w:t>Chairperson</w:t>
      </w:r>
      <w:r w:rsidRPr="005072E8">
        <w:rPr>
          <w:rFonts w:ascii="Garamond" w:hAnsi="Garamond" w:cs="Garamond"/>
          <w:bCs/>
        </w:rPr>
        <w:t xml:space="preserve"> Susan Haberstroh.</w:t>
      </w:r>
    </w:p>
    <w:p w:rsidR="00055F6B" w:rsidRDefault="00CF00A5" w:rsidP="0051386D">
      <w:pPr>
        <w:widowControl w:val="0"/>
        <w:autoSpaceDE w:val="0"/>
        <w:autoSpaceDN w:val="0"/>
        <w:adjustRightInd w:val="0"/>
        <w:spacing w:after="240" w:line="360" w:lineRule="atLeast"/>
        <w:jc w:val="both"/>
        <w:rPr>
          <w:rFonts w:ascii="Garamond" w:hAnsi="Garamond" w:cs="Garamond"/>
        </w:rPr>
      </w:pPr>
      <w:r w:rsidRPr="005B73B7">
        <w:rPr>
          <w:rFonts w:ascii="Garamond" w:hAnsi="Garamond" w:cs="Garamond"/>
          <w:b/>
          <w:bCs/>
        </w:rPr>
        <w:t>Attendees</w:t>
      </w:r>
      <w:r w:rsidR="00055F6B">
        <w:rPr>
          <w:rFonts w:ascii="Garamond" w:hAnsi="Garamond" w:cs="Garamond"/>
        </w:rPr>
        <w:t>: Susan Haberstroh (DOE), Jamie Caruso (</w:t>
      </w:r>
      <w:r w:rsidR="005072E8">
        <w:rPr>
          <w:rFonts w:ascii="Garamond" w:hAnsi="Garamond" w:cs="Garamond"/>
        </w:rPr>
        <w:t>UD PBSP</w:t>
      </w:r>
      <w:r w:rsidR="008D5FE7">
        <w:rPr>
          <w:rFonts w:ascii="Garamond" w:hAnsi="Garamond" w:cs="Garamond"/>
        </w:rPr>
        <w:t>), PJ Facciol</w:t>
      </w:r>
      <w:r w:rsidR="0051386D">
        <w:rPr>
          <w:rFonts w:ascii="Garamond" w:hAnsi="Garamond" w:cs="Garamond"/>
        </w:rPr>
        <w:t>o</w:t>
      </w:r>
      <w:r w:rsidR="00055F6B">
        <w:rPr>
          <w:rFonts w:ascii="Garamond" w:hAnsi="Garamond" w:cs="Garamond"/>
        </w:rPr>
        <w:t xml:space="preserve"> (Brandywine), Rach</w:t>
      </w:r>
      <w:r w:rsidR="0051386D">
        <w:rPr>
          <w:rFonts w:ascii="Garamond" w:hAnsi="Garamond" w:cs="Garamond"/>
        </w:rPr>
        <w:t>a</w:t>
      </w:r>
      <w:r w:rsidR="00055F6B">
        <w:rPr>
          <w:rFonts w:ascii="Garamond" w:hAnsi="Garamond" w:cs="Garamond"/>
        </w:rPr>
        <w:t>el Neff (Family Court</w:t>
      </w:r>
      <w:r w:rsidR="005072E8">
        <w:rPr>
          <w:rFonts w:ascii="Garamond" w:hAnsi="Garamond" w:cs="Garamond"/>
        </w:rPr>
        <w:t>)</w:t>
      </w:r>
      <w:r w:rsidR="00055F6B">
        <w:rPr>
          <w:rFonts w:ascii="Garamond" w:hAnsi="Garamond" w:cs="Garamond"/>
        </w:rPr>
        <w:t xml:space="preserve">, </w:t>
      </w:r>
      <w:r w:rsidR="005072E8">
        <w:rPr>
          <w:rFonts w:ascii="Garamond" w:hAnsi="Garamond" w:cs="Garamond"/>
        </w:rPr>
        <w:t xml:space="preserve"> </w:t>
      </w:r>
      <w:r w:rsidR="008D5FE7">
        <w:rPr>
          <w:rFonts w:ascii="Garamond" w:hAnsi="Garamond" w:cs="Garamond"/>
        </w:rPr>
        <w:t>Judge Kenneth Mi</w:t>
      </w:r>
      <w:r w:rsidR="00055F6B">
        <w:rPr>
          <w:rFonts w:ascii="Garamond" w:hAnsi="Garamond" w:cs="Garamond"/>
        </w:rPr>
        <w:t>llman</w:t>
      </w:r>
      <w:r w:rsidR="005072E8">
        <w:rPr>
          <w:rFonts w:ascii="Garamond" w:hAnsi="Garamond" w:cs="Garamond"/>
        </w:rPr>
        <w:t xml:space="preserve"> (Family Court)</w:t>
      </w:r>
      <w:r w:rsidR="00055F6B">
        <w:rPr>
          <w:rFonts w:ascii="Garamond" w:hAnsi="Garamond" w:cs="Garamond"/>
        </w:rPr>
        <w:t>, Brittany Wil</w:t>
      </w:r>
      <w:r w:rsidR="005072E8">
        <w:rPr>
          <w:rFonts w:ascii="Garamond" w:hAnsi="Garamond" w:cs="Garamond"/>
        </w:rPr>
        <w:t>l</w:t>
      </w:r>
      <w:r w:rsidR="00055F6B">
        <w:rPr>
          <w:rFonts w:ascii="Garamond" w:hAnsi="Garamond" w:cs="Garamond"/>
        </w:rPr>
        <w:t>ard</w:t>
      </w:r>
      <w:r w:rsidR="005072E8">
        <w:rPr>
          <w:rFonts w:ascii="Garamond" w:hAnsi="Garamond" w:cs="Garamond"/>
        </w:rPr>
        <w:t xml:space="preserve"> (OCA), Judge Barbara</w:t>
      </w:r>
      <w:r w:rsidR="00055F6B">
        <w:rPr>
          <w:rFonts w:ascii="Garamond" w:hAnsi="Garamond" w:cs="Garamond"/>
        </w:rPr>
        <w:t xml:space="preserve"> Crowell</w:t>
      </w:r>
      <w:r w:rsidR="008D5FE7">
        <w:rPr>
          <w:rFonts w:ascii="Garamond" w:hAnsi="Garamond" w:cs="Garamond"/>
        </w:rPr>
        <w:t xml:space="preserve"> (Family Court)</w:t>
      </w:r>
      <w:r w:rsidR="00055F6B">
        <w:rPr>
          <w:rFonts w:ascii="Garamond" w:hAnsi="Garamond" w:cs="Garamond"/>
        </w:rPr>
        <w:t>, Joyce Hawkins</w:t>
      </w:r>
      <w:r w:rsidR="008D5FE7">
        <w:rPr>
          <w:rFonts w:ascii="Garamond" w:hAnsi="Garamond" w:cs="Garamond"/>
        </w:rPr>
        <w:t xml:space="preserve"> (PBH)</w:t>
      </w:r>
      <w:r w:rsidR="00055F6B">
        <w:rPr>
          <w:rFonts w:ascii="Garamond" w:hAnsi="Garamond" w:cs="Garamond"/>
        </w:rPr>
        <w:t>, Dr. Harvey Doppelt</w:t>
      </w:r>
      <w:r w:rsidR="008D5FE7">
        <w:rPr>
          <w:rFonts w:ascii="Garamond" w:hAnsi="Garamond" w:cs="Garamond"/>
        </w:rPr>
        <w:t xml:space="preserve"> (</w:t>
      </w:r>
      <w:proofErr w:type="spellStart"/>
      <w:r w:rsidR="008D5FE7">
        <w:rPr>
          <w:rFonts w:ascii="Garamond" w:hAnsi="Garamond" w:cs="Garamond"/>
        </w:rPr>
        <w:t>PBH</w:t>
      </w:r>
      <w:proofErr w:type="spellEnd"/>
      <w:r w:rsidR="008D5FE7">
        <w:rPr>
          <w:rFonts w:ascii="Garamond" w:hAnsi="Garamond" w:cs="Garamond"/>
        </w:rPr>
        <w:t>)</w:t>
      </w:r>
      <w:r w:rsidR="00055F6B">
        <w:rPr>
          <w:rFonts w:ascii="Garamond" w:hAnsi="Garamond" w:cs="Garamond"/>
        </w:rPr>
        <w:t>,</w:t>
      </w:r>
      <w:r w:rsidR="008D5FE7">
        <w:rPr>
          <w:rFonts w:ascii="Garamond" w:hAnsi="Garamond" w:cs="Garamond"/>
        </w:rPr>
        <w:t xml:space="preserve"> Kathie</w:t>
      </w:r>
      <w:r w:rsidR="00055F6B">
        <w:rPr>
          <w:rFonts w:ascii="Garamond" w:hAnsi="Garamond" w:cs="Garamond"/>
        </w:rPr>
        <w:t xml:space="preserve"> </w:t>
      </w:r>
      <w:proofErr w:type="spellStart"/>
      <w:r w:rsidR="00055F6B">
        <w:rPr>
          <w:rFonts w:ascii="Garamond" w:hAnsi="Garamond" w:cs="Garamond"/>
        </w:rPr>
        <w:t>Herel</w:t>
      </w:r>
      <w:proofErr w:type="spellEnd"/>
      <w:r w:rsidR="008D5FE7">
        <w:rPr>
          <w:rFonts w:ascii="Garamond" w:hAnsi="Garamond" w:cs="Garamond"/>
        </w:rPr>
        <w:t xml:space="preserve"> (PIC)</w:t>
      </w:r>
      <w:r w:rsidR="00055F6B">
        <w:rPr>
          <w:rFonts w:ascii="Garamond" w:hAnsi="Garamond" w:cs="Garamond"/>
        </w:rPr>
        <w:t xml:space="preserve">, </w:t>
      </w:r>
      <w:proofErr w:type="spellStart"/>
      <w:r w:rsidR="00055F6B">
        <w:rPr>
          <w:rFonts w:ascii="Garamond" w:hAnsi="Garamond" w:cs="Garamond"/>
        </w:rPr>
        <w:t>Kittie</w:t>
      </w:r>
      <w:proofErr w:type="spellEnd"/>
      <w:r w:rsidR="00055F6B">
        <w:rPr>
          <w:rFonts w:ascii="Garamond" w:hAnsi="Garamond" w:cs="Garamond"/>
        </w:rPr>
        <w:t xml:space="preserve"> </w:t>
      </w:r>
      <w:proofErr w:type="spellStart"/>
      <w:r w:rsidR="00055F6B">
        <w:rPr>
          <w:rFonts w:ascii="Garamond" w:hAnsi="Garamond" w:cs="Garamond"/>
        </w:rPr>
        <w:t>Rehrig</w:t>
      </w:r>
      <w:proofErr w:type="spellEnd"/>
      <w:r w:rsidR="008D5FE7">
        <w:rPr>
          <w:rFonts w:ascii="Garamond" w:hAnsi="Garamond" w:cs="Garamond"/>
        </w:rPr>
        <w:t xml:space="preserve"> (</w:t>
      </w:r>
      <w:proofErr w:type="spellStart"/>
      <w:r w:rsidR="008D5FE7">
        <w:rPr>
          <w:rFonts w:ascii="Garamond" w:hAnsi="Garamond" w:cs="Garamond"/>
        </w:rPr>
        <w:t>Appoquinimink</w:t>
      </w:r>
      <w:proofErr w:type="spellEnd"/>
      <w:r w:rsidR="008D5FE7">
        <w:rPr>
          <w:rFonts w:ascii="Garamond" w:hAnsi="Garamond" w:cs="Garamond"/>
        </w:rPr>
        <w:t>)</w:t>
      </w:r>
      <w:r w:rsidR="00055F6B">
        <w:rPr>
          <w:rFonts w:ascii="Garamond" w:hAnsi="Garamond" w:cs="Garamond"/>
        </w:rPr>
        <w:t>, Jenn</w:t>
      </w:r>
      <w:r w:rsidR="008D5FE7">
        <w:rPr>
          <w:rFonts w:ascii="Garamond" w:hAnsi="Garamond" w:cs="Garamond"/>
        </w:rPr>
        <w:t>ifer</w:t>
      </w:r>
      <w:r w:rsidR="00055F6B">
        <w:rPr>
          <w:rFonts w:ascii="Garamond" w:hAnsi="Garamond" w:cs="Garamond"/>
        </w:rPr>
        <w:t xml:space="preserve"> Davis</w:t>
      </w:r>
      <w:r w:rsidR="008D5FE7">
        <w:rPr>
          <w:rFonts w:ascii="Garamond" w:hAnsi="Garamond" w:cs="Garamond"/>
        </w:rPr>
        <w:t xml:space="preserve"> (DOE)</w:t>
      </w:r>
      <w:r w:rsidR="00055F6B">
        <w:rPr>
          <w:rFonts w:ascii="Garamond" w:hAnsi="Garamond" w:cs="Garamond"/>
        </w:rPr>
        <w:t xml:space="preserve">, Tracy </w:t>
      </w:r>
      <w:r w:rsidR="008D5FE7">
        <w:rPr>
          <w:rFonts w:ascii="Garamond" w:hAnsi="Garamond" w:cs="Garamond"/>
        </w:rPr>
        <w:t xml:space="preserve">Neugebauer </w:t>
      </w:r>
      <w:r w:rsidR="00055F6B">
        <w:rPr>
          <w:rFonts w:ascii="Garamond" w:hAnsi="Garamond" w:cs="Garamond"/>
        </w:rPr>
        <w:t>(DOE</w:t>
      </w:r>
      <w:r w:rsidR="008D5FE7">
        <w:rPr>
          <w:rFonts w:ascii="Garamond" w:hAnsi="Garamond" w:cs="Garamond"/>
        </w:rPr>
        <w:t>)</w:t>
      </w:r>
      <w:r w:rsidR="00055F6B">
        <w:rPr>
          <w:rFonts w:ascii="Garamond" w:hAnsi="Garamond" w:cs="Garamond"/>
        </w:rPr>
        <w:t xml:space="preserve">, </w:t>
      </w:r>
      <w:r w:rsidR="008D5FE7">
        <w:rPr>
          <w:rFonts w:ascii="Garamond" w:hAnsi="Garamond" w:cs="Garamond"/>
        </w:rPr>
        <w:t>Heather</w:t>
      </w:r>
      <w:r w:rsidR="00055F6B">
        <w:rPr>
          <w:rFonts w:ascii="Garamond" w:hAnsi="Garamond" w:cs="Garamond"/>
        </w:rPr>
        <w:t xml:space="preserve"> Alford (D</w:t>
      </w:r>
      <w:r w:rsidR="008D5FE7">
        <w:rPr>
          <w:rFonts w:ascii="Garamond" w:hAnsi="Garamond" w:cs="Garamond"/>
        </w:rPr>
        <w:t>SCYF</w:t>
      </w:r>
      <w:r w:rsidR="00055F6B">
        <w:rPr>
          <w:rFonts w:ascii="Garamond" w:hAnsi="Garamond" w:cs="Garamond"/>
        </w:rPr>
        <w:t>), Joann Bruch</w:t>
      </w:r>
      <w:r w:rsidR="008D5FE7">
        <w:rPr>
          <w:rFonts w:ascii="Garamond" w:hAnsi="Garamond" w:cs="Garamond"/>
        </w:rPr>
        <w:t xml:space="preserve"> (DFS)</w:t>
      </w:r>
      <w:r w:rsidR="00055F6B">
        <w:rPr>
          <w:rFonts w:ascii="Garamond" w:hAnsi="Garamond" w:cs="Garamond"/>
        </w:rPr>
        <w:t>, Eliza Hirst</w:t>
      </w:r>
      <w:r w:rsidR="008D5FE7">
        <w:rPr>
          <w:rFonts w:ascii="Garamond" w:hAnsi="Garamond" w:cs="Garamond"/>
        </w:rPr>
        <w:t xml:space="preserve"> (OCA)</w:t>
      </w:r>
      <w:r w:rsidR="00055F6B">
        <w:rPr>
          <w:rFonts w:ascii="Garamond" w:hAnsi="Garamond" w:cs="Garamond"/>
        </w:rPr>
        <w:t>, Leba Kaufmann</w:t>
      </w:r>
      <w:r w:rsidR="008D5FE7">
        <w:rPr>
          <w:rFonts w:ascii="Garamond" w:hAnsi="Garamond" w:cs="Garamond"/>
        </w:rPr>
        <w:t xml:space="preserve"> (OCA)</w:t>
      </w:r>
      <w:r w:rsidR="00FC2ED6">
        <w:rPr>
          <w:rFonts w:ascii="Garamond" w:hAnsi="Garamond" w:cs="Garamond"/>
        </w:rPr>
        <w:t>, Wendy Strauss</w:t>
      </w:r>
      <w:r w:rsidR="008D5FE7">
        <w:rPr>
          <w:rFonts w:ascii="Garamond" w:hAnsi="Garamond" w:cs="Garamond"/>
        </w:rPr>
        <w:t xml:space="preserve"> (GACEC)</w:t>
      </w:r>
    </w:p>
    <w:p w:rsidR="00560DF1" w:rsidRDefault="00560DF1" w:rsidP="0051386D">
      <w:pPr>
        <w:widowControl w:val="0"/>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
          <w:bCs/>
        </w:rPr>
        <w:t xml:space="preserve">Approval of Minutes:  </w:t>
      </w:r>
      <w:r w:rsidR="00CF00A5" w:rsidRPr="005B73B7">
        <w:rPr>
          <w:rFonts w:ascii="Garamond" w:hAnsi="Garamond" w:cs="Garamond"/>
          <w:bCs/>
        </w:rPr>
        <w:t>The</w:t>
      </w:r>
      <w:r w:rsidR="00434D4C">
        <w:rPr>
          <w:rFonts w:ascii="Garamond" w:hAnsi="Garamond" w:cs="Garamond"/>
          <w:bCs/>
        </w:rPr>
        <w:t xml:space="preserve"> Committee approved the</w:t>
      </w:r>
      <w:r w:rsidR="00CF00A5" w:rsidRPr="005B73B7">
        <w:rPr>
          <w:rFonts w:ascii="Garamond" w:hAnsi="Garamond" w:cs="Garamond"/>
          <w:bCs/>
        </w:rPr>
        <w:t xml:space="preserve"> </w:t>
      </w:r>
      <w:r w:rsidR="00055F6B">
        <w:rPr>
          <w:rFonts w:ascii="Garamond" w:hAnsi="Garamond" w:cs="Garamond"/>
          <w:bCs/>
        </w:rPr>
        <w:t>December 9, 2015</w:t>
      </w:r>
      <w:r w:rsidR="00CF00A5" w:rsidRPr="005B73B7">
        <w:rPr>
          <w:rFonts w:ascii="Garamond" w:hAnsi="Garamond" w:cs="Garamond"/>
          <w:bCs/>
        </w:rPr>
        <w:t xml:space="preserve"> </w:t>
      </w:r>
      <w:r>
        <w:rPr>
          <w:rFonts w:ascii="Garamond" w:hAnsi="Garamond" w:cs="Garamond"/>
          <w:bCs/>
        </w:rPr>
        <w:t xml:space="preserve">meeting minutes. </w:t>
      </w:r>
    </w:p>
    <w:p w:rsidR="00560DF1" w:rsidRPr="00560DF1" w:rsidRDefault="008F0A10" w:rsidP="0051386D">
      <w:pPr>
        <w:widowControl w:val="0"/>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20"/>
          <w:tab w:val="left" w:pos="720"/>
        </w:tabs>
        <w:autoSpaceDE w:val="0"/>
        <w:autoSpaceDN w:val="0"/>
        <w:adjustRightInd w:val="0"/>
        <w:spacing w:after="320" w:line="360" w:lineRule="atLeast"/>
        <w:jc w:val="both"/>
        <w:rPr>
          <w:rFonts w:ascii="Garamond" w:hAnsi="Garamond" w:cs="Garamond"/>
          <w:b/>
          <w:bCs/>
        </w:rPr>
      </w:pPr>
      <w:r>
        <w:rPr>
          <w:rFonts w:ascii="Garamond" w:hAnsi="Garamond" w:cs="Garamond"/>
          <w:b/>
          <w:bCs/>
        </w:rPr>
        <w:t>Discussion</w:t>
      </w:r>
    </w:p>
    <w:p w:rsidR="00CF00A5" w:rsidRPr="00EE72D9" w:rsidRDefault="00055F6B"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r w:rsidRPr="00EE72D9">
        <w:rPr>
          <w:rFonts w:ascii="Garamond" w:hAnsi="Garamond" w:cs="Garamond"/>
          <w:b/>
          <w:bCs/>
          <w:u w:val="single"/>
        </w:rPr>
        <w:t>Strategic Plan to Improve Education Outcomes for Youth in Foster Care:  Eliza Hirst</w:t>
      </w:r>
    </w:p>
    <w:p w:rsidR="00261D3C" w:rsidRPr="00261D3C" w:rsidRDefault="00261D3C" w:rsidP="0051386D">
      <w:pPr>
        <w:widowControl w:val="0"/>
        <w:tabs>
          <w:tab w:val="left" w:pos="220"/>
          <w:tab w:val="left" w:pos="720"/>
        </w:tabs>
        <w:autoSpaceDE w:val="0"/>
        <w:autoSpaceDN w:val="0"/>
        <w:adjustRightInd w:val="0"/>
        <w:spacing w:line="360" w:lineRule="atLeast"/>
        <w:jc w:val="both"/>
        <w:rPr>
          <w:rFonts w:ascii="Garamond" w:hAnsi="Garamond" w:cs="Garamond"/>
          <w:bCs/>
          <w:i/>
        </w:rPr>
      </w:pPr>
      <w:r w:rsidRPr="00261D3C">
        <w:rPr>
          <w:rFonts w:ascii="Garamond" w:hAnsi="Garamond" w:cs="Garamond"/>
          <w:bCs/>
          <w:i/>
        </w:rPr>
        <w:t>Data</w:t>
      </w:r>
      <w:r w:rsidR="00F23F64" w:rsidRPr="00261D3C">
        <w:rPr>
          <w:rFonts w:ascii="Garamond" w:hAnsi="Garamond" w:cs="Garamond"/>
          <w:bCs/>
          <w:i/>
        </w:rPr>
        <w:tab/>
      </w:r>
    </w:p>
    <w:p w:rsidR="00055F6B" w:rsidRDefault="00261D3C" w:rsidP="0051386D">
      <w:pPr>
        <w:widowControl w:val="0"/>
        <w:tabs>
          <w:tab w:val="left" w:pos="220"/>
          <w:tab w:val="left" w:pos="720"/>
        </w:tabs>
        <w:autoSpaceDE w:val="0"/>
        <w:autoSpaceDN w:val="0"/>
        <w:adjustRightInd w:val="0"/>
        <w:spacing w:line="360" w:lineRule="atLeast"/>
        <w:jc w:val="both"/>
        <w:rPr>
          <w:rFonts w:ascii="Garamond" w:hAnsi="Garamond" w:cs="Garamond"/>
          <w:bCs/>
        </w:rPr>
      </w:pPr>
      <w:r>
        <w:rPr>
          <w:rFonts w:ascii="Garamond" w:hAnsi="Garamond" w:cs="Garamond"/>
          <w:bCs/>
        </w:rPr>
        <w:tab/>
      </w:r>
      <w:r w:rsidR="00560DF1">
        <w:rPr>
          <w:rFonts w:ascii="Garamond" w:hAnsi="Garamond" w:cs="Garamond"/>
          <w:bCs/>
        </w:rPr>
        <w:t>Eliza Hirst presented a summary of statewide educational data for youth in foster c</w:t>
      </w:r>
      <w:r w:rsidR="00055F6B">
        <w:rPr>
          <w:rFonts w:ascii="Garamond" w:hAnsi="Garamond" w:cs="Garamond"/>
          <w:bCs/>
        </w:rPr>
        <w:t>are</w:t>
      </w:r>
      <w:r w:rsidR="00560DF1">
        <w:rPr>
          <w:rFonts w:ascii="Garamond" w:hAnsi="Garamond" w:cs="Garamond"/>
          <w:bCs/>
        </w:rPr>
        <w:t xml:space="preserve">.  </w:t>
      </w:r>
      <w:r w:rsidR="00055F6B">
        <w:rPr>
          <w:rFonts w:ascii="Garamond" w:hAnsi="Garamond" w:cs="Garamond"/>
          <w:bCs/>
        </w:rPr>
        <w:t xml:space="preserve"> Nationally, </w:t>
      </w:r>
      <w:r w:rsidR="00560DF1">
        <w:rPr>
          <w:rFonts w:ascii="Garamond" w:hAnsi="Garamond" w:cs="Garamond"/>
          <w:bCs/>
        </w:rPr>
        <w:t xml:space="preserve">foster </w:t>
      </w:r>
      <w:r w:rsidR="00055F6B">
        <w:rPr>
          <w:rFonts w:ascii="Garamond" w:hAnsi="Garamond" w:cs="Garamond"/>
          <w:bCs/>
        </w:rPr>
        <w:t>y</w:t>
      </w:r>
      <w:r w:rsidR="00F23F64">
        <w:rPr>
          <w:rFonts w:ascii="Garamond" w:hAnsi="Garamond" w:cs="Garamond"/>
          <w:bCs/>
        </w:rPr>
        <w:t>outh are three</w:t>
      </w:r>
      <w:r w:rsidR="00055F6B">
        <w:rPr>
          <w:rFonts w:ascii="Garamond" w:hAnsi="Garamond" w:cs="Garamond"/>
          <w:bCs/>
        </w:rPr>
        <w:t xml:space="preserve"> times more likely to move; more likely to be in special education; </w:t>
      </w:r>
      <w:r w:rsidR="00560DF1">
        <w:rPr>
          <w:rFonts w:ascii="Garamond" w:hAnsi="Garamond" w:cs="Garamond"/>
          <w:bCs/>
        </w:rPr>
        <w:t xml:space="preserve">and more likely to be </w:t>
      </w:r>
      <w:r w:rsidR="00055F6B">
        <w:rPr>
          <w:rFonts w:ascii="Garamond" w:hAnsi="Garamond" w:cs="Garamond"/>
          <w:bCs/>
        </w:rPr>
        <w:t xml:space="preserve">suspended and expelled.  </w:t>
      </w:r>
      <w:r w:rsidR="00560DF1">
        <w:rPr>
          <w:rFonts w:ascii="Garamond" w:hAnsi="Garamond" w:cs="Garamond"/>
          <w:bCs/>
        </w:rPr>
        <w:t>Although a</w:t>
      </w:r>
      <w:r w:rsidR="00055F6B">
        <w:rPr>
          <w:rFonts w:ascii="Garamond" w:hAnsi="Garamond" w:cs="Garamond"/>
          <w:bCs/>
        </w:rPr>
        <w:t xml:space="preserve">ttendance rates for youth in foster care are </w:t>
      </w:r>
      <w:r w:rsidR="009A4A5E">
        <w:rPr>
          <w:rFonts w:ascii="Garamond" w:hAnsi="Garamond" w:cs="Garamond"/>
          <w:bCs/>
        </w:rPr>
        <w:t>generally</w:t>
      </w:r>
      <w:r w:rsidR="00055F6B">
        <w:rPr>
          <w:rFonts w:ascii="Garamond" w:hAnsi="Garamond" w:cs="Garamond"/>
          <w:bCs/>
        </w:rPr>
        <w:t xml:space="preserve"> poor, Delaware</w:t>
      </w:r>
      <w:r w:rsidR="00560DF1">
        <w:rPr>
          <w:rFonts w:ascii="Garamond" w:hAnsi="Garamond" w:cs="Garamond"/>
          <w:bCs/>
        </w:rPr>
        <w:t>’s attendance rates are higher than the national average.  The data shows there is a dip in attendance for eleventh grade</w:t>
      </w:r>
      <w:r w:rsidR="00F23F64">
        <w:rPr>
          <w:rFonts w:ascii="Garamond" w:hAnsi="Garamond" w:cs="Garamond"/>
          <w:bCs/>
        </w:rPr>
        <w:t xml:space="preserve">, but then attendance </w:t>
      </w:r>
      <w:r w:rsidR="009A4A5E">
        <w:rPr>
          <w:rFonts w:ascii="Garamond" w:hAnsi="Garamond" w:cs="Garamond"/>
          <w:bCs/>
        </w:rPr>
        <w:t xml:space="preserve">rates increase again </w:t>
      </w:r>
      <w:r w:rsidR="00F23F64">
        <w:rPr>
          <w:rFonts w:ascii="Garamond" w:hAnsi="Garamond" w:cs="Garamond"/>
          <w:bCs/>
        </w:rPr>
        <w:t>for twelfth grade</w:t>
      </w:r>
      <w:r w:rsidR="00560DF1">
        <w:rPr>
          <w:rFonts w:ascii="Garamond" w:hAnsi="Garamond" w:cs="Garamond"/>
          <w:bCs/>
        </w:rPr>
        <w:t xml:space="preserve">.  Committee members noted that once </w:t>
      </w:r>
      <w:r w:rsidR="00F23F64">
        <w:rPr>
          <w:rFonts w:ascii="Garamond" w:hAnsi="Garamond" w:cs="Garamond"/>
          <w:bCs/>
        </w:rPr>
        <w:t xml:space="preserve">students make it to eleventh grade, they are more likely to graduate.  </w:t>
      </w:r>
      <w:r w:rsidR="00055F6B">
        <w:rPr>
          <w:rFonts w:ascii="Garamond" w:hAnsi="Garamond" w:cs="Garamond"/>
          <w:bCs/>
        </w:rPr>
        <w:t xml:space="preserve"> </w:t>
      </w:r>
    </w:p>
    <w:p w:rsidR="00F23F64" w:rsidRDefault="00F23F64" w:rsidP="0051386D">
      <w:pPr>
        <w:widowControl w:val="0"/>
        <w:tabs>
          <w:tab w:val="left" w:pos="220"/>
          <w:tab w:val="left" w:pos="720"/>
        </w:tabs>
        <w:autoSpaceDE w:val="0"/>
        <w:autoSpaceDN w:val="0"/>
        <w:adjustRightInd w:val="0"/>
        <w:spacing w:line="360" w:lineRule="atLeast"/>
        <w:jc w:val="both"/>
        <w:rPr>
          <w:rFonts w:ascii="Garamond" w:hAnsi="Garamond" w:cs="Garamond"/>
          <w:bCs/>
        </w:rPr>
      </w:pPr>
      <w:r>
        <w:rPr>
          <w:rFonts w:ascii="Garamond" w:hAnsi="Garamond" w:cs="Garamond"/>
          <w:bCs/>
        </w:rPr>
        <w:tab/>
        <w:t xml:space="preserve">The graduation rate for youth in foster care is roughly 30% less than that for the general student population.  Delaware is a higher than the national average when it comes to special education identification.  Roughly 40% of foster children are identified as special education </w:t>
      </w:r>
      <w:r w:rsidR="00901EF0">
        <w:rPr>
          <w:rFonts w:ascii="Garamond" w:hAnsi="Garamond" w:cs="Garamond"/>
          <w:bCs/>
        </w:rPr>
        <w:t>students</w:t>
      </w:r>
      <w:r>
        <w:rPr>
          <w:rFonts w:ascii="Garamond" w:hAnsi="Garamond" w:cs="Garamond"/>
          <w:bCs/>
        </w:rPr>
        <w:t xml:space="preserve"> as opposed to 15% of the general population.  </w:t>
      </w:r>
    </w:p>
    <w:p w:rsidR="00055F6B" w:rsidRDefault="00F23F64" w:rsidP="0051386D">
      <w:pPr>
        <w:widowControl w:val="0"/>
        <w:tabs>
          <w:tab w:val="left" w:pos="220"/>
          <w:tab w:val="left" w:pos="720"/>
        </w:tabs>
        <w:autoSpaceDE w:val="0"/>
        <w:autoSpaceDN w:val="0"/>
        <w:adjustRightInd w:val="0"/>
        <w:spacing w:line="360" w:lineRule="atLeast"/>
        <w:jc w:val="both"/>
        <w:rPr>
          <w:rFonts w:ascii="Garamond" w:hAnsi="Garamond" w:cs="Garamond"/>
          <w:bCs/>
        </w:rPr>
      </w:pPr>
      <w:r>
        <w:rPr>
          <w:rFonts w:ascii="Garamond" w:hAnsi="Garamond" w:cs="Garamond"/>
          <w:bCs/>
        </w:rPr>
        <w:tab/>
        <w:t>Only 4</w:t>
      </w:r>
      <w:r w:rsidR="00901EF0">
        <w:rPr>
          <w:rFonts w:ascii="Garamond" w:hAnsi="Garamond" w:cs="Garamond"/>
          <w:bCs/>
        </w:rPr>
        <w:t xml:space="preserve">% of foster youth scored </w:t>
      </w:r>
      <w:r w:rsidR="009A4A5E">
        <w:rPr>
          <w:rFonts w:ascii="Garamond" w:hAnsi="Garamond" w:cs="Garamond"/>
          <w:bCs/>
        </w:rPr>
        <w:t>proficient</w:t>
      </w:r>
      <w:r>
        <w:rPr>
          <w:rFonts w:ascii="Garamond" w:hAnsi="Garamond" w:cs="Garamond"/>
          <w:bCs/>
        </w:rPr>
        <w:t xml:space="preserve"> in math on the Smarter Balanced Test, as </w:t>
      </w:r>
      <w:r>
        <w:rPr>
          <w:rFonts w:ascii="Garamond" w:hAnsi="Garamond" w:cs="Garamond"/>
          <w:bCs/>
        </w:rPr>
        <w:lastRenderedPageBreak/>
        <w:t>opposed to 25% of the general population.  Although there is a still a significant discrepancy between foster youth and non-foster youth, Susan Haberstroh noted that the Smarter Balanced Test is a new test</w:t>
      </w:r>
      <w:r w:rsidR="009A4A5E">
        <w:rPr>
          <w:rFonts w:ascii="Garamond" w:hAnsi="Garamond" w:cs="Garamond"/>
          <w:bCs/>
        </w:rPr>
        <w:t xml:space="preserve"> and</w:t>
      </w:r>
      <w:r>
        <w:rPr>
          <w:rFonts w:ascii="Garamond" w:hAnsi="Garamond" w:cs="Garamond"/>
          <w:bCs/>
        </w:rPr>
        <w:t xml:space="preserve"> is significantly harder than tests given in the past.  Similar discrepancies were found for English proficiency scores as well as on DCAS scores.  Delaware’s data discrepancies between you</w:t>
      </w:r>
      <w:r w:rsidR="009A4A5E">
        <w:rPr>
          <w:rFonts w:ascii="Garamond" w:hAnsi="Garamond" w:cs="Garamond"/>
          <w:bCs/>
        </w:rPr>
        <w:t>th</w:t>
      </w:r>
      <w:r>
        <w:rPr>
          <w:rFonts w:ascii="Garamond" w:hAnsi="Garamond" w:cs="Garamond"/>
          <w:bCs/>
        </w:rPr>
        <w:t xml:space="preserve"> in foster care and </w:t>
      </w:r>
      <w:proofErr w:type="gramStart"/>
      <w:r>
        <w:rPr>
          <w:rFonts w:ascii="Garamond" w:hAnsi="Garamond" w:cs="Garamond"/>
          <w:bCs/>
        </w:rPr>
        <w:t>those not in foster care</w:t>
      </w:r>
      <w:proofErr w:type="gramEnd"/>
      <w:r>
        <w:rPr>
          <w:rFonts w:ascii="Garamond" w:hAnsi="Garamond" w:cs="Garamond"/>
          <w:bCs/>
        </w:rPr>
        <w:t xml:space="preserve"> appears to be in line with other state’s</w:t>
      </w:r>
      <w:r w:rsidR="00A9530B">
        <w:rPr>
          <w:rFonts w:ascii="Garamond" w:hAnsi="Garamond" w:cs="Garamond"/>
          <w:bCs/>
        </w:rPr>
        <w:t xml:space="preserve"> data.  </w:t>
      </w:r>
    </w:p>
    <w:p w:rsidR="00261D3C" w:rsidRDefault="00261D3C" w:rsidP="0051386D">
      <w:pPr>
        <w:widowControl w:val="0"/>
        <w:tabs>
          <w:tab w:val="left" w:pos="220"/>
          <w:tab w:val="left" w:pos="720"/>
        </w:tabs>
        <w:autoSpaceDE w:val="0"/>
        <w:autoSpaceDN w:val="0"/>
        <w:adjustRightInd w:val="0"/>
        <w:spacing w:line="360" w:lineRule="atLeast"/>
        <w:ind w:left="940"/>
        <w:jc w:val="both"/>
        <w:rPr>
          <w:rFonts w:ascii="Garamond" w:hAnsi="Garamond" w:cs="Garamond"/>
          <w:bCs/>
        </w:rPr>
      </w:pPr>
    </w:p>
    <w:p w:rsidR="00261D3C" w:rsidRPr="00261D3C" w:rsidRDefault="00261D3C" w:rsidP="0051386D">
      <w:pPr>
        <w:widowControl w:val="0"/>
        <w:tabs>
          <w:tab w:val="left" w:pos="220"/>
          <w:tab w:val="left" w:pos="720"/>
        </w:tabs>
        <w:autoSpaceDE w:val="0"/>
        <w:autoSpaceDN w:val="0"/>
        <w:adjustRightInd w:val="0"/>
        <w:spacing w:line="360" w:lineRule="atLeast"/>
        <w:jc w:val="both"/>
        <w:rPr>
          <w:rFonts w:ascii="Garamond" w:hAnsi="Garamond" w:cs="Garamond"/>
          <w:bCs/>
          <w:i/>
        </w:rPr>
      </w:pPr>
      <w:r>
        <w:rPr>
          <w:rFonts w:ascii="Garamond" w:hAnsi="Garamond" w:cs="Garamond"/>
          <w:bCs/>
          <w:i/>
        </w:rPr>
        <w:tab/>
      </w:r>
      <w:r w:rsidRPr="00261D3C">
        <w:rPr>
          <w:rFonts w:ascii="Garamond" w:hAnsi="Garamond" w:cs="Garamond"/>
          <w:bCs/>
          <w:i/>
        </w:rPr>
        <w:t>Strategic Plan</w:t>
      </w:r>
    </w:p>
    <w:p w:rsidR="002C2A20" w:rsidRDefault="00261D3C" w:rsidP="0051386D">
      <w:pPr>
        <w:widowControl w:val="0"/>
        <w:tabs>
          <w:tab w:val="left" w:pos="220"/>
          <w:tab w:val="left" w:pos="720"/>
        </w:tabs>
        <w:autoSpaceDE w:val="0"/>
        <w:autoSpaceDN w:val="0"/>
        <w:adjustRightInd w:val="0"/>
        <w:spacing w:line="360" w:lineRule="atLeast"/>
        <w:jc w:val="both"/>
        <w:rPr>
          <w:rFonts w:ascii="Garamond" w:hAnsi="Garamond" w:cs="Garamond"/>
          <w:bCs/>
        </w:rPr>
      </w:pPr>
      <w:r>
        <w:rPr>
          <w:rFonts w:ascii="Garamond" w:hAnsi="Garamond" w:cs="Garamond"/>
          <w:bCs/>
        </w:rPr>
        <w:tab/>
        <w:t>A group of stakeholders met on February 4, 2016 to create a strategic plan to improve th</w:t>
      </w:r>
      <w:r w:rsidR="009A4A5E">
        <w:rPr>
          <w:rFonts w:ascii="Garamond" w:hAnsi="Garamond" w:cs="Garamond"/>
          <w:bCs/>
        </w:rPr>
        <w:t xml:space="preserve">e education outcomes of youth </w:t>
      </w:r>
      <w:r>
        <w:rPr>
          <w:rFonts w:ascii="Garamond" w:hAnsi="Garamond" w:cs="Garamond"/>
          <w:bCs/>
        </w:rPr>
        <w:t>involved in the child welfare system and to decrease the educational discrepancies between foster youth and the general population</w:t>
      </w:r>
      <w:r w:rsidR="0051386D">
        <w:rPr>
          <w:rFonts w:ascii="Garamond" w:hAnsi="Garamond" w:cs="Garamond"/>
          <w:bCs/>
        </w:rPr>
        <w:t xml:space="preserve">. </w:t>
      </w:r>
      <w:r w:rsidR="00EA0B8A">
        <w:rPr>
          <w:rFonts w:ascii="Garamond" w:hAnsi="Garamond" w:cs="Garamond"/>
          <w:bCs/>
        </w:rPr>
        <w:t xml:space="preserve">To address the social and emotional needs of students, </w:t>
      </w:r>
      <w:r w:rsidR="009A4A5E">
        <w:rPr>
          <w:rFonts w:ascii="Garamond" w:hAnsi="Garamond" w:cs="Garamond"/>
          <w:bCs/>
        </w:rPr>
        <w:t xml:space="preserve">the group </w:t>
      </w:r>
      <w:r w:rsidR="0041215C">
        <w:rPr>
          <w:rFonts w:ascii="Garamond" w:hAnsi="Garamond" w:cs="Garamond"/>
          <w:bCs/>
        </w:rPr>
        <w:t>determined</w:t>
      </w:r>
      <w:r w:rsidR="009A4A5E">
        <w:rPr>
          <w:rFonts w:ascii="Garamond" w:hAnsi="Garamond" w:cs="Garamond"/>
          <w:bCs/>
        </w:rPr>
        <w:t xml:space="preserve"> that </w:t>
      </w:r>
      <w:r w:rsidR="00EA0B8A">
        <w:rPr>
          <w:rFonts w:ascii="Garamond" w:hAnsi="Garamond" w:cs="Garamond"/>
          <w:bCs/>
        </w:rPr>
        <w:t xml:space="preserve">a peer learning community composed of representatives from six interested school districts </w:t>
      </w:r>
      <w:r w:rsidR="0041215C">
        <w:rPr>
          <w:rFonts w:ascii="Garamond" w:hAnsi="Garamond" w:cs="Garamond"/>
          <w:bCs/>
        </w:rPr>
        <w:t>should</w:t>
      </w:r>
      <w:r w:rsidR="009A4A5E">
        <w:rPr>
          <w:rFonts w:ascii="Garamond" w:hAnsi="Garamond" w:cs="Garamond"/>
          <w:bCs/>
        </w:rPr>
        <w:t xml:space="preserve"> be created to s</w:t>
      </w:r>
      <w:r w:rsidR="00EA0B8A">
        <w:rPr>
          <w:rFonts w:ascii="Garamond" w:hAnsi="Garamond" w:cs="Garamond"/>
          <w:bCs/>
        </w:rPr>
        <w:t xml:space="preserve">hare </w:t>
      </w:r>
      <w:r w:rsidR="009A4A5E">
        <w:rPr>
          <w:rFonts w:ascii="Garamond" w:hAnsi="Garamond" w:cs="Garamond"/>
          <w:bCs/>
        </w:rPr>
        <w:t xml:space="preserve">experience, </w:t>
      </w:r>
      <w:r w:rsidR="00EA0B8A">
        <w:rPr>
          <w:rFonts w:ascii="Garamond" w:hAnsi="Garamond" w:cs="Garamond"/>
          <w:bCs/>
        </w:rPr>
        <w:t>ideas</w:t>
      </w:r>
      <w:r w:rsidR="009A4A5E">
        <w:rPr>
          <w:rFonts w:ascii="Garamond" w:hAnsi="Garamond" w:cs="Garamond"/>
          <w:bCs/>
        </w:rPr>
        <w:t>,</w:t>
      </w:r>
      <w:r w:rsidR="00EA0B8A">
        <w:rPr>
          <w:rFonts w:ascii="Garamond" w:hAnsi="Garamond" w:cs="Garamond"/>
          <w:bCs/>
        </w:rPr>
        <w:t xml:space="preserve"> and initiatives relating to improving the social and emotional environment within schools.  This group will build upon and enhance the work of the Compassionate Schools Program, the Positive Behavior Supports Project, and other success</w:t>
      </w:r>
      <w:r w:rsidR="009A4A5E">
        <w:rPr>
          <w:rFonts w:ascii="Garamond" w:hAnsi="Garamond" w:cs="Garamond"/>
          <w:bCs/>
        </w:rPr>
        <w:t>ful</w:t>
      </w:r>
      <w:r w:rsidR="00EA0B8A">
        <w:rPr>
          <w:rFonts w:ascii="Garamond" w:hAnsi="Garamond" w:cs="Garamond"/>
          <w:bCs/>
        </w:rPr>
        <w:t xml:space="preserve"> programs.  This group will eventually create a written guide for districts across the state to implement a comprehensive and holistic trauma-informed school environment to improve the education outcomes of youth in foster care.  </w:t>
      </w:r>
      <w:r w:rsidR="0051386D">
        <w:rPr>
          <w:rFonts w:ascii="Garamond" w:hAnsi="Garamond" w:cs="Garamond"/>
          <w:bCs/>
        </w:rPr>
        <w:t>The second group</w:t>
      </w:r>
      <w:r w:rsidR="009A4A5E">
        <w:rPr>
          <w:rFonts w:ascii="Garamond" w:hAnsi="Garamond" w:cs="Garamond"/>
          <w:bCs/>
        </w:rPr>
        <w:t xml:space="preserve"> identified several objectives to improve interagency cooperation and coordination</w:t>
      </w:r>
      <w:r w:rsidR="0051386D">
        <w:rPr>
          <w:rFonts w:ascii="Garamond" w:hAnsi="Garamond" w:cs="Garamond"/>
          <w:bCs/>
        </w:rPr>
        <w:t xml:space="preserve"> including a</w:t>
      </w:r>
      <w:r w:rsidR="009A4A5E">
        <w:rPr>
          <w:rFonts w:ascii="Garamond" w:hAnsi="Garamond" w:cs="Garamond"/>
          <w:bCs/>
        </w:rPr>
        <w:t xml:space="preserve"> pilot</w:t>
      </w:r>
      <w:r w:rsidR="0051386D">
        <w:rPr>
          <w:rFonts w:ascii="Garamond" w:hAnsi="Garamond" w:cs="Garamond"/>
          <w:bCs/>
        </w:rPr>
        <w:t xml:space="preserve"> for</w:t>
      </w:r>
      <w:r w:rsidR="009A4A5E">
        <w:rPr>
          <w:rFonts w:ascii="Garamond" w:hAnsi="Garamond" w:cs="Garamond"/>
          <w:bCs/>
        </w:rPr>
        <w:t xml:space="preserve"> the education court report.  </w:t>
      </w:r>
      <w:r w:rsidR="0041215C">
        <w:rPr>
          <w:rFonts w:ascii="Garamond" w:hAnsi="Garamond" w:cs="Garamond"/>
          <w:bCs/>
        </w:rPr>
        <w:t xml:space="preserve">Recently, </w:t>
      </w:r>
      <w:r w:rsidR="002C2A20">
        <w:rPr>
          <w:rFonts w:ascii="Garamond" w:hAnsi="Garamond" w:cs="Garamond"/>
          <w:bCs/>
        </w:rPr>
        <w:t>Michelle Marinucci</w:t>
      </w:r>
      <w:r w:rsidR="00F44314">
        <w:rPr>
          <w:rFonts w:ascii="Garamond" w:hAnsi="Garamond" w:cs="Garamond"/>
          <w:bCs/>
        </w:rPr>
        <w:t xml:space="preserve"> created a </w:t>
      </w:r>
      <w:r w:rsidR="002C2A20">
        <w:rPr>
          <w:rFonts w:ascii="Garamond" w:hAnsi="Garamond" w:cs="Garamond"/>
          <w:bCs/>
        </w:rPr>
        <w:t xml:space="preserve">template on </w:t>
      </w:r>
      <w:proofErr w:type="spellStart"/>
      <w:r w:rsidR="002C2A20">
        <w:rPr>
          <w:rFonts w:ascii="Garamond" w:hAnsi="Garamond" w:cs="Garamond"/>
          <w:bCs/>
        </w:rPr>
        <w:t>EdInsight</w:t>
      </w:r>
      <w:proofErr w:type="spellEnd"/>
      <w:r w:rsidR="002C2A20">
        <w:rPr>
          <w:rFonts w:ascii="Garamond" w:hAnsi="Garamond" w:cs="Garamond"/>
          <w:bCs/>
        </w:rPr>
        <w:t xml:space="preserve"> Dashboard </w:t>
      </w:r>
      <w:r w:rsidR="00F44314">
        <w:rPr>
          <w:rFonts w:ascii="Garamond" w:hAnsi="Garamond" w:cs="Garamond"/>
          <w:bCs/>
        </w:rPr>
        <w:t>that would collect a</w:t>
      </w:r>
      <w:r w:rsidR="00C71021">
        <w:rPr>
          <w:rFonts w:ascii="Garamond" w:hAnsi="Garamond" w:cs="Garamond"/>
          <w:bCs/>
        </w:rPr>
        <w:t xml:space="preserve"> comprehensive student summary of</w:t>
      </w:r>
      <w:r w:rsidR="00F44314">
        <w:rPr>
          <w:rFonts w:ascii="Garamond" w:hAnsi="Garamond" w:cs="Garamond"/>
          <w:bCs/>
        </w:rPr>
        <w:t xml:space="preserve"> a student with the click of a button.  Not only </w:t>
      </w:r>
      <w:r w:rsidR="009A4A5E">
        <w:rPr>
          <w:rFonts w:ascii="Garamond" w:hAnsi="Garamond" w:cs="Garamond"/>
          <w:bCs/>
        </w:rPr>
        <w:t>can</w:t>
      </w:r>
      <w:r w:rsidR="00F44314">
        <w:rPr>
          <w:rFonts w:ascii="Garamond" w:hAnsi="Garamond" w:cs="Garamond"/>
          <w:bCs/>
        </w:rPr>
        <w:t xml:space="preserve"> this repo</w:t>
      </w:r>
      <w:r w:rsidR="009A4A5E">
        <w:rPr>
          <w:rFonts w:ascii="Garamond" w:hAnsi="Garamond" w:cs="Garamond"/>
          <w:bCs/>
        </w:rPr>
        <w:t>r</w:t>
      </w:r>
      <w:r w:rsidR="00F44314">
        <w:rPr>
          <w:rFonts w:ascii="Garamond" w:hAnsi="Garamond" w:cs="Garamond"/>
          <w:bCs/>
        </w:rPr>
        <w:t>t be generate</w:t>
      </w:r>
      <w:r w:rsidR="009A4A5E">
        <w:rPr>
          <w:rFonts w:ascii="Garamond" w:hAnsi="Garamond" w:cs="Garamond"/>
          <w:bCs/>
        </w:rPr>
        <w:t>d</w:t>
      </w:r>
      <w:r w:rsidR="00F44314">
        <w:rPr>
          <w:rFonts w:ascii="Garamond" w:hAnsi="Garamond" w:cs="Garamond"/>
          <w:bCs/>
        </w:rPr>
        <w:t xml:space="preserve"> in a manner of minutes, but it can be directly emailed to any recipient who must collect the report.  </w:t>
      </w:r>
      <w:r w:rsidR="00455DF2">
        <w:rPr>
          <w:rFonts w:ascii="Garamond" w:hAnsi="Garamond" w:cs="Garamond"/>
          <w:bCs/>
        </w:rPr>
        <w:t xml:space="preserve">Among other things, the report shows attendance rates for the past two years; current classes and grades; and all recent disciplinary incidents.  </w:t>
      </w:r>
      <w:r w:rsidR="002C2A20">
        <w:rPr>
          <w:rFonts w:ascii="Garamond" w:hAnsi="Garamond" w:cs="Garamond"/>
          <w:bCs/>
        </w:rPr>
        <w:t xml:space="preserve"> </w:t>
      </w:r>
      <w:r w:rsidR="00455DF2">
        <w:rPr>
          <w:rFonts w:ascii="Garamond" w:hAnsi="Garamond" w:cs="Garamond"/>
          <w:bCs/>
        </w:rPr>
        <w:t>The template should be finalized within the next month and the Data Workgroup will begin training school distric</w:t>
      </w:r>
      <w:r w:rsidR="009A4A5E">
        <w:rPr>
          <w:rFonts w:ascii="Garamond" w:hAnsi="Garamond" w:cs="Garamond"/>
          <w:bCs/>
        </w:rPr>
        <w:t xml:space="preserve">ts and state agencies on </w:t>
      </w:r>
      <w:r w:rsidR="00455DF2">
        <w:rPr>
          <w:rFonts w:ascii="Garamond" w:hAnsi="Garamond" w:cs="Garamond"/>
          <w:bCs/>
        </w:rPr>
        <w:t>its use</w:t>
      </w:r>
      <w:r w:rsidR="00C71021">
        <w:rPr>
          <w:rFonts w:ascii="Garamond" w:hAnsi="Garamond" w:cs="Garamond"/>
          <w:bCs/>
        </w:rPr>
        <w:t xml:space="preserve"> this summer</w:t>
      </w:r>
      <w:r w:rsidR="00455DF2">
        <w:rPr>
          <w:rFonts w:ascii="Garamond" w:hAnsi="Garamond" w:cs="Garamond"/>
          <w:bCs/>
        </w:rPr>
        <w:t xml:space="preserve">. Heather Alford noted that this report </w:t>
      </w:r>
      <w:r w:rsidR="0041215C">
        <w:rPr>
          <w:rFonts w:ascii="Garamond" w:hAnsi="Garamond" w:cs="Garamond"/>
          <w:bCs/>
        </w:rPr>
        <w:t>will</w:t>
      </w:r>
      <w:r w:rsidR="00455DF2">
        <w:rPr>
          <w:rFonts w:ascii="Garamond" w:hAnsi="Garamond" w:cs="Garamond"/>
          <w:bCs/>
        </w:rPr>
        <w:t xml:space="preserve"> also serve as an ideal educational screening tool for youth first entering foster care.  </w:t>
      </w:r>
    </w:p>
    <w:p w:rsidR="009A4A5E" w:rsidRDefault="00455DF2" w:rsidP="0051386D">
      <w:pPr>
        <w:widowControl w:val="0"/>
        <w:tabs>
          <w:tab w:val="left" w:pos="220"/>
          <w:tab w:val="left" w:pos="720"/>
        </w:tabs>
        <w:autoSpaceDE w:val="0"/>
        <w:autoSpaceDN w:val="0"/>
        <w:adjustRightInd w:val="0"/>
        <w:spacing w:line="360" w:lineRule="atLeast"/>
        <w:jc w:val="both"/>
        <w:rPr>
          <w:rFonts w:ascii="Garamond" w:hAnsi="Garamond" w:cs="Garamond"/>
          <w:bCs/>
        </w:rPr>
      </w:pPr>
      <w:r>
        <w:rPr>
          <w:rFonts w:ascii="Garamond" w:hAnsi="Garamond" w:cs="Garamond"/>
          <w:bCs/>
        </w:rPr>
        <w:tab/>
        <w:t>The MOU will be placed on hold pending the recommendations of the new ESSA Workgroup</w:t>
      </w:r>
      <w:r w:rsidR="009A4A5E">
        <w:rPr>
          <w:rFonts w:ascii="Garamond" w:hAnsi="Garamond" w:cs="Garamond"/>
          <w:bCs/>
        </w:rPr>
        <w:t xml:space="preserve"> that will identify additional supports for youth in foster care mandated by the new education law</w:t>
      </w:r>
      <w:r>
        <w:rPr>
          <w:rFonts w:ascii="Garamond" w:hAnsi="Garamond" w:cs="Garamond"/>
          <w:bCs/>
        </w:rPr>
        <w:t>.  Finally, the Data Workgroup will continue to collect and analyze data regarding students in foster care and to create ways to measure stud</w:t>
      </w:r>
      <w:r w:rsidR="008F0A10">
        <w:rPr>
          <w:rFonts w:ascii="Garamond" w:hAnsi="Garamond" w:cs="Garamond"/>
          <w:bCs/>
        </w:rPr>
        <w:t xml:space="preserve">ent progress within the foregoing programs to determine where the Committee should </w:t>
      </w:r>
      <w:r w:rsidR="009A4A5E">
        <w:rPr>
          <w:rFonts w:ascii="Garamond" w:hAnsi="Garamond" w:cs="Garamond"/>
          <w:bCs/>
        </w:rPr>
        <w:t>continue</w:t>
      </w:r>
      <w:r w:rsidR="008F0A10">
        <w:rPr>
          <w:rFonts w:ascii="Garamond" w:hAnsi="Garamond" w:cs="Garamond"/>
          <w:bCs/>
        </w:rPr>
        <w:t xml:space="preserve"> its efforts.  </w:t>
      </w:r>
    </w:p>
    <w:p w:rsidR="008F0A10" w:rsidRDefault="00C71021" w:rsidP="0051386D">
      <w:pPr>
        <w:widowControl w:val="0"/>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ab/>
      </w:r>
      <w:r w:rsidR="008F0A10">
        <w:rPr>
          <w:rFonts w:ascii="Garamond" w:hAnsi="Garamond" w:cs="Garamond"/>
          <w:bCs/>
        </w:rPr>
        <w:t xml:space="preserve">The Committee </w:t>
      </w:r>
      <w:r w:rsidR="00740359">
        <w:rPr>
          <w:rFonts w:ascii="Garamond" w:hAnsi="Garamond" w:cs="Garamond"/>
          <w:bCs/>
        </w:rPr>
        <w:t xml:space="preserve">unanimously </w:t>
      </w:r>
      <w:r w:rsidR="008F0A10">
        <w:rPr>
          <w:rFonts w:ascii="Garamond" w:hAnsi="Garamond" w:cs="Garamond"/>
          <w:bCs/>
        </w:rPr>
        <w:t>approved the Strategic Plan.</w:t>
      </w:r>
    </w:p>
    <w:p w:rsidR="008F0A10" w:rsidRDefault="008F0A10" w:rsidP="0051386D">
      <w:pPr>
        <w:widowControl w:val="0"/>
        <w:tabs>
          <w:tab w:val="left" w:pos="220"/>
          <w:tab w:val="left" w:pos="720"/>
        </w:tabs>
        <w:autoSpaceDE w:val="0"/>
        <w:autoSpaceDN w:val="0"/>
        <w:adjustRightInd w:val="0"/>
        <w:spacing w:line="360" w:lineRule="atLeast"/>
        <w:jc w:val="both"/>
        <w:rPr>
          <w:rFonts w:ascii="Garamond" w:hAnsi="Garamond" w:cs="Garamond"/>
          <w:b/>
          <w:bCs/>
          <w:u w:val="single"/>
        </w:rPr>
      </w:pPr>
      <w:r w:rsidRPr="00EE72D9">
        <w:rPr>
          <w:rFonts w:ascii="Garamond" w:hAnsi="Garamond" w:cs="Garamond"/>
          <w:b/>
          <w:bCs/>
          <w:u w:val="single"/>
        </w:rPr>
        <w:lastRenderedPageBreak/>
        <w:t>Legislation:</w:t>
      </w:r>
    </w:p>
    <w:p w:rsidR="0041215C" w:rsidRPr="00EE72D9" w:rsidRDefault="0041215C" w:rsidP="0051386D">
      <w:pPr>
        <w:widowControl w:val="0"/>
        <w:tabs>
          <w:tab w:val="left" w:pos="220"/>
          <w:tab w:val="left" w:pos="720"/>
        </w:tabs>
        <w:autoSpaceDE w:val="0"/>
        <w:autoSpaceDN w:val="0"/>
        <w:adjustRightInd w:val="0"/>
        <w:spacing w:line="360" w:lineRule="atLeast"/>
        <w:jc w:val="both"/>
        <w:rPr>
          <w:rFonts w:ascii="Garamond" w:hAnsi="Garamond" w:cs="Garamond"/>
          <w:b/>
          <w:bCs/>
          <w:u w:val="single"/>
        </w:rPr>
      </w:pPr>
    </w:p>
    <w:p w:rsidR="003A589E" w:rsidRPr="008F0A10" w:rsidRDefault="008F0A10" w:rsidP="0051386D">
      <w:pPr>
        <w:widowControl w:val="0"/>
        <w:tabs>
          <w:tab w:val="left" w:pos="220"/>
          <w:tab w:val="left" w:pos="720"/>
        </w:tabs>
        <w:autoSpaceDE w:val="0"/>
        <w:autoSpaceDN w:val="0"/>
        <w:adjustRightInd w:val="0"/>
        <w:spacing w:line="360" w:lineRule="atLeast"/>
        <w:jc w:val="both"/>
        <w:rPr>
          <w:rFonts w:ascii="Garamond" w:hAnsi="Garamond" w:cs="Garamond"/>
          <w:bCs/>
          <w:i/>
          <w:u w:val="single"/>
        </w:rPr>
      </w:pPr>
      <w:r w:rsidRPr="008F0A10">
        <w:rPr>
          <w:rFonts w:ascii="Garamond" w:hAnsi="Garamond" w:cs="Garamond"/>
          <w:bCs/>
          <w:i/>
        </w:rPr>
        <w:t>T</w:t>
      </w:r>
      <w:r w:rsidR="003A589E" w:rsidRPr="008F0A10">
        <w:rPr>
          <w:rFonts w:ascii="Garamond" w:hAnsi="Garamond" w:cs="Garamond"/>
          <w:bCs/>
          <w:i/>
        </w:rPr>
        <w:t>raining on reporting and detection of child abuse for teachers and other staff</w:t>
      </w:r>
    </w:p>
    <w:p w:rsidR="003B6685" w:rsidRDefault="00284B37" w:rsidP="0051386D">
      <w:pPr>
        <w:widowControl w:val="0"/>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ab/>
      </w:r>
      <w:r w:rsidR="008F0A10">
        <w:rPr>
          <w:rFonts w:ascii="Garamond" w:hAnsi="Garamond" w:cs="Garamond"/>
          <w:bCs/>
        </w:rPr>
        <w:t xml:space="preserve">Currently, </w:t>
      </w:r>
      <w:r w:rsidR="00C71021">
        <w:rPr>
          <w:rFonts w:ascii="Garamond" w:hAnsi="Garamond" w:cs="Garamond"/>
          <w:bCs/>
        </w:rPr>
        <w:t>14 Del C. Section 4123</w:t>
      </w:r>
      <w:proofErr w:type="gramStart"/>
      <w:r w:rsidR="00C71021">
        <w:rPr>
          <w:rFonts w:ascii="Garamond" w:hAnsi="Garamond" w:cs="Garamond"/>
          <w:bCs/>
        </w:rPr>
        <w:t xml:space="preserve">, </w:t>
      </w:r>
      <w:r w:rsidR="008F0A10">
        <w:rPr>
          <w:rFonts w:ascii="Garamond" w:hAnsi="Garamond" w:cs="Garamond"/>
          <w:bCs/>
        </w:rPr>
        <w:t xml:space="preserve"> requires</w:t>
      </w:r>
      <w:proofErr w:type="gramEnd"/>
      <w:r w:rsidR="008F0A10">
        <w:rPr>
          <w:rFonts w:ascii="Garamond" w:hAnsi="Garamond" w:cs="Garamond"/>
          <w:bCs/>
        </w:rPr>
        <w:t xml:space="preserve"> that all full time </w:t>
      </w:r>
      <w:r w:rsidR="002C71EC">
        <w:rPr>
          <w:rFonts w:ascii="Garamond" w:hAnsi="Garamond" w:cs="Garamond"/>
          <w:bCs/>
        </w:rPr>
        <w:t>teacher</w:t>
      </w:r>
      <w:r w:rsidR="0041215C">
        <w:rPr>
          <w:rFonts w:ascii="Garamond" w:hAnsi="Garamond" w:cs="Garamond"/>
          <w:bCs/>
        </w:rPr>
        <w:t>s receive</w:t>
      </w:r>
      <w:r w:rsidR="008F0A10">
        <w:rPr>
          <w:rFonts w:ascii="Garamond" w:hAnsi="Garamond" w:cs="Garamond"/>
          <w:bCs/>
        </w:rPr>
        <w:t xml:space="preserve"> one hour of training </w:t>
      </w:r>
      <w:r w:rsidR="00C71021">
        <w:rPr>
          <w:rFonts w:ascii="Garamond" w:hAnsi="Garamond" w:cs="Garamond"/>
          <w:bCs/>
        </w:rPr>
        <w:t xml:space="preserve">by DFS </w:t>
      </w:r>
      <w:r w:rsidR="008F0A10">
        <w:rPr>
          <w:rFonts w:ascii="Garamond" w:hAnsi="Garamond" w:cs="Garamond"/>
          <w:bCs/>
        </w:rPr>
        <w:t>each year in detecti</w:t>
      </w:r>
      <w:r w:rsidR="0041215C">
        <w:rPr>
          <w:rFonts w:ascii="Garamond" w:hAnsi="Garamond" w:cs="Garamond"/>
          <w:bCs/>
        </w:rPr>
        <w:t xml:space="preserve">ng and reporting </w:t>
      </w:r>
      <w:r w:rsidR="008F0A10">
        <w:rPr>
          <w:rFonts w:ascii="Garamond" w:hAnsi="Garamond" w:cs="Garamond"/>
          <w:bCs/>
        </w:rPr>
        <w:t xml:space="preserve">child abuse.  Eliza Hirst presented </w:t>
      </w:r>
      <w:r w:rsidR="002C71EC">
        <w:rPr>
          <w:rFonts w:ascii="Garamond" w:hAnsi="Garamond" w:cs="Garamond"/>
          <w:bCs/>
        </w:rPr>
        <w:t>the proposed following</w:t>
      </w:r>
      <w:r w:rsidR="008F0A10">
        <w:rPr>
          <w:rFonts w:ascii="Garamond" w:hAnsi="Garamond" w:cs="Garamond"/>
          <w:bCs/>
        </w:rPr>
        <w:t xml:space="preserve"> amendment</w:t>
      </w:r>
      <w:r w:rsidR="002C71EC">
        <w:rPr>
          <w:rFonts w:ascii="Garamond" w:hAnsi="Garamond" w:cs="Garamond"/>
          <w:bCs/>
        </w:rPr>
        <w:t>s</w:t>
      </w:r>
      <w:r w:rsidR="00C71021">
        <w:rPr>
          <w:rFonts w:ascii="Garamond" w:hAnsi="Garamond" w:cs="Garamond"/>
          <w:bCs/>
        </w:rPr>
        <w:t xml:space="preserve"> to this law</w:t>
      </w:r>
      <w:r w:rsidR="003B6685">
        <w:rPr>
          <w:rFonts w:ascii="Garamond" w:hAnsi="Garamond" w:cs="Garamond"/>
          <w:bCs/>
        </w:rPr>
        <w:t>:</w:t>
      </w:r>
    </w:p>
    <w:p w:rsidR="003B6685" w:rsidRDefault="003B6685" w:rsidP="0051386D">
      <w:pPr>
        <w:pStyle w:val="ListParagraph"/>
        <w:widowControl w:val="0"/>
        <w:numPr>
          <w:ilvl w:val="0"/>
          <w:numId w:val="2"/>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E</w:t>
      </w:r>
      <w:r w:rsidR="008F0A10" w:rsidRPr="003B6685">
        <w:rPr>
          <w:rFonts w:ascii="Garamond" w:hAnsi="Garamond" w:cs="Garamond"/>
          <w:bCs/>
        </w:rPr>
        <w:t xml:space="preserve">xpand the training requirement to include </w:t>
      </w:r>
      <w:r w:rsidR="00EB4B0C" w:rsidRPr="003B6685">
        <w:rPr>
          <w:rFonts w:ascii="Garamond" w:hAnsi="Garamond" w:cs="Garamond"/>
          <w:bCs/>
        </w:rPr>
        <w:t>all school employees, rat</w:t>
      </w:r>
      <w:r>
        <w:rPr>
          <w:rFonts w:ascii="Garamond" w:hAnsi="Garamond" w:cs="Garamond"/>
          <w:bCs/>
        </w:rPr>
        <w:t>her than only full time teacher</w:t>
      </w:r>
      <w:r w:rsidR="002C71EC">
        <w:rPr>
          <w:rFonts w:ascii="Garamond" w:hAnsi="Garamond" w:cs="Garamond"/>
          <w:bCs/>
        </w:rPr>
        <w:t>s</w:t>
      </w:r>
      <w:r>
        <w:rPr>
          <w:rFonts w:ascii="Garamond" w:hAnsi="Garamond" w:cs="Garamond"/>
          <w:bCs/>
        </w:rPr>
        <w:t>; and</w:t>
      </w:r>
    </w:p>
    <w:p w:rsidR="00EB4B0C" w:rsidRPr="003B6685" w:rsidRDefault="003B6685" w:rsidP="0051386D">
      <w:pPr>
        <w:pStyle w:val="ListParagraph"/>
        <w:widowControl w:val="0"/>
        <w:numPr>
          <w:ilvl w:val="0"/>
          <w:numId w:val="2"/>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R</w:t>
      </w:r>
      <w:r w:rsidR="00EB4B0C" w:rsidRPr="003B6685">
        <w:rPr>
          <w:rFonts w:ascii="Garamond" w:hAnsi="Garamond" w:cs="Garamond"/>
          <w:bCs/>
        </w:rPr>
        <w:t xml:space="preserve">equire that the training be prepared by the Child </w:t>
      </w:r>
      <w:r w:rsidR="0041215C">
        <w:rPr>
          <w:rFonts w:ascii="Garamond" w:hAnsi="Garamond" w:cs="Garamond"/>
          <w:bCs/>
        </w:rPr>
        <w:t xml:space="preserve">Protection </w:t>
      </w:r>
      <w:r w:rsidRPr="003B6685">
        <w:rPr>
          <w:rFonts w:ascii="Garamond" w:hAnsi="Garamond" w:cs="Garamond"/>
          <w:bCs/>
        </w:rPr>
        <w:t>Accountability</w:t>
      </w:r>
      <w:r w:rsidR="00EB4B0C" w:rsidRPr="003B6685">
        <w:rPr>
          <w:rFonts w:ascii="Garamond" w:hAnsi="Garamond" w:cs="Garamond"/>
          <w:bCs/>
        </w:rPr>
        <w:t xml:space="preserve"> Commission and approved by DFS</w:t>
      </w:r>
      <w:r>
        <w:rPr>
          <w:rFonts w:ascii="Garamond" w:hAnsi="Garamond" w:cs="Garamond"/>
          <w:bCs/>
        </w:rPr>
        <w:t>, rather than only DFS.</w:t>
      </w:r>
      <w:r w:rsidR="00EB4B0C" w:rsidRPr="003B6685">
        <w:rPr>
          <w:rFonts w:ascii="Garamond" w:hAnsi="Garamond" w:cs="Garamond"/>
          <w:bCs/>
        </w:rPr>
        <w:t xml:space="preserve">  </w:t>
      </w:r>
    </w:p>
    <w:p w:rsidR="00EB4B0C" w:rsidRPr="00EB4B0C" w:rsidRDefault="00EB4B0C" w:rsidP="0051386D">
      <w:pPr>
        <w:widowControl w:val="0"/>
        <w:tabs>
          <w:tab w:val="left" w:pos="220"/>
          <w:tab w:val="left" w:pos="720"/>
        </w:tabs>
        <w:autoSpaceDE w:val="0"/>
        <w:autoSpaceDN w:val="0"/>
        <w:adjustRightInd w:val="0"/>
        <w:spacing w:after="320" w:line="360" w:lineRule="atLeast"/>
        <w:ind w:left="1440"/>
        <w:jc w:val="both"/>
        <w:rPr>
          <w:rFonts w:ascii="Garamond" w:hAnsi="Garamond" w:cs="Lucida Sans Unicode"/>
        </w:rPr>
      </w:pPr>
      <w:r w:rsidRPr="00EB4B0C">
        <w:rPr>
          <w:rFonts w:ascii="Garamond" w:hAnsi="Garamond" w:cs="Helvetica"/>
        </w:rPr>
        <w:t>"School employee" includes all persons hired by a school district, attendance zone or charter school; subcontractors such as bus drivers or security guards; substitute employees; and persons hired by or subcontracted by other state agencies to work on school property.</w:t>
      </w:r>
      <w:r>
        <w:rPr>
          <w:rFonts w:ascii="Garamond" w:hAnsi="Garamond" w:cs="Helvetica"/>
        </w:rPr>
        <w:t xml:space="preserve">  </w:t>
      </w:r>
      <w:r w:rsidR="002C71EC">
        <w:rPr>
          <w:rFonts w:ascii="Garamond" w:hAnsi="Garamond" w:cs="Lucida Sans Unicode"/>
        </w:rPr>
        <w:t xml:space="preserve">14 Del. C. Section </w:t>
      </w:r>
      <w:r w:rsidRPr="00EB4B0C">
        <w:rPr>
          <w:rFonts w:ascii="Garamond" w:hAnsi="Garamond" w:cs="Lucida Sans Unicode"/>
        </w:rPr>
        <w:t>4112(a</w:t>
      </w:r>
      <w:proofErr w:type="gramStart"/>
      <w:r w:rsidRPr="00EB4B0C">
        <w:rPr>
          <w:rFonts w:ascii="Garamond" w:hAnsi="Garamond" w:cs="Lucida Sans Unicode"/>
        </w:rPr>
        <w:t>)(</w:t>
      </w:r>
      <w:proofErr w:type="gramEnd"/>
      <w:r w:rsidRPr="00EB4B0C">
        <w:rPr>
          <w:rFonts w:ascii="Garamond" w:hAnsi="Garamond" w:cs="Lucida Sans Unicode"/>
        </w:rPr>
        <w:t>7)</w:t>
      </w:r>
    </w:p>
    <w:p w:rsidR="00EE7F29" w:rsidRDefault="00284B37" w:rsidP="0051386D">
      <w:pPr>
        <w:widowControl w:val="0"/>
        <w:tabs>
          <w:tab w:val="left" w:pos="220"/>
          <w:tab w:val="left" w:pos="720"/>
        </w:tabs>
        <w:autoSpaceDE w:val="0"/>
        <w:autoSpaceDN w:val="0"/>
        <w:adjustRightInd w:val="0"/>
        <w:spacing w:after="320" w:line="360" w:lineRule="atLeast"/>
        <w:ind w:left="220"/>
        <w:jc w:val="both"/>
        <w:rPr>
          <w:rFonts w:ascii="Garamond" w:hAnsi="Garamond" w:cs="Garamond"/>
          <w:bCs/>
        </w:rPr>
      </w:pPr>
      <w:r>
        <w:rPr>
          <w:rFonts w:ascii="Garamond" w:hAnsi="Garamond" w:cs="Garamond"/>
          <w:bCs/>
        </w:rPr>
        <w:tab/>
      </w:r>
      <w:r w:rsidR="003B6685">
        <w:rPr>
          <w:rFonts w:ascii="Garamond" w:hAnsi="Garamond" w:cs="Garamond"/>
          <w:bCs/>
        </w:rPr>
        <w:t>Eliza Hirst noted that this language mirrors the train</w:t>
      </w:r>
      <w:r w:rsidR="00337531">
        <w:rPr>
          <w:rFonts w:ascii="Garamond" w:hAnsi="Garamond" w:cs="Garamond"/>
          <w:bCs/>
        </w:rPr>
        <w:t xml:space="preserve">ing requirement mandated by </w:t>
      </w:r>
      <w:r w:rsidR="003B6685">
        <w:rPr>
          <w:rFonts w:ascii="Garamond" w:hAnsi="Garamond" w:cs="Garamond"/>
          <w:bCs/>
        </w:rPr>
        <w:t>14 Del C. S</w:t>
      </w:r>
      <w:r w:rsidR="002C71EC">
        <w:rPr>
          <w:rFonts w:ascii="Garamond" w:hAnsi="Garamond" w:cs="Garamond"/>
          <w:bCs/>
        </w:rPr>
        <w:t xml:space="preserve">ection </w:t>
      </w:r>
      <w:r w:rsidR="003B6685">
        <w:rPr>
          <w:rFonts w:ascii="Garamond" w:hAnsi="Garamond" w:cs="Garamond"/>
          <w:bCs/>
        </w:rPr>
        <w:t>4123A, relating  to school bullying prevention and crimina</w:t>
      </w:r>
      <w:r w:rsidR="00603EB0">
        <w:rPr>
          <w:rFonts w:ascii="Garamond" w:hAnsi="Garamond" w:cs="Garamond"/>
          <w:bCs/>
        </w:rPr>
        <w:t>l youth gang detection training, which is</w:t>
      </w:r>
      <w:r w:rsidR="006E5E67">
        <w:rPr>
          <w:rFonts w:ascii="Garamond" w:hAnsi="Garamond" w:cs="Garamond"/>
          <w:bCs/>
        </w:rPr>
        <w:t xml:space="preserve"> already</w:t>
      </w:r>
      <w:r w:rsidR="00603EB0">
        <w:rPr>
          <w:rFonts w:ascii="Garamond" w:hAnsi="Garamond" w:cs="Garamond"/>
          <w:bCs/>
        </w:rPr>
        <w:t xml:space="preserve"> required </w:t>
      </w:r>
      <w:r w:rsidR="002C71EC">
        <w:rPr>
          <w:rFonts w:ascii="Garamond" w:hAnsi="Garamond" w:cs="Garamond"/>
          <w:bCs/>
        </w:rPr>
        <w:t>by</w:t>
      </w:r>
      <w:r w:rsidR="00603EB0">
        <w:rPr>
          <w:rFonts w:ascii="Garamond" w:hAnsi="Garamond" w:cs="Garamond"/>
          <w:bCs/>
        </w:rPr>
        <w:t xml:space="preserve"> all school employees each year </w:t>
      </w:r>
      <w:r w:rsidR="002C71EC">
        <w:rPr>
          <w:rFonts w:ascii="Garamond" w:hAnsi="Garamond" w:cs="Garamond"/>
          <w:bCs/>
        </w:rPr>
        <w:t>for</w:t>
      </w:r>
      <w:r w:rsidR="00603EB0">
        <w:rPr>
          <w:rFonts w:ascii="Garamond" w:hAnsi="Garamond" w:cs="Garamond"/>
          <w:bCs/>
        </w:rPr>
        <w:t xml:space="preserve"> one hour.  </w:t>
      </w:r>
      <w:r w:rsidR="00EE7F29">
        <w:rPr>
          <w:rFonts w:ascii="Garamond" w:hAnsi="Garamond" w:cs="Garamond"/>
          <w:bCs/>
        </w:rPr>
        <w:t xml:space="preserve"> </w:t>
      </w:r>
    </w:p>
    <w:p w:rsidR="00C53BAC" w:rsidRDefault="00EE7F29" w:rsidP="0051386D">
      <w:pPr>
        <w:widowControl w:val="0"/>
        <w:tabs>
          <w:tab w:val="left" w:pos="220"/>
          <w:tab w:val="left" w:pos="720"/>
        </w:tabs>
        <w:autoSpaceDE w:val="0"/>
        <w:autoSpaceDN w:val="0"/>
        <w:adjustRightInd w:val="0"/>
        <w:spacing w:after="320" w:line="360" w:lineRule="atLeast"/>
        <w:ind w:left="220"/>
        <w:jc w:val="both"/>
        <w:rPr>
          <w:rFonts w:ascii="Garamond" w:hAnsi="Garamond" w:cs="Garamond"/>
          <w:bCs/>
        </w:rPr>
      </w:pPr>
      <w:r>
        <w:rPr>
          <w:rFonts w:ascii="Garamond" w:hAnsi="Garamond" w:cs="Garamond"/>
          <w:bCs/>
        </w:rPr>
        <w:tab/>
        <w:t xml:space="preserve">After significant discussion regarding the draft legislation, </w:t>
      </w:r>
      <w:r w:rsidR="0051386D">
        <w:rPr>
          <w:rFonts w:ascii="Garamond" w:hAnsi="Garamond" w:cs="Garamond"/>
          <w:bCs/>
        </w:rPr>
        <w:t>members of the</w:t>
      </w:r>
      <w:r>
        <w:rPr>
          <w:rFonts w:ascii="Garamond" w:hAnsi="Garamond" w:cs="Garamond"/>
          <w:bCs/>
        </w:rPr>
        <w:t xml:space="preserve"> Committee voiced </w:t>
      </w:r>
      <w:r w:rsidR="00DE3EFF">
        <w:rPr>
          <w:rFonts w:ascii="Garamond" w:hAnsi="Garamond" w:cs="Garamond"/>
          <w:bCs/>
        </w:rPr>
        <w:t>concerns that the legislation would be too burdensome on schools and that it would n</w:t>
      </w:r>
      <w:r w:rsidR="0051386D">
        <w:rPr>
          <w:rFonts w:ascii="Garamond" w:hAnsi="Garamond" w:cs="Garamond"/>
          <w:bCs/>
        </w:rPr>
        <w:t xml:space="preserve">ot be practical to implement. </w:t>
      </w:r>
      <w:r w:rsidR="00C53BAC">
        <w:rPr>
          <w:rFonts w:ascii="Garamond" w:hAnsi="Garamond" w:cs="Garamond"/>
          <w:bCs/>
        </w:rPr>
        <w:t>It was suggested that shorter trainings or refresher courses could be provide</w:t>
      </w:r>
      <w:r w:rsidR="0041215C">
        <w:rPr>
          <w:rFonts w:ascii="Garamond" w:hAnsi="Garamond" w:cs="Garamond"/>
          <w:bCs/>
        </w:rPr>
        <w:t>d</w:t>
      </w:r>
      <w:r w:rsidR="00C53BAC">
        <w:rPr>
          <w:rFonts w:ascii="Garamond" w:hAnsi="Garamond" w:cs="Garamond"/>
          <w:bCs/>
        </w:rPr>
        <w:t xml:space="preserve"> instead, saving school employees valuable time.  </w:t>
      </w:r>
    </w:p>
    <w:p w:rsidR="00042B48" w:rsidRDefault="00C53BAC" w:rsidP="0051386D">
      <w:pPr>
        <w:widowControl w:val="0"/>
        <w:tabs>
          <w:tab w:val="left" w:pos="220"/>
          <w:tab w:val="left" w:pos="720"/>
        </w:tabs>
        <w:autoSpaceDE w:val="0"/>
        <w:autoSpaceDN w:val="0"/>
        <w:adjustRightInd w:val="0"/>
        <w:spacing w:line="360" w:lineRule="atLeast"/>
        <w:ind w:left="220"/>
        <w:jc w:val="both"/>
        <w:rPr>
          <w:rFonts w:ascii="Garamond" w:hAnsi="Garamond" w:cs="Garamond"/>
          <w:bCs/>
        </w:rPr>
      </w:pPr>
      <w:r>
        <w:rPr>
          <w:rFonts w:ascii="Garamond" w:hAnsi="Garamond" w:cs="Garamond"/>
          <w:bCs/>
        </w:rPr>
        <w:tab/>
        <w:t xml:space="preserve">As a result of this discussion, the Committee agreed to </w:t>
      </w:r>
      <w:r w:rsidR="00042B48">
        <w:rPr>
          <w:rFonts w:ascii="Garamond" w:hAnsi="Garamond" w:cs="Garamond"/>
          <w:bCs/>
        </w:rPr>
        <w:t xml:space="preserve">amend </w:t>
      </w:r>
      <w:r>
        <w:rPr>
          <w:rFonts w:ascii="Garamond" w:hAnsi="Garamond" w:cs="Garamond"/>
          <w:bCs/>
        </w:rPr>
        <w:t>the legislation</w:t>
      </w:r>
      <w:r w:rsidR="00042B48">
        <w:rPr>
          <w:rFonts w:ascii="Garamond" w:hAnsi="Garamond" w:cs="Garamond"/>
          <w:bCs/>
        </w:rPr>
        <w:t xml:space="preserve"> by:</w:t>
      </w:r>
    </w:p>
    <w:p w:rsidR="00042B48" w:rsidRDefault="00042B48" w:rsidP="0051386D">
      <w:pPr>
        <w:widowControl w:val="0"/>
        <w:tabs>
          <w:tab w:val="left" w:pos="220"/>
          <w:tab w:val="left" w:pos="720"/>
        </w:tabs>
        <w:autoSpaceDE w:val="0"/>
        <w:autoSpaceDN w:val="0"/>
        <w:adjustRightInd w:val="0"/>
        <w:spacing w:line="360" w:lineRule="atLeast"/>
        <w:ind w:left="220"/>
        <w:jc w:val="both"/>
        <w:rPr>
          <w:rFonts w:ascii="Garamond" w:hAnsi="Garamond" w:cs="Garamond"/>
          <w:bCs/>
        </w:rPr>
      </w:pPr>
    </w:p>
    <w:p w:rsidR="00AE7477" w:rsidRDefault="00042B48" w:rsidP="0051386D">
      <w:pPr>
        <w:pStyle w:val="ListParagraph"/>
        <w:widowControl w:val="0"/>
        <w:numPr>
          <w:ilvl w:val="3"/>
          <w:numId w:val="1"/>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(1)</w:t>
      </w:r>
      <w:r>
        <w:rPr>
          <w:rFonts w:ascii="Garamond" w:hAnsi="Garamond" w:cs="Garamond"/>
          <w:bCs/>
        </w:rPr>
        <w:tab/>
        <w:t>Removing</w:t>
      </w:r>
      <w:r w:rsidR="00C53BAC">
        <w:rPr>
          <w:rFonts w:ascii="Garamond" w:hAnsi="Garamond" w:cs="Garamond"/>
          <w:bCs/>
        </w:rPr>
        <w:t xml:space="preserve"> the</w:t>
      </w:r>
      <w:r w:rsidR="00AE7477">
        <w:rPr>
          <w:rFonts w:ascii="Garamond" w:hAnsi="Garamond" w:cs="Garamond"/>
          <w:bCs/>
        </w:rPr>
        <w:t xml:space="preserve"> time</w:t>
      </w:r>
      <w:r w:rsidR="00C53BAC">
        <w:rPr>
          <w:rFonts w:ascii="Garamond" w:hAnsi="Garamond" w:cs="Garamond"/>
          <w:bCs/>
        </w:rPr>
        <w:t xml:space="preserve"> requirement that child abuse and detection training must be for</w:t>
      </w:r>
      <w:r w:rsidR="00AE7477">
        <w:rPr>
          <w:rFonts w:ascii="Garamond" w:hAnsi="Garamond" w:cs="Garamond"/>
          <w:bCs/>
        </w:rPr>
        <w:t xml:space="preserve"> at least</w:t>
      </w:r>
      <w:r w:rsidR="00C53BAC">
        <w:rPr>
          <w:rFonts w:ascii="Garamond" w:hAnsi="Garamond" w:cs="Garamond"/>
          <w:bCs/>
        </w:rPr>
        <w:t xml:space="preserve"> one hour</w:t>
      </w:r>
      <w:r w:rsidR="00AE7477">
        <w:rPr>
          <w:rFonts w:ascii="Garamond" w:hAnsi="Garamond" w:cs="Garamond"/>
          <w:bCs/>
        </w:rPr>
        <w:t xml:space="preserve"> each year</w:t>
      </w:r>
      <w:r>
        <w:rPr>
          <w:rFonts w:ascii="Garamond" w:hAnsi="Garamond" w:cs="Garamond"/>
          <w:bCs/>
        </w:rPr>
        <w:t>, allow</w:t>
      </w:r>
      <w:r w:rsidR="0041215C">
        <w:rPr>
          <w:rFonts w:ascii="Garamond" w:hAnsi="Garamond" w:cs="Garamond"/>
          <w:bCs/>
        </w:rPr>
        <w:t>ing</w:t>
      </w:r>
      <w:r>
        <w:rPr>
          <w:rFonts w:ascii="Garamond" w:hAnsi="Garamond" w:cs="Garamond"/>
          <w:bCs/>
        </w:rPr>
        <w:t xml:space="preserve"> schools to provide shorter refresher courses</w:t>
      </w:r>
      <w:r w:rsidR="006E5E67">
        <w:rPr>
          <w:rFonts w:ascii="Garamond" w:hAnsi="Garamond" w:cs="Garamond"/>
          <w:bCs/>
        </w:rPr>
        <w:t xml:space="preserve"> for experienced employees</w:t>
      </w:r>
      <w:r w:rsidR="00AE7477">
        <w:rPr>
          <w:rFonts w:ascii="Garamond" w:hAnsi="Garamond" w:cs="Garamond"/>
          <w:bCs/>
        </w:rPr>
        <w:t>;</w:t>
      </w:r>
    </w:p>
    <w:p w:rsidR="00AE7477" w:rsidRDefault="00042B48" w:rsidP="0051386D">
      <w:pPr>
        <w:pStyle w:val="ListParagraph"/>
        <w:widowControl w:val="0"/>
        <w:numPr>
          <w:ilvl w:val="3"/>
          <w:numId w:val="1"/>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(2)</w:t>
      </w:r>
      <w:r>
        <w:rPr>
          <w:rFonts w:ascii="Garamond" w:hAnsi="Garamond" w:cs="Garamond"/>
          <w:bCs/>
        </w:rPr>
        <w:tab/>
        <w:t>Inserting</w:t>
      </w:r>
      <w:r w:rsidR="00AE7477">
        <w:rPr>
          <w:rFonts w:ascii="Garamond" w:hAnsi="Garamond" w:cs="Garamond"/>
          <w:bCs/>
        </w:rPr>
        <w:t xml:space="preserve"> an effective date of September 1, 2016; and</w:t>
      </w:r>
    </w:p>
    <w:p w:rsidR="00AE7477" w:rsidRDefault="00AE7477" w:rsidP="0051386D">
      <w:pPr>
        <w:pStyle w:val="ListParagraph"/>
        <w:widowControl w:val="0"/>
        <w:numPr>
          <w:ilvl w:val="3"/>
          <w:numId w:val="1"/>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(3)</w:t>
      </w:r>
      <w:r>
        <w:rPr>
          <w:rFonts w:ascii="Garamond" w:hAnsi="Garamond" w:cs="Garamond"/>
          <w:bCs/>
        </w:rPr>
        <w:tab/>
      </w:r>
      <w:r w:rsidR="00042B48">
        <w:rPr>
          <w:rFonts w:ascii="Garamond" w:hAnsi="Garamond" w:cs="Garamond"/>
          <w:bCs/>
        </w:rPr>
        <w:t>Making m</w:t>
      </w:r>
      <w:r>
        <w:rPr>
          <w:rFonts w:ascii="Garamond" w:hAnsi="Garamond" w:cs="Garamond"/>
          <w:bCs/>
        </w:rPr>
        <w:t>inor, technical amendments to the Synopsis.</w:t>
      </w:r>
    </w:p>
    <w:p w:rsidR="002352D5" w:rsidRPr="006E5E67" w:rsidRDefault="00284B37" w:rsidP="0051386D">
      <w:pPr>
        <w:widowControl w:val="0"/>
        <w:tabs>
          <w:tab w:val="left" w:pos="220"/>
          <w:tab w:val="left" w:pos="720"/>
        </w:tabs>
        <w:autoSpaceDE w:val="0"/>
        <w:autoSpaceDN w:val="0"/>
        <w:adjustRightInd w:val="0"/>
        <w:spacing w:after="320" w:line="360" w:lineRule="atLeast"/>
        <w:ind w:left="220"/>
        <w:jc w:val="both"/>
        <w:rPr>
          <w:rFonts w:ascii="Garamond" w:hAnsi="Garamond" w:cs="Garamond"/>
          <w:bCs/>
        </w:rPr>
      </w:pPr>
      <w:r>
        <w:rPr>
          <w:rFonts w:ascii="Garamond" w:hAnsi="Garamond" w:cs="Garamond"/>
          <w:bCs/>
        </w:rPr>
        <w:tab/>
      </w:r>
      <w:r w:rsidR="00042B48" w:rsidRPr="006E5E67">
        <w:rPr>
          <w:rFonts w:ascii="Garamond" w:hAnsi="Garamond" w:cs="Garamond"/>
          <w:bCs/>
        </w:rPr>
        <w:t xml:space="preserve">A motion was made and seconded to move the legislation out of the </w:t>
      </w:r>
      <w:r w:rsidR="00901EF0" w:rsidRPr="006E5E67">
        <w:rPr>
          <w:rFonts w:ascii="Garamond" w:hAnsi="Garamond" w:cs="Garamond"/>
          <w:bCs/>
        </w:rPr>
        <w:t>Committee</w:t>
      </w:r>
      <w:r w:rsidR="00042B48" w:rsidRPr="006E5E67">
        <w:rPr>
          <w:rFonts w:ascii="Garamond" w:hAnsi="Garamond" w:cs="Garamond"/>
          <w:bCs/>
        </w:rPr>
        <w:t xml:space="preserve"> </w:t>
      </w:r>
      <w:r w:rsidR="00042B48" w:rsidRPr="006E5E67">
        <w:rPr>
          <w:rFonts w:ascii="Garamond" w:hAnsi="Garamond" w:cs="Garamond"/>
          <w:bCs/>
        </w:rPr>
        <w:lastRenderedPageBreak/>
        <w:t>with</w:t>
      </w:r>
      <w:r w:rsidR="00901EF0" w:rsidRPr="006E5E67">
        <w:rPr>
          <w:rFonts w:ascii="Garamond" w:hAnsi="Garamond" w:cs="Garamond"/>
          <w:bCs/>
        </w:rPr>
        <w:t xml:space="preserve"> the foregoing amendments.  PJ</w:t>
      </w:r>
      <w:r w:rsidR="0051386D">
        <w:rPr>
          <w:rFonts w:ascii="Garamond" w:hAnsi="Garamond" w:cs="Garamond"/>
          <w:bCs/>
        </w:rPr>
        <w:t xml:space="preserve"> Facciolo</w:t>
      </w:r>
      <w:r w:rsidR="00042B48" w:rsidRPr="006E5E67">
        <w:rPr>
          <w:rFonts w:ascii="Garamond" w:hAnsi="Garamond" w:cs="Garamond"/>
          <w:bCs/>
        </w:rPr>
        <w:t xml:space="preserve"> opposed</w:t>
      </w:r>
      <w:r w:rsidR="006E5E67">
        <w:rPr>
          <w:rFonts w:ascii="Garamond" w:hAnsi="Garamond" w:cs="Garamond"/>
          <w:bCs/>
        </w:rPr>
        <w:t xml:space="preserve"> the motion</w:t>
      </w:r>
      <w:r w:rsidR="00901EF0" w:rsidRPr="006E5E67">
        <w:rPr>
          <w:rFonts w:ascii="Garamond" w:hAnsi="Garamond" w:cs="Garamond"/>
          <w:bCs/>
        </w:rPr>
        <w:t xml:space="preserve">; Judge Crowell and Judge Millman abstained; and the rest </w:t>
      </w:r>
      <w:r w:rsidR="006E5E67">
        <w:rPr>
          <w:rFonts w:ascii="Garamond" w:hAnsi="Garamond" w:cs="Garamond"/>
          <w:bCs/>
        </w:rPr>
        <w:t xml:space="preserve">of the Committee </w:t>
      </w:r>
      <w:r w:rsidR="00901EF0" w:rsidRPr="006E5E67">
        <w:rPr>
          <w:rFonts w:ascii="Garamond" w:hAnsi="Garamond" w:cs="Garamond"/>
          <w:bCs/>
        </w:rPr>
        <w:t xml:space="preserve">approved.  </w:t>
      </w:r>
    </w:p>
    <w:p w:rsidR="00C04D20" w:rsidRPr="00C04D20" w:rsidRDefault="00C04D20" w:rsidP="0051386D">
      <w:pPr>
        <w:pStyle w:val="ListParagraph"/>
        <w:jc w:val="both"/>
        <w:rPr>
          <w:rFonts w:ascii="Garamond" w:hAnsi="Garamond" w:cs="Garamond"/>
          <w:bCs/>
        </w:rPr>
      </w:pPr>
    </w:p>
    <w:p w:rsidR="00C04D20" w:rsidRPr="00EE72D9" w:rsidRDefault="00C04D20"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r w:rsidRPr="00EE72D9">
        <w:rPr>
          <w:rFonts w:ascii="Garamond" w:hAnsi="Garamond" w:cs="Garamond"/>
          <w:b/>
          <w:bCs/>
          <w:u w:val="single"/>
        </w:rPr>
        <w:t>Workgroup Reports</w:t>
      </w:r>
    </w:p>
    <w:p w:rsidR="00C04D20" w:rsidRDefault="00740359" w:rsidP="0051386D">
      <w:pPr>
        <w:widowControl w:val="0"/>
        <w:tabs>
          <w:tab w:val="left" w:pos="220"/>
          <w:tab w:val="left" w:pos="720"/>
        </w:tabs>
        <w:autoSpaceDE w:val="0"/>
        <w:autoSpaceDN w:val="0"/>
        <w:adjustRightInd w:val="0"/>
        <w:spacing w:after="320" w:line="360" w:lineRule="atLeast"/>
        <w:ind w:left="720"/>
        <w:jc w:val="both"/>
        <w:rPr>
          <w:rFonts w:ascii="Garamond" w:hAnsi="Garamond" w:cs="Garamond"/>
          <w:bCs/>
        </w:rPr>
      </w:pPr>
      <w:r>
        <w:rPr>
          <w:rFonts w:ascii="Garamond" w:hAnsi="Garamond" w:cs="Garamond"/>
          <w:bCs/>
          <w:i/>
        </w:rPr>
        <w:t>MOU W</w:t>
      </w:r>
      <w:r w:rsidR="002352D5" w:rsidRPr="00C04D20">
        <w:rPr>
          <w:rFonts w:ascii="Garamond" w:hAnsi="Garamond" w:cs="Garamond"/>
          <w:bCs/>
          <w:i/>
        </w:rPr>
        <w:t>orkgroup</w:t>
      </w:r>
    </w:p>
    <w:p w:rsidR="002352D5" w:rsidRPr="00C04D20" w:rsidRDefault="00C04D20" w:rsidP="0051386D">
      <w:pPr>
        <w:widowControl w:val="0"/>
        <w:tabs>
          <w:tab w:val="left" w:pos="220"/>
          <w:tab w:val="left" w:pos="720"/>
        </w:tabs>
        <w:autoSpaceDE w:val="0"/>
        <w:autoSpaceDN w:val="0"/>
        <w:adjustRightInd w:val="0"/>
        <w:spacing w:after="320" w:line="360" w:lineRule="atLeast"/>
        <w:ind w:left="720"/>
        <w:jc w:val="both"/>
        <w:rPr>
          <w:rFonts w:ascii="Garamond" w:hAnsi="Garamond" w:cs="Garamond"/>
          <w:bCs/>
        </w:rPr>
      </w:pPr>
      <w:r>
        <w:rPr>
          <w:rFonts w:ascii="Garamond" w:hAnsi="Garamond" w:cs="Garamond"/>
          <w:bCs/>
        </w:rPr>
        <w:t xml:space="preserve">The MOU Workgroup will be suspended pending the recommendations of the new ESSA Workgroup.  The </w:t>
      </w:r>
      <w:proofErr w:type="gramStart"/>
      <w:r>
        <w:rPr>
          <w:rFonts w:ascii="Garamond" w:hAnsi="Garamond" w:cs="Garamond"/>
          <w:bCs/>
        </w:rPr>
        <w:t>draft</w:t>
      </w:r>
      <w:proofErr w:type="gramEnd"/>
      <w:r>
        <w:rPr>
          <w:rFonts w:ascii="Garamond" w:hAnsi="Garamond" w:cs="Garamond"/>
          <w:bCs/>
        </w:rPr>
        <w:t xml:space="preserve"> MOU has already incorporated previous changes made by various agencies and will </w:t>
      </w:r>
      <w:r w:rsidR="006E5E67">
        <w:rPr>
          <w:rFonts w:ascii="Garamond" w:hAnsi="Garamond" w:cs="Garamond"/>
          <w:bCs/>
        </w:rPr>
        <w:t>eventually incorporate</w:t>
      </w:r>
      <w:r>
        <w:rPr>
          <w:rFonts w:ascii="Garamond" w:hAnsi="Garamond" w:cs="Garamond"/>
          <w:bCs/>
        </w:rPr>
        <w:t xml:space="preserve"> those changes recommended by the ES</w:t>
      </w:r>
      <w:r w:rsidR="006E5E67">
        <w:rPr>
          <w:rFonts w:ascii="Garamond" w:hAnsi="Garamond" w:cs="Garamond"/>
          <w:bCs/>
        </w:rPr>
        <w:t xml:space="preserve">SA Workgroup and </w:t>
      </w:r>
      <w:r w:rsidR="00142741">
        <w:rPr>
          <w:rFonts w:ascii="Garamond" w:hAnsi="Garamond" w:cs="Garamond"/>
          <w:bCs/>
        </w:rPr>
        <w:t>possibly</w:t>
      </w:r>
      <w:r w:rsidR="006E5E67">
        <w:rPr>
          <w:rFonts w:ascii="Garamond" w:hAnsi="Garamond" w:cs="Garamond"/>
          <w:bCs/>
        </w:rPr>
        <w:t xml:space="preserve">, </w:t>
      </w:r>
      <w:r>
        <w:rPr>
          <w:rFonts w:ascii="Garamond" w:hAnsi="Garamond" w:cs="Garamond"/>
          <w:bCs/>
        </w:rPr>
        <w:t xml:space="preserve">the </w:t>
      </w:r>
      <w:r w:rsidR="0041215C">
        <w:rPr>
          <w:rFonts w:ascii="Garamond" w:hAnsi="Garamond" w:cs="Garamond"/>
          <w:bCs/>
        </w:rPr>
        <w:t xml:space="preserve">new </w:t>
      </w:r>
      <w:r>
        <w:rPr>
          <w:rFonts w:ascii="Garamond" w:hAnsi="Garamond" w:cs="Garamond"/>
          <w:bCs/>
        </w:rPr>
        <w:t xml:space="preserve">education court report.   </w:t>
      </w:r>
    </w:p>
    <w:p w:rsidR="002352D5" w:rsidRDefault="00740359"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i/>
        </w:rPr>
      </w:pPr>
      <w:r>
        <w:rPr>
          <w:rFonts w:ascii="Garamond" w:hAnsi="Garamond" w:cs="Garamond"/>
          <w:bCs/>
          <w:i/>
        </w:rPr>
        <w:t>Collaboration Workg</w:t>
      </w:r>
      <w:r w:rsidR="00C04D20" w:rsidRPr="00C04D20">
        <w:rPr>
          <w:rFonts w:ascii="Garamond" w:hAnsi="Garamond" w:cs="Garamond"/>
          <w:bCs/>
          <w:i/>
        </w:rPr>
        <w:t>roup</w:t>
      </w:r>
    </w:p>
    <w:p w:rsidR="006E5E67" w:rsidRPr="00C04D20" w:rsidRDefault="006E5E67"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i/>
        </w:rPr>
      </w:pPr>
    </w:p>
    <w:p w:rsidR="002352D5" w:rsidRDefault="006E5E67"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The Collaboration</w:t>
      </w:r>
      <w:r w:rsidR="00C04D20">
        <w:rPr>
          <w:rFonts w:ascii="Garamond" w:hAnsi="Garamond" w:cs="Garamond"/>
          <w:bCs/>
        </w:rPr>
        <w:t xml:space="preserve"> Workgroup did not get a chance to meet.  It is still receiving comments on the draft education decision maker legislation.  </w:t>
      </w:r>
      <w:r w:rsidR="002352D5">
        <w:rPr>
          <w:rFonts w:ascii="Garamond" w:hAnsi="Garamond" w:cs="Garamond"/>
          <w:bCs/>
        </w:rPr>
        <w:t xml:space="preserve"> </w:t>
      </w:r>
      <w:r w:rsidR="00C04D20">
        <w:rPr>
          <w:rFonts w:ascii="Garamond" w:hAnsi="Garamond" w:cs="Garamond"/>
          <w:bCs/>
        </w:rPr>
        <w:t xml:space="preserve">Similar legislation was just brought to the Legislature that appoints an education decision maker for those receiving special education services that reach the age of majority.  Eliza Hirst will be meeting with the DOE and other stakeholders regarding the elements of this legislation.  </w:t>
      </w:r>
    </w:p>
    <w:p w:rsidR="002352D5" w:rsidRDefault="002352D5"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rPr>
      </w:pPr>
    </w:p>
    <w:p w:rsidR="00C04D20" w:rsidRPr="00C04D20" w:rsidRDefault="006E5E67"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i/>
        </w:rPr>
      </w:pPr>
      <w:r>
        <w:rPr>
          <w:rFonts w:ascii="Garamond" w:hAnsi="Garamond" w:cs="Garamond"/>
          <w:bCs/>
          <w:i/>
        </w:rPr>
        <w:t>Data W</w:t>
      </w:r>
      <w:r w:rsidR="002352D5" w:rsidRPr="00C04D20">
        <w:rPr>
          <w:rFonts w:ascii="Garamond" w:hAnsi="Garamond" w:cs="Garamond"/>
          <w:bCs/>
          <w:i/>
        </w:rPr>
        <w:t>orkgroup</w:t>
      </w:r>
    </w:p>
    <w:p w:rsidR="002352D5" w:rsidRPr="00C04D20" w:rsidRDefault="006E5E67" w:rsidP="0051386D">
      <w:pPr>
        <w:widowControl w:val="0"/>
        <w:tabs>
          <w:tab w:val="left" w:pos="220"/>
          <w:tab w:val="left" w:pos="720"/>
        </w:tabs>
        <w:autoSpaceDE w:val="0"/>
        <w:autoSpaceDN w:val="0"/>
        <w:adjustRightInd w:val="0"/>
        <w:spacing w:after="320" w:line="360" w:lineRule="atLeast"/>
        <w:ind w:left="720"/>
        <w:jc w:val="both"/>
        <w:rPr>
          <w:rFonts w:ascii="Garamond" w:hAnsi="Garamond" w:cs="Garamond"/>
          <w:bCs/>
        </w:rPr>
      </w:pPr>
      <w:r w:rsidRPr="00C04D20">
        <w:rPr>
          <w:rFonts w:ascii="Garamond" w:hAnsi="Garamond" w:cs="Garamond"/>
          <w:bCs/>
        </w:rPr>
        <w:t>Brittany</w:t>
      </w:r>
      <w:r w:rsidR="00DF3DAE">
        <w:rPr>
          <w:rFonts w:ascii="Garamond" w:hAnsi="Garamond" w:cs="Garamond"/>
          <w:bCs/>
        </w:rPr>
        <w:t xml:space="preserve"> Willard received updated data from the Department of Education this week.  Eliza Hirst reviewed current data at the beginning of the meeting.  The Workgroup would like to provide trainings over the summer to school districts on data collection, including the use of the education court report template created by Michelle Marinucci.  </w:t>
      </w:r>
      <w:r w:rsidR="002352D5" w:rsidRPr="00C04D20">
        <w:rPr>
          <w:rFonts w:ascii="Garamond" w:hAnsi="Garamond" w:cs="Garamond"/>
          <w:bCs/>
        </w:rPr>
        <w:t xml:space="preserve"> </w:t>
      </w:r>
      <w:r w:rsidR="00DF3DAE">
        <w:rPr>
          <w:rFonts w:ascii="Garamond" w:hAnsi="Garamond" w:cs="Garamond"/>
          <w:bCs/>
        </w:rPr>
        <w:t xml:space="preserve">DFS is waiting for data from the DOE regarding transportation costs for youth in foster care.  </w:t>
      </w:r>
    </w:p>
    <w:p w:rsidR="00DF3DAE" w:rsidRPr="00DF3DAE" w:rsidRDefault="00DF3DAE"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i/>
        </w:rPr>
      </w:pPr>
      <w:r w:rsidRPr="00DF3DAE">
        <w:rPr>
          <w:rFonts w:ascii="Garamond" w:hAnsi="Garamond" w:cs="Garamond"/>
          <w:bCs/>
          <w:i/>
        </w:rPr>
        <w:t>ESSA Workgroup</w:t>
      </w:r>
    </w:p>
    <w:p w:rsidR="00715691" w:rsidRPr="00DF3DAE" w:rsidRDefault="00DF3DAE" w:rsidP="0051386D">
      <w:pPr>
        <w:widowControl w:val="0"/>
        <w:tabs>
          <w:tab w:val="left" w:pos="220"/>
          <w:tab w:val="left" w:pos="720"/>
        </w:tabs>
        <w:autoSpaceDE w:val="0"/>
        <w:autoSpaceDN w:val="0"/>
        <w:adjustRightInd w:val="0"/>
        <w:spacing w:after="320" w:line="360" w:lineRule="atLeast"/>
        <w:ind w:left="720"/>
        <w:jc w:val="both"/>
        <w:rPr>
          <w:rFonts w:ascii="Garamond" w:hAnsi="Garamond" w:cs="Garamond"/>
          <w:bCs/>
        </w:rPr>
      </w:pPr>
      <w:r>
        <w:rPr>
          <w:rFonts w:ascii="Garamond" w:hAnsi="Garamond" w:cs="Garamond"/>
          <w:bCs/>
        </w:rPr>
        <w:t>Susan Haberstroh announced the c</w:t>
      </w:r>
      <w:r w:rsidR="00715691" w:rsidRPr="00DF3DAE">
        <w:rPr>
          <w:rFonts w:ascii="Garamond" w:hAnsi="Garamond" w:cs="Garamond"/>
          <w:bCs/>
        </w:rPr>
        <w:t xml:space="preserve">reation of </w:t>
      </w:r>
      <w:r w:rsidR="006E5E67">
        <w:rPr>
          <w:rFonts w:ascii="Garamond" w:hAnsi="Garamond" w:cs="Garamond"/>
          <w:bCs/>
        </w:rPr>
        <w:t xml:space="preserve">a </w:t>
      </w:r>
      <w:r>
        <w:rPr>
          <w:rFonts w:ascii="Garamond" w:hAnsi="Garamond" w:cs="Garamond"/>
          <w:bCs/>
        </w:rPr>
        <w:t>new ESSA Workgroup.  This short-term workgroup will identify how</w:t>
      </w:r>
      <w:r w:rsidR="006E5E67">
        <w:rPr>
          <w:rFonts w:ascii="Garamond" w:hAnsi="Garamond" w:cs="Garamond"/>
          <w:bCs/>
        </w:rPr>
        <w:t xml:space="preserve"> the new ESSA legislation</w:t>
      </w:r>
      <w:r>
        <w:rPr>
          <w:rFonts w:ascii="Garamond" w:hAnsi="Garamond" w:cs="Garamond"/>
          <w:bCs/>
        </w:rPr>
        <w:t xml:space="preserve"> affects youth in foster car</w:t>
      </w:r>
      <w:r w:rsidR="006E5E67">
        <w:rPr>
          <w:rFonts w:ascii="Garamond" w:hAnsi="Garamond" w:cs="Garamond"/>
          <w:bCs/>
        </w:rPr>
        <w:t>e</w:t>
      </w:r>
      <w:r>
        <w:rPr>
          <w:rFonts w:ascii="Garamond" w:hAnsi="Garamond" w:cs="Garamond"/>
          <w:bCs/>
        </w:rPr>
        <w:t xml:space="preserve"> and what new </w:t>
      </w:r>
      <w:r w:rsidR="006E5E67">
        <w:rPr>
          <w:rFonts w:ascii="Garamond" w:hAnsi="Garamond" w:cs="Garamond"/>
          <w:bCs/>
        </w:rPr>
        <w:t xml:space="preserve">state </w:t>
      </w:r>
      <w:r>
        <w:rPr>
          <w:rFonts w:ascii="Garamond" w:hAnsi="Garamond" w:cs="Garamond"/>
          <w:bCs/>
        </w:rPr>
        <w:t>processes or support</w:t>
      </w:r>
      <w:r w:rsidR="006E5E67">
        <w:rPr>
          <w:rFonts w:ascii="Garamond" w:hAnsi="Garamond" w:cs="Garamond"/>
          <w:bCs/>
        </w:rPr>
        <w:t>s</w:t>
      </w:r>
      <w:r>
        <w:rPr>
          <w:rFonts w:ascii="Garamond" w:hAnsi="Garamond" w:cs="Garamond"/>
          <w:bCs/>
        </w:rPr>
        <w:t xml:space="preserve"> may need to be put in place.  Jennifer Davis will</w:t>
      </w:r>
      <w:r w:rsidR="00142741">
        <w:rPr>
          <w:rFonts w:ascii="Garamond" w:hAnsi="Garamond" w:cs="Garamond"/>
          <w:bCs/>
        </w:rPr>
        <w:t xml:space="preserve"> serv</w:t>
      </w:r>
      <w:r w:rsidR="006E5E67">
        <w:rPr>
          <w:rFonts w:ascii="Garamond" w:hAnsi="Garamond" w:cs="Garamond"/>
          <w:bCs/>
        </w:rPr>
        <w:t>e as</w:t>
      </w:r>
      <w:r>
        <w:rPr>
          <w:rFonts w:ascii="Garamond" w:hAnsi="Garamond" w:cs="Garamond"/>
          <w:bCs/>
        </w:rPr>
        <w:t xml:space="preserve"> the chairperson.  Additional members who</w:t>
      </w:r>
      <w:r w:rsidR="006E5E67">
        <w:rPr>
          <w:rFonts w:ascii="Garamond" w:hAnsi="Garamond" w:cs="Garamond"/>
          <w:bCs/>
        </w:rPr>
        <w:t xml:space="preserve"> are interested in </w:t>
      </w:r>
      <w:r w:rsidR="006E5E67">
        <w:rPr>
          <w:rFonts w:ascii="Garamond" w:hAnsi="Garamond" w:cs="Garamond"/>
          <w:bCs/>
        </w:rPr>
        <w:lastRenderedPageBreak/>
        <w:t>joining the w</w:t>
      </w:r>
      <w:r>
        <w:rPr>
          <w:rFonts w:ascii="Garamond" w:hAnsi="Garamond" w:cs="Garamond"/>
          <w:bCs/>
        </w:rPr>
        <w:t>orkgroup are Wendy Strauss, Eliza Hirst, Leba</w:t>
      </w:r>
      <w:r w:rsidR="00157F93">
        <w:rPr>
          <w:rFonts w:ascii="Garamond" w:hAnsi="Garamond" w:cs="Garamond"/>
          <w:bCs/>
        </w:rPr>
        <w:t xml:space="preserve"> Kaufmann, Tracy Neugebauer, JoA</w:t>
      </w:r>
      <w:r>
        <w:rPr>
          <w:rFonts w:ascii="Garamond" w:hAnsi="Garamond" w:cs="Garamond"/>
          <w:bCs/>
        </w:rPr>
        <w:t xml:space="preserve">nn Bruch, Kathie </w:t>
      </w:r>
      <w:proofErr w:type="spellStart"/>
      <w:r>
        <w:rPr>
          <w:rFonts w:ascii="Garamond" w:hAnsi="Garamond" w:cs="Garamond"/>
          <w:bCs/>
        </w:rPr>
        <w:t>Herel</w:t>
      </w:r>
      <w:proofErr w:type="spellEnd"/>
      <w:r>
        <w:rPr>
          <w:rFonts w:ascii="Garamond" w:hAnsi="Garamond" w:cs="Garamond"/>
          <w:bCs/>
        </w:rPr>
        <w:t xml:space="preserve">, and Barbara </w:t>
      </w:r>
      <w:proofErr w:type="spellStart"/>
      <w:r>
        <w:rPr>
          <w:rFonts w:ascii="Garamond" w:hAnsi="Garamond" w:cs="Garamond"/>
          <w:bCs/>
        </w:rPr>
        <w:t>Mazza</w:t>
      </w:r>
      <w:proofErr w:type="spellEnd"/>
      <w:r>
        <w:rPr>
          <w:rFonts w:ascii="Garamond" w:hAnsi="Garamond" w:cs="Garamond"/>
          <w:bCs/>
        </w:rPr>
        <w:t xml:space="preserve">.  </w:t>
      </w:r>
    </w:p>
    <w:p w:rsidR="00715691" w:rsidRPr="00EE72D9" w:rsidRDefault="00DF3DAE"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proofErr w:type="spellStart"/>
      <w:r w:rsidRPr="00EE72D9">
        <w:rPr>
          <w:rFonts w:ascii="Garamond" w:hAnsi="Garamond" w:cs="Garamond"/>
          <w:b/>
          <w:bCs/>
          <w:u w:val="single"/>
        </w:rPr>
        <w:t>EdInsight</w:t>
      </w:r>
      <w:proofErr w:type="spellEnd"/>
      <w:r w:rsidRPr="00EE72D9">
        <w:rPr>
          <w:rFonts w:ascii="Garamond" w:hAnsi="Garamond" w:cs="Garamond"/>
          <w:b/>
          <w:bCs/>
          <w:u w:val="single"/>
        </w:rPr>
        <w:t xml:space="preserve"> Dashboard in DSCYF</w:t>
      </w:r>
      <w:r w:rsidR="00715691" w:rsidRPr="00EE72D9">
        <w:rPr>
          <w:rFonts w:ascii="Garamond" w:hAnsi="Garamond" w:cs="Garamond"/>
          <w:b/>
          <w:bCs/>
          <w:u w:val="single"/>
        </w:rPr>
        <w:t xml:space="preserve"> </w:t>
      </w:r>
      <w:r w:rsidRPr="00EE72D9">
        <w:rPr>
          <w:rFonts w:ascii="Garamond" w:hAnsi="Garamond" w:cs="Garamond"/>
          <w:b/>
          <w:bCs/>
          <w:u w:val="single"/>
        </w:rPr>
        <w:t>–Kathleen Devine</w:t>
      </w:r>
    </w:p>
    <w:p w:rsidR="00740359" w:rsidRDefault="00DF3DAE" w:rsidP="0051386D">
      <w:pPr>
        <w:widowControl w:val="0"/>
        <w:tabs>
          <w:tab w:val="left" w:pos="220"/>
          <w:tab w:val="left" w:pos="720"/>
        </w:tabs>
        <w:autoSpaceDE w:val="0"/>
        <w:autoSpaceDN w:val="0"/>
        <w:adjustRightInd w:val="0"/>
        <w:spacing w:after="320" w:line="360" w:lineRule="atLeast"/>
        <w:jc w:val="both"/>
        <w:rPr>
          <w:rFonts w:ascii="Garamond" w:hAnsi="Garamond" w:cs="Garamond"/>
          <w:bCs/>
        </w:rPr>
      </w:pPr>
      <w:r w:rsidRPr="00DF3DAE">
        <w:rPr>
          <w:rFonts w:ascii="Garamond" w:hAnsi="Garamond" w:cs="Garamond"/>
          <w:bCs/>
        </w:rPr>
        <w:tab/>
      </w:r>
      <w:r w:rsidR="00142741">
        <w:rPr>
          <w:rFonts w:ascii="Garamond" w:hAnsi="Garamond" w:cs="Garamond"/>
          <w:bCs/>
        </w:rPr>
        <w:t>No update</w:t>
      </w:r>
      <w:r w:rsidR="00740359">
        <w:rPr>
          <w:rFonts w:ascii="Garamond" w:hAnsi="Garamond" w:cs="Garamond"/>
          <w:bCs/>
        </w:rPr>
        <w:t xml:space="preserve"> was provided regarding Dashboard because </w:t>
      </w:r>
      <w:r w:rsidRPr="00DF3DAE">
        <w:rPr>
          <w:rFonts w:ascii="Garamond" w:hAnsi="Garamond" w:cs="Garamond"/>
          <w:bCs/>
        </w:rPr>
        <w:t>Kathleen Devine was not able to attend</w:t>
      </w:r>
      <w:r>
        <w:rPr>
          <w:rFonts w:ascii="Garamond" w:hAnsi="Garamond" w:cs="Garamond"/>
          <w:bCs/>
        </w:rPr>
        <w:t xml:space="preserve"> the meeting</w:t>
      </w:r>
      <w:r w:rsidR="00740359">
        <w:rPr>
          <w:rFonts w:ascii="Garamond" w:hAnsi="Garamond" w:cs="Garamond"/>
          <w:bCs/>
        </w:rPr>
        <w:t>.</w:t>
      </w:r>
    </w:p>
    <w:p w:rsidR="00DF3DAE" w:rsidRPr="00EE72D9" w:rsidRDefault="00DF3DAE"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r w:rsidRPr="00EE72D9">
        <w:rPr>
          <w:rFonts w:ascii="Garamond" w:hAnsi="Garamond" w:cs="Garamond"/>
          <w:b/>
          <w:bCs/>
        </w:rPr>
        <w:t xml:space="preserve"> </w:t>
      </w:r>
      <w:r w:rsidRPr="00EE72D9">
        <w:rPr>
          <w:rFonts w:ascii="Garamond" w:hAnsi="Garamond" w:cs="Garamond"/>
          <w:b/>
          <w:bCs/>
          <w:u w:val="single"/>
        </w:rPr>
        <w:t>Public Comment</w:t>
      </w:r>
    </w:p>
    <w:p w:rsidR="00DF3DAE" w:rsidRDefault="00DF3DAE" w:rsidP="0051386D">
      <w:pPr>
        <w:widowControl w:val="0"/>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ab/>
        <w:t xml:space="preserve">No public comments were received.  </w:t>
      </w:r>
      <w:r w:rsidRPr="00DF3DAE">
        <w:rPr>
          <w:rFonts w:ascii="Garamond" w:hAnsi="Garamond" w:cs="Garamond"/>
          <w:bCs/>
        </w:rPr>
        <w:t xml:space="preserve">  </w:t>
      </w:r>
    </w:p>
    <w:p w:rsidR="00740359" w:rsidRPr="00EE72D9" w:rsidRDefault="00740359"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r w:rsidRPr="00EE72D9">
        <w:rPr>
          <w:rFonts w:ascii="Garamond" w:hAnsi="Garamond" w:cs="Garamond"/>
          <w:b/>
          <w:bCs/>
          <w:u w:val="single"/>
        </w:rPr>
        <w:t>Next Meeting Dates:</w:t>
      </w:r>
    </w:p>
    <w:p w:rsidR="00740359" w:rsidRDefault="00740359" w:rsidP="0051386D">
      <w:pPr>
        <w:pStyle w:val="ListParagraph"/>
        <w:widowControl w:val="0"/>
        <w:numPr>
          <w:ilvl w:val="0"/>
          <w:numId w:val="6"/>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 xml:space="preserve">July 13, 2016, </w:t>
      </w:r>
      <w:r w:rsidRPr="00740359">
        <w:rPr>
          <w:rFonts w:ascii="Garamond" w:hAnsi="Garamond" w:cs="Garamond"/>
          <w:bCs/>
        </w:rPr>
        <w:t xml:space="preserve"> 3:30 p.m. </w:t>
      </w:r>
      <w:r w:rsidR="00157F93">
        <w:rPr>
          <w:rFonts w:ascii="Garamond" w:hAnsi="Garamond" w:cs="Garamond"/>
          <w:bCs/>
        </w:rPr>
        <w:t xml:space="preserve">Library conference room </w:t>
      </w:r>
      <w:r w:rsidRPr="00740359">
        <w:rPr>
          <w:rFonts w:ascii="Garamond" w:hAnsi="Garamond" w:cs="Garamond"/>
          <w:bCs/>
        </w:rPr>
        <w:t>at the Townsend Building at the Department of Education</w:t>
      </w:r>
    </w:p>
    <w:p w:rsidR="00740359" w:rsidRDefault="00740359" w:rsidP="0051386D">
      <w:pPr>
        <w:pStyle w:val="ListParagraph"/>
        <w:widowControl w:val="0"/>
        <w:numPr>
          <w:ilvl w:val="0"/>
          <w:numId w:val="6"/>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September 14, 2016, 1:00 p.m. – 3:00 p.m.</w:t>
      </w:r>
      <w:r w:rsidR="00157F93">
        <w:rPr>
          <w:rFonts w:ascii="Garamond" w:hAnsi="Garamond" w:cs="Garamond"/>
          <w:bCs/>
        </w:rPr>
        <w:t xml:space="preserve"> Cabinet Room at Townsend Building</w:t>
      </w:r>
    </w:p>
    <w:p w:rsidR="00740359" w:rsidRPr="00740359" w:rsidRDefault="00740359" w:rsidP="0051386D">
      <w:pPr>
        <w:pStyle w:val="ListParagraph"/>
        <w:widowControl w:val="0"/>
        <w:numPr>
          <w:ilvl w:val="0"/>
          <w:numId w:val="6"/>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December 14, 2016, 1:00 p.m. – 3:00 p.m.</w:t>
      </w:r>
      <w:r w:rsidR="00157F93" w:rsidRPr="00157F93">
        <w:rPr>
          <w:rFonts w:ascii="Garamond" w:hAnsi="Garamond" w:cs="Garamond"/>
          <w:bCs/>
        </w:rPr>
        <w:t xml:space="preserve"> </w:t>
      </w:r>
      <w:r w:rsidR="00157F93">
        <w:rPr>
          <w:rFonts w:ascii="Garamond" w:hAnsi="Garamond" w:cs="Garamond"/>
          <w:bCs/>
        </w:rPr>
        <w:t>Cabinet Room at Townsend Building</w:t>
      </w:r>
    </w:p>
    <w:p w:rsidR="00715691" w:rsidRDefault="00715691"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rPr>
      </w:pPr>
    </w:p>
    <w:p w:rsidR="00715691" w:rsidRPr="00EE72D9" w:rsidRDefault="00740359"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r w:rsidRPr="00EE72D9">
        <w:rPr>
          <w:rFonts w:ascii="Garamond" w:hAnsi="Garamond" w:cs="Garamond"/>
          <w:b/>
          <w:bCs/>
          <w:u w:val="single"/>
        </w:rPr>
        <w:t>To Do:</w:t>
      </w:r>
    </w:p>
    <w:p w:rsidR="00740359" w:rsidRDefault="00740359" w:rsidP="0051386D">
      <w:pPr>
        <w:pStyle w:val="ListParagraph"/>
        <w:widowControl w:val="0"/>
        <w:numPr>
          <w:ilvl w:val="0"/>
          <w:numId w:val="6"/>
        </w:numPr>
        <w:tabs>
          <w:tab w:val="left" w:pos="220"/>
          <w:tab w:val="left" w:pos="720"/>
        </w:tabs>
        <w:autoSpaceDE w:val="0"/>
        <w:autoSpaceDN w:val="0"/>
        <w:adjustRightInd w:val="0"/>
        <w:spacing w:after="320" w:line="360" w:lineRule="atLeast"/>
        <w:jc w:val="both"/>
        <w:rPr>
          <w:rFonts w:ascii="Garamond" w:hAnsi="Garamond" w:cs="Garamond"/>
          <w:bCs/>
        </w:rPr>
      </w:pPr>
      <w:r w:rsidRPr="00740359">
        <w:rPr>
          <w:rFonts w:ascii="Garamond" w:hAnsi="Garamond" w:cs="Garamond"/>
          <w:bCs/>
        </w:rPr>
        <w:t>Eliza Hirst will amend the child abuse training legislation</w:t>
      </w:r>
      <w:r>
        <w:rPr>
          <w:rFonts w:ascii="Garamond" w:hAnsi="Garamond" w:cs="Garamond"/>
          <w:bCs/>
        </w:rPr>
        <w:t xml:space="preserve"> and transfer it to the Legislative Committee.</w:t>
      </w:r>
    </w:p>
    <w:p w:rsidR="00157F93" w:rsidRDefault="00157F93" w:rsidP="0051386D">
      <w:pPr>
        <w:pStyle w:val="ListParagraph"/>
        <w:widowControl w:val="0"/>
        <w:numPr>
          <w:ilvl w:val="0"/>
          <w:numId w:val="6"/>
        </w:numPr>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Susan will find out who has access to PDMS.</w:t>
      </w:r>
    </w:p>
    <w:p w:rsidR="00715691" w:rsidRPr="00EE72D9" w:rsidRDefault="00EE72D9" w:rsidP="0051386D">
      <w:pPr>
        <w:widowControl w:val="0"/>
        <w:tabs>
          <w:tab w:val="left" w:pos="220"/>
          <w:tab w:val="left" w:pos="720"/>
        </w:tabs>
        <w:autoSpaceDE w:val="0"/>
        <w:autoSpaceDN w:val="0"/>
        <w:adjustRightInd w:val="0"/>
        <w:spacing w:after="320" w:line="360" w:lineRule="atLeast"/>
        <w:jc w:val="both"/>
        <w:rPr>
          <w:rFonts w:ascii="Garamond" w:hAnsi="Garamond" w:cs="Garamond"/>
          <w:b/>
          <w:bCs/>
          <w:u w:val="single"/>
        </w:rPr>
      </w:pPr>
      <w:r w:rsidRPr="00EE72D9">
        <w:rPr>
          <w:rFonts w:ascii="Garamond" w:hAnsi="Garamond" w:cs="Garamond"/>
          <w:b/>
          <w:bCs/>
          <w:u w:val="single"/>
        </w:rPr>
        <w:t>Adjournment</w:t>
      </w:r>
      <w:r w:rsidR="00740359" w:rsidRPr="00EE72D9">
        <w:rPr>
          <w:rFonts w:ascii="Garamond" w:hAnsi="Garamond" w:cs="Garamond"/>
          <w:b/>
          <w:bCs/>
          <w:u w:val="single"/>
        </w:rPr>
        <w:t>:</w:t>
      </w:r>
    </w:p>
    <w:p w:rsidR="00EE72D9" w:rsidRDefault="00EE72D9"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rPr>
      </w:pPr>
      <w:r>
        <w:rPr>
          <w:rFonts w:ascii="Garamond" w:hAnsi="Garamond" w:cs="Garamond"/>
          <w:bCs/>
        </w:rPr>
        <w:t xml:space="preserve">The meeting was adjourned by Chairperson Susan Haberstroh.  </w:t>
      </w:r>
    </w:p>
    <w:p w:rsidR="00EE72D9" w:rsidRDefault="00EE72D9" w:rsidP="0051386D">
      <w:pPr>
        <w:pStyle w:val="ListParagraph"/>
        <w:widowControl w:val="0"/>
        <w:tabs>
          <w:tab w:val="left" w:pos="220"/>
          <w:tab w:val="left" w:pos="720"/>
        </w:tabs>
        <w:autoSpaceDE w:val="0"/>
        <w:autoSpaceDN w:val="0"/>
        <w:adjustRightInd w:val="0"/>
        <w:spacing w:after="320" w:line="360" w:lineRule="atLeast"/>
        <w:jc w:val="both"/>
        <w:rPr>
          <w:rFonts w:ascii="Garamond" w:hAnsi="Garamond" w:cs="Garamond"/>
          <w:bCs/>
        </w:rPr>
      </w:pPr>
    </w:p>
    <w:p w:rsidR="00715691" w:rsidRDefault="00EE72D9" w:rsidP="00157F93">
      <w:pPr>
        <w:widowControl w:val="0"/>
        <w:tabs>
          <w:tab w:val="left" w:pos="220"/>
          <w:tab w:val="left" w:pos="720"/>
        </w:tabs>
        <w:autoSpaceDE w:val="0"/>
        <w:autoSpaceDN w:val="0"/>
        <w:adjustRightInd w:val="0"/>
        <w:spacing w:after="320" w:line="360" w:lineRule="atLeast"/>
        <w:jc w:val="both"/>
        <w:rPr>
          <w:rFonts w:ascii="Garamond" w:hAnsi="Garamond" w:cs="Garamond"/>
          <w:bCs/>
        </w:rPr>
      </w:pPr>
      <w:r w:rsidRPr="00EE72D9">
        <w:rPr>
          <w:rFonts w:ascii="Garamond" w:hAnsi="Garamond" w:cs="Garamond"/>
          <w:bCs/>
        </w:rPr>
        <w:t>Minutes submitted by Leba Kaufmann on March 10, 2016</w:t>
      </w:r>
      <w:r w:rsidR="00157F93">
        <w:rPr>
          <w:rFonts w:ascii="Garamond" w:hAnsi="Garamond" w:cs="Garamond"/>
          <w:bCs/>
        </w:rPr>
        <w:t>.</w:t>
      </w:r>
    </w:p>
    <w:p w:rsidR="00EF5286" w:rsidRDefault="00EF5286" w:rsidP="0051386D">
      <w:pPr>
        <w:jc w:val="both"/>
      </w:pPr>
    </w:p>
    <w:sectPr w:rsidR="00EF5286" w:rsidSect="00CD2CB1">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058B" w:rsidRDefault="0089058B" w:rsidP="00EE72D9">
      <w:r>
        <w:separator/>
      </w:r>
    </w:p>
  </w:endnote>
  <w:endnote w:type="continuationSeparator" w:id="0">
    <w:p w:rsidR="0089058B" w:rsidRDefault="0089058B" w:rsidP="00EE7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A" w:rsidRDefault="000725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215C" w:rsidRPr="00EE72D9" w:rsidRDefault="0041215C">
    <w:pPr>
      <w:pStyle w:val="Footer"/>
      <w:rPr>
        <w:sz w:val="20"/>
        <w:szCs w:val="20"/>
      </w:rPr>
    </w:pPr>
    <w:r w:rsidRPr="00EE72D9">
      <w:rPr>
        <w:sz w:val="20"/>
        <w:szCs w:val="20"/>
      </w:rPr>
      <w:t>CPAC Education Committee</w:t>
    </w:r>
    <w:r w:rsidRPr="00EE72D9">
      <w:rPr>
        <w:sz w:val="20"/>
        <w:szCs w:val="20"/>
      </w:rPr>
      <w:tab/>
    </w:r>
    <w:r w:rsidRPr="00EE72D9">
      <w:rPr>
        <w:sz w:val="20"/>
        <w:szCs w:val="20"/>
      </w:rPr>
      <w:tab/>
    </w:r>
    <w:r w:rsidR="006B2355" w:rsidRPr="00EE72D9">
      <w:rPr>
        <w:sz w:val="20"/>
        <w:szCs w:val="20"/>
      </w:rPr>
      <w:fldChar w:fldCharType="begin"/>
    </w:r>
    <w:r w:rsidRPr="00EE72D9">
      <w:rPr>
        <w:sz w:val="20"/>
        <w:szCs w:val="20"/>
      </w:rPr>
      <w:instrText xml:space="preserve"> PAGE   \* MERGEFORMAT </w:instrText>
    </w:r>
    <w:r w:rsidR="006B2355" w:rsidRPr="00EE72D9">
      <w:rPr>
        <w:sz w:val="20"/>
        <w:szCs w:val="20"/>
      </w:rPr>
      <w:fldChar w:fldCharType="separate"/>
    </w:r>
    <w:r w:rsidR="00704815">
      <w:rPr>
        <w:noProof/>
        <w:sz w:val="20"/>
        <w:szCs w:val="20"/>
      </w:rPr>
      <w:t>2</w:t>
    </w:r>
    <w:r w:rsidR="006B2355" w:rsidRPr="00EE72D9">
      <w:rPr>
        <w:sz w:val="20"/>
        <w:szCs w:val="20"/>
      </w:rPr>
      <w:fldChar w:fldCharType="end"/>
    </w:r>
  </w:p>
  <w:p w:rsidR="0041215C" w:rsidRPr="00EE72D9" w:rsidRDefault="0041215C">
    <w:pPr>
      <w:pStyle w:val="Footer"/>
      <w:rPr>
        <w:sz w:val="20"/>
        <w:szCs w:val="20"/>
      </w:rPr>
    </w:pPr>
    <w:r w:rsidRPr="00EE72D9">
      <w:rPr>
        <w:sz w:val="20"/>
        <w:szCs w:val="20"/>
      </w:rPr>
      <w:t>Meeting Minutes March 9, 2016</w:t>
    </w:r>
  </w:p>
  <w:p w:rsidR="0041215C" w:rsidRPr="00EE72D9" w:rsidRDefault="0041215C">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A" w:rsidRDefault="000725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058B" w:rsidRDefault="0089058B" w:rsidP="00EE72D9">
      <w:r>
        <w:separator/>
      </w:r>
    </w:p>
  </w:footnote>
  <w:footnote w:type="continuationSeparator" w:id="0">
    <w:p w:rsidR="0089058B" w:rsidRDefault="0089058B" w:rsidP="00EE72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A" w:rsidRDefault="000725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712653"/>
      <w:docPartObj>
        <w:docPartGallery w:val="Watermarks"/>
        <w:docPartUnique/>
      </w:docPartObj>
    </w:sdtPr>
    <w:sdtEndPr/>
    <w:sdtContent>
      <w:p w:rsidR="000725EA" w:rsidRDefault="00704815">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25EA" w:rsidRDefault="000725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upperRoman"/>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AF143F1"/>
    <w:multiLevelType w:val="hybridMultilevel"/>
    <w:tmpl w:val="8C82D4F4"/>
    <w:lvl w:ilvl="0" w:tplc="D94CE79A">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
    <w:nsid w:val="1F9717BE"/>
    <w:multiLevelType w:val="hybridMultilevel"/>
    <w:tmpl w:val="CAC0C9C6"/>
    <w:lvl w:ilvl="0" w:tplc="97ECB3FE">
      <w:start w:val="1"/>
      <w:numFmt w:val="bullet"/>
      <w:lvlText w:val="-"/>
      <w:lvlJc w:val="left"/>
      <w:pPr>
        <w:ind w:left="585" w:hanging="360"/>
      </w:pPr>
      <w:rPr>
        <w:rFonts w:ascii="Garamond" w:eastAsiaTheme="minorEastAsia" w:hAnsi="Garamond" w:cs="Garamond"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3">
    <w:nsid w:val="20A806B4"/>
    <w:multiLevelType w:val="hybridMultilevel"/>
    <w:tmpl w:val="963E3614"/>
    <w:lvl w:ilvl="0" w:tplc="BFF00770">
      <w:start w:val="1"/>
      <w:numFmt w:val="decimal"/>
      <w:lvlText w:val="(%1)"/>
      <w:lvlJc w:val="left"/>
      <w:pPr>
        <w:ind w:left="1075" w:hanging="360"/>
      </w:pPr>
      <w:rPr>
        <w:rFonts w:hint="default"/>
      </w:rPr>
    </w:lvl>
    <w:lvl w:ilvl="1" w:tplc="04090019" w:tentative="1">
      <w:start w:val="1"/>
      <w:numFmt w:val="lowerLetter"/>
      <w:lvlText w:val="%2."/>
      <w:lvlJc w:val="left"/>
      <w:pPr>
        <w:ind w:left="1795" w:hanging="360"/>
      </w:pPr>
    </w:lvl>
    <w:lvl w:ilvl="2" w:tplc="0409001B" w:tentative="1">
      <w:start w:val="1"/>
      <w:numFmt w:val="lowerRoman"/>
      <w:lvlText w:val="%3."/>
      <w:lvlJc w:val="right"/>
      <w:pPr>
        <w:ind w:left="2515" w:hanging="180"/>
      </w:pPr>
    </w:lvl>
    <w:lvl w:ilvl="3" w:tplc="0409000F" w:tentative="1">
      <w:start w:val="1"/>
      <w:numFmt w:val="decimal"/>
      <w:lvlText w:val="%4."/>
      <w:lvlJc w:val="left"/>
      <w:pPr>
        <w:ind w:left="3235" w:hanging="360"/>
      </w:pPr>
    </w:lvl>
    <w:lvl w:ilvl="4" w:tplc="04090019" w:tentative="1">
      <w:start w:val="1"/>
      <w:numFmt w:val="lowerLetter"/>
      <w:lvlText w:val="%5."/>
      <w:lvlJc w:val="left"/>
      <w:pPr>
        <w:ind w:left="3955" w:hanging="360"/>
      </w:pPr>
    </w:lvl>
    <w:lvl w:ilvl="5" w:tplc="0409001B" w:tentative="1">
      <w:start w:val="1"/>
      <w:numFmt w:val="lowerRoman"/>
      <w:lvlText w:val="%6."/>
      <w:lvlJc w:val="right"/>
      <w:pPr>
        <w:ind w:left="4675" w:hanging="180"/>
      </w:pPr>
    </w:lvl>
    <w:lvl w:ilvl="6" w:tplc="0409000F" w:tentative="1">
      <w:start w:val="1"/>
      <w:numFmt w:val="decimal"/>
      <w:lvlText w:val="%7."/>
      <w:lvlJc w:val="left"/>
      <w:pPr>
        <w:ind w:left="5395" w:hanging="360"/>
      </w:pPr>
    </w:lvl>
    <w:lvl w:ilvl="7" w:tplc="04090019" w:tentative="1">
      <w:start w:val="1"/>
      <w:numFmt w:val="lowerLetter"/>
      <w:lvlText w:val="%8."/>
      <w:lvlJc w:val="left"/>
      <w:pPr>
        <w:ind w:left="6115" w:hanging="360"/>
      </w:pPr>
    </w:lvl>
    <w:lvl w:ilvl="8" w:tplc="0409001B" w:tentative="1">
      <w:start w:val="1"/>
      <w:numFmt w:val="lowerRoman"/>
      <w:lvlText w:val="%9."/>
      <w:lvlJc w:val="right"/>
      <w:pPr>
        <w:ind w:left="6835" w:hanging="180"/>
      </w:pPr>
    </w:lvl>
  </w:abstractNum>
  <w:abstractNum w:abstractNumId="4">
    <w:nsid w:val="51CD60DB"/>
    <w:multiLevelType w:val="hybridMultilevel"/>
    <w:tmpl w:val="F190A4A0"/>
    <w:lvl w:ilvl="0" w:tplc="5C2C7C3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5">
    <w:nsid w:val="61640CBF"/>
    <w:multiLevelType w:val="hybridMultilevel"/>
    <w:tmpl w:val="C360F434"/>
    <w:lvl w:ilvl="0" w:tplc="7610E5A6">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0A5"/>
    <w:rsid w:val="00042B48"/>
    <w:rsid w:val="00055F6B"/>
    <w:rsid w:val="000725EA"/>
    <w:rsid w:val="0012453B"/>
    <w:rsid w:val="00142741"/>
    <w:rsid w:val="00157F93"/>
    <w:rsid w:val="002352D5"/>
    <w:rsid w:val="00261D3C"/>
    <w:rsid w:val="00284B37"/>
    <w:rsid w:val="002C2A20"/>
    <w:rsid w:val="002C71EC"/>
    <w:rsid w:val="00337531"/>
    <w:rsid w:val="003A589E"/>
    <w:rsid w:val="003B6685"/>
    <w:rsid w:val="003D0362"/>
    <w:rsid w:val="0041215C"/>
    <w:rsid w:val="00434D4C"/>
    <w:rsid w:val="00455DF2"/>
    <w:rsid w:val="005072E8"/>
    <w:rsid w:val="0051386D"/>
    <w:rsid w:val="00560DF1"/>
    <w:rsid w:val="005B73B7"/>
    <w:rsid w:val="005F6BDF"/>
    <w:rsid w:val="00603EB0"/>
    <w:rsid w:val="006B2355"/>
    <w:rsid w:val="006E5E67"/>
    <w:rsid w:val="00704815"/>
    <w:rsid w:val="00706D06"/>
    <w:rsid w:val="00715691"/>
    <w:rsid w:val="00740359"/>
    <w:rsid w:val="00754C5E"/>
    <w:rsid w:val="007A6B7A"/>
    <w:rsid w:val="0089058B"/>
    <w:rsid w:val="008D5FE7"/>
    <w:rsid w:val="008F0A10"/>
    <w:rsid w:val="00901EF0"/>
    <w:rsid w:val="009A4A5E"/>
    <w:rsid w:val="00A63189"/>
    <w:rsid w:val="00A75E01"/>
    <w:rsid w:val="00A9530B"/>
    <w:rsid w:val="00AB24FB"/>
    <w:rsid w:val="00AD2A71"/>
    <w:rsid w:val="00AE7477"/>
    <w:rsid w:val="00C04D20"/>
    <w:rsid w:val="00C35316"/>
    <w:rsid w:val="00C53BAC"/>
    <w:rsid w:val="00C71021"/>
    <w:rsid w:val="00CB2749"/>
    <w:rsid w:val="00CD2CB1"/>
    <w:rsid w:val="00CF00A5"/>
    <w:rsid w:val="00CF204C"/>
    <w:rsid w:val="00D279F6"/>
    <w:rsid w:val="00DC4F34"/>
    <w:rsid w:val="00DE3EFF"/>
    <w:rsid w:val="00DF3DAE"/>
    <w:rsid w:val="00E60F09"/>
    <w:rsid w:val="00EA0B8A"/>
    <w:rsid w:val="00EB4B0C"/>
    <w:rsid w:val="00EE72D9"/>
    <w:rsid w:val="00EE7F29"/>
    <w:rsid w:val="00EF5286"/>
    <w:rsid w:val="00F23F64"/>
    <w:rsid w:val="00F44314"/>
    <w:rsid w:val="00FC2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B7"/>
    <w:pPr>
      <w:ind w:left="720"/>
      <w:contextualSpacing/>
    </w:pPr>
  </w:style>
  <w:style w:type="paragraph" w:styleId="Header">
    <w:name w:val="header"/>
    <w:basedOn w:val="Normal"/>
    <w:link w:val="HeaderChar"/>
    <w:uiPriority w:val="99"/>
    <w:semiHidden/>
    <w:unhideWhenUsed/>
    <w:rsid w:val="00EE72D9"/>
    <w:pPr>
      <w:tabs>
        <w:tab w:val="center" w:pos="4680"/>
        <w:tab w:val="right" w:pos="9360"/>
      </w:tabs>
    </w:pPr>
  </w:style>
  <w:style w:type="character" w:customStyle="1" w:styleId="HeaderChar">
    <w:name w:val="Header Char"/>
    <w:basedOn w:val="DefaultParagraphFont"/>
    <w:link w:val="Header"/>
    <w:uiPriority w:val="99"/>
    <w:semiHidden/>
    <w:rsid w:val="00EE72D9"/>
  </w:style>
  <w:style w:type="paragraph" w:styleId="Footer">
    <w:name w:val="footer"/>
    <w:basedOn w:val="Normal"/>
    <w:link w:val="FooterChar"/>
    <w:uiPriority w:val="99"/>
    <w:unhideWhenUsed/>
    <w:rsid w:val="00EE72D9"/>
    <w:pPr>
      <w:tabs>
        <w:tab w:val="center" w:pos="4680"/>
        <w:tab w:val="right" w:pos="9360"/>
      </w:tabs>
    </w:pPr>
  </w:style>
  <w:style w:type="character" w:customStyle="1" w:styleId="FooterChar">
    <w:name w:val="Footer Char"/>
    <w:basedOn w:val="DefaultParagraphFont"/>
    <w:link w:val="Footer"/>
    <w:uiPriority w:val="99"/>
    <w:rsid w:val="00EE72D9"/>
  </w:style>
  <w:style w:type="paragraph" w:styleId="BalloonText">
    <w:name w:val="Balloon Text"/>
    <w:basedOn w:val="Normal"/>
    <w:link w:val="BalloonTextChar"/>
    <w:uiPriority w:val="99"/>
    <w:semiHidden/>
    <w:unhideWhenUsed/>
    <w:rsid w:val="00EE72D9"/>
    <w:rPr>
      <w:rFonts w:ascii="Tahoma" w:hAnsi="Tahoma" w:cs="Tahoma"/>
      <w:sz w:val="16"/>
      <w:szCs w:val="16"/>
    </w:rPr>
  </w:style>
  <w:style w:type="character" w:customStyle="1" w:styleId="BalloonTextChar">
    <w:name w:val="Balloon Text Char"/>
    <w:basedOn w:val="DefaultParagraphFont"/>
    <w:link w:val="BalloonText"/>
    <w:uiPriority w:val="99"/>
    <w:semiHidden/>
    <w:rsid w:val="00EE72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73B7"/>
    <w:pPr>
      <w:ind w:left="720"/>
      <w:contextualSpacing/>
    </w:pPr>
  </w:style>
  <w:style w:type="paragraph" w:styleId="Header">
    <w:name w:val="header"/>
    <w:basedOn w:val="Normal"/>
    <w:link w:val="HeaderChar"/>
    <w:uiPriority w:val="99"/>
    <w:semiHidden/>
    <w:unhideWhenUsed/>
    <w:rsid w:val="00EE72D9"/>
    <w:pPr>
      <w:tabs>
        <w:tab w:val="center" w:pos="4680"/>
        <w:tab w:val="right" w:pos="9360"/>
      </w:tabs>
    </w:pPr>
  </w:style>
  <w:style w:type="character" w:customStyle="1" w:styleId="HeaderChar">
    <w:name w:val="Header Char"/>
    <w:basedOn w:val="DefaultParagraphFont"/>
    <w:link w:val="Header"/>
    <w:uiPriority w:val="99"/>
    <w:semiHidden/>
    <w:rsid w:val="00EE72D9"/>
  </w:style>
  <w:style w:type="paragraph" w:styleId="Footer">
    <w:name w:val="footer"/>
    <w:basedOn w:val="Normal"/>
    <w:link w:val="FooterChar"/>
    <w:uiPriority w:val="99"/>
    <w:unhideWhenUsed/>
    <w:rsid w:val="00EE72D9"/>
    <w:pPr>
      <w:tabs>
        <w:tab w:val="center" w:pos="4680"/>
        <w:tab w:val="right" w:pos="9360"/>
      </w:tabs>
    </w:pPr>
  </w:style>
  <w:style w:type="character" w:customStyle="1" w:styleId="FooterChar">
    <w:name w:val="Footer Char"/>
    <w:basedOn w:val="DefaultParagraphFont"/>
    <w:link w:val="Footer"/>
    <w:uiPriority w:val="99"/>
    <w:rsid w:val="00EE72D9"/>
  </w:style>
  <w:style w:type="paragraph" w:styleId="BalloonText">
    <w:name w:val="Balloon Text"/>
    <w:basedOn w:val="Normal"/>
    <w:link w:val="BalloonTextChar"/>
    <w:uiPriority w:val="99"/>
    <w:semiHidden/>
    <w:unhideWhenUsed/>
    <w:rsid w:val="00EE72D9"/>
    <w:rPr>
      <w:rFonts w:ascii="Tahoma" w:hAnsi="Tahoma" w:cs="Tahoma"/>
      <w:sz w:val="16"/>
      <w:szCs w:val="16"/>
    </w:rPr>
  </w:style>
  <w:style w:type="character" w:customStyle="1" w:styleId="BalloonTextChar">
    <w:name w:val="Balloon Text Char"/>
    <w:basedOn w:val="DefaultParagraphFont"/>
    <w:link w:val="BalloonText"/>
    <w:uiPriority w:val="99"/>
    <w:semiHidden/>
    <w:rsid w:val="00EE72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4D6FDB-780F-479D-9846-C51CBE84E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1415</Words>
  <Characters>8072</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Judicial Information Center</Company>
  <LinksUpToDate>false</LinksUpToDate>
  <CharactersWithSpaces>9469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Leba Kaufmann</dc:creator>
  <cp:lastModifiedBy>Hirst, Eliza (Courts)</cp:lastModifiedBy>
  <cp:revision>2</cp:revision>
  <cp:lastPrinted>2016-03-10T17:46:00Z</cp:lastPrinted>
  <dcterms:created xsi:type="dcterms:W3CDTF">2016-03-18T14:05:00Z</dcterms:created>
  <dcterms:modified xsi:type="dcterms:W3CDTF">2016-03-18T14:05:00Z</dcterms:modified>
</cp:coreProperties>
</file>