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CC" w:rsidRDefault="00AF5B52"/>
    <w:p w:rsidR="00662EA9" w:rsidRPr="00662EA9" w:rsidRDefault="00662EA9" w:rsidP="00662EA9">
      <w:pPr>
        <w:jc w:val="center"/>
        <w:rPr>
          <w:b/>
        </w:rPr>
      </w:pPr>
      <w:r w:rsidRPr="00662EA9">
        <w:rPr>
          <w:b/>
        </w:rPr>
        <w:t>Technical Subcommittee</w:t>
      </w:r>
    </w:p>
    <w:p w:rsidR="00AF5B52" w:rsidRDefault="00662EA9" w:rsidP="00662EA9">
      <w:pPr>
        <w:jc w:val="center"/>
      </w:pPr>
      <w:r>
        <w:t xml:space="preserve">Thursday, April 21, 2016 </w:t>
      </w:r>
    </w:p>
    <w:p w:rsidR="00AF5B52" w:rsidRDefault="00AF5B52" w:rsidP="00662EA9">
      <w:pPr>
        <w:jc w:val="center"/>
      </w:pPr>
      <w:r>
        <w:t>1:00 – 4:00pm</w:t>
      </w:r>
    </w:p>
    <w:p w:rsidR="00662EA9" w:rsidRDefault="00662EA9" w:rsidP="00662EA9">
      <w:pPr>
        <w:jc w:val="center"/>
      </w:pPr>
      <w:r>
        <w:t>Room 220, Kent County Administration Building</w:t>
      </w:r>
    </w:p>
    <w:p w:rsidR="00662EA9" w:rsidRDefault="00662EA9" w:rsidP="00662EA9">
      <w:pPr>
        <w:jc w:val="center"/>
      </w:pPr>
      <w:r>
        <w:t>555 Bay Road</w:t>
      </w:r>
    </w:p>
    <w:p w:rsidR="00662EA9" w:rsidRDefault="00662EA9" w:rsidP="00662EA9">
      <w:pPr>
        <w:jc w:val="center"/>
      </w:pPr>
      <w:r>
        <w:t>Dover, DE 19901</w:t>
      </w:r>
    </w:p>
    <w:p w:rsidR="00662EA9" w:rsidRDefault="00662EA9" w:rsidP="00662EA9">
      <w:pPr>
        <w:jc w:val="center"/>
      </w:pPr>
    </w:p>
    <w:p w:rsidR="00662EA9" w:rsidRDefault="00662EA9"/>
    <w:p w:rsidR="00662EA9" w:rsidRDefault="00662EA9" w:rsidP="00662EA9">
      <w:pPr>
        <w:pStyle w:val="ListParagraph"/>
        <w:numPr>
          <w:ilvl w:val="0"/>
          <w:numId w:val="1"/>
        </w:numPr>
      </w:pPr>
      <w:r>
        <w:t>Call to Order / Approval of the Agenda</w:t>
      </w:r>
    </w:p>
    <w:p w:rsidR="00662EA9" w:rsidRDefault="00662EA9" w:rsidP="00662EA9"/>
    <w:p w:rsidR="00662EA9" w:rsidRDefault="00EA637E" w:rsidP="00662EA9">
      <w:pPr>
        <w:pStyle w:val="ListParagraph"/>
        <w:numPr>
          <w:ilvl w:val="0"/>
          <w:numId w:val="1"/>
        </w:numPr>
      </w:pPr>
      <w:r>
        <w:t xml:space="preserve">Overview of </w:t>
      </w:r>
      <w:r w:rsidR="00AF5B52">
        <w:t>consensus i</w:t>
      </w:r>
      <w:bookmarkStart w:id="0" w:name="_GoBack"/>
      <w:bookmarkEnd w:id="0"/>
      <w:r w:rsidR="00662EA9">
        <w:t>tems: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 xml:space="preserve">Alternate computation method; NRCS </w:t>
      </w:r>
      <w:proofErr w:type="spellStart"/>
      <w:r>
        <w:t>Ia</w:t>
      </w:r>
      <w:proofErr w:type="spellEnd"/>
      <w:r>
        <w:t>/S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Tabular Surface Recharge RPv Performance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Average Groundwater for BMP design</w:t>
      </w:r>
    </w:p>
    <w:p w:rsidR="00662EA9" w:rsidRDefault="00662EA9" w:rsidP="00662EA9"/>
    <w:p w:rsidR="00662EA9" w:rsidRDefault="00662EA9" w:rsidP="00662EA9">
      <w:pPr>
        <w:pStyle w:val="ListParagraph"/>
        <w:numPr>
          <w:ilvl w:val="0"/>
          <w:numId w:val="1"/>
        </w:numPr>
      </w:pPr>
      <w:r>
        <w:t>Items for further discussion: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Ephemeral wet pond for RPv compliance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Water quality volumetric equivalents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Soil Investigation Standards</w:t>
      </w:r>
    </w:p>
    <w:p w:rsidR="00145D15" w:rsidRDefault="00303423" w:rsidP="00662EA9">
      <w:pPr>
        <w:pStyle w:val="ListParagraph"/>
        <w:numPr>
          <w:ilvl w:val="1"/>
          <w:numId w:val="1"/>
        </w:numPr>
      </w:pPr>
      <w:r>
        <w:t>Offsets</w:t>
      </w:r>
    </w:p>
    <w:p w:rsidR="00662EA9" w:rsidRDefault="00662EA9" w:rsidP="00662EA9">
      <w:r>
        <w:tab/>
      </w:r>
    </w:p>
    <w:p w:rsidR="00662EA9" w:rsidRDefault="00662EA9" w:rsidP="00662EA9">
      <w:pPr>
        <w:pStyle w:val="ListParagraph"/>
        <w:numPr>
          <w:ilvl w:val="0"/>
          <w:numId w:val="1"/>
        </w:numPr>
      </w:pPr>
      <w:r>
        <w:t>Next Steps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Priority topics</w:t>
      </w:r>
    </w:p>
    <w:p w:rsidR="00145D15" w:rsidRDefault="00145D15" w:rsidP="00662EA9">
      <w:pPr>
        <w:pStyle w:val="ListParagraph"/>
        <w:numPr>
          <w:ilvl w:val="1"/>
          <w:numId w:val="1"/>
        </w:numPr>
      </w:pPr>
      <w:r>
        <w:t>Technical Subcommittee Meetings</w:t>
      </w:r>
    </w:p>
    <w:p w:rsidR="00662EA9" w:rsidRDefault="00662EA9" w:rsidP="00662EA9">
      <w:pPr>
        <w:pStyle w:val="ListParagraph"/>
        <w:numPr>
          <w:ilvl w:val="1"/>
          <w:numId w:val="1"/>
        </w:numPr>
      </w:pPr>
      <w:r>
        <w:t>RAC Meetings</w:t>
      </w:r>
    </w:p>
    <w:p w:rsidR="00662EA9" w:rsidRDefault="00662EA9" w:rsidP="00145D15">
      <w:pPr>
        <w:pStyle w:val="ListParagraph"/>
        <w:ind w:left="1440"/>
      </w:pPr>
    </w:p>
    <w:p w:rsidR="00662EA9" w:rsidRDefault="00662EA9" w:rsidP="00662EA9"/>
    <w:p w:rsidR="00662EA9" w:rsidRDefault="00662EA9" w:rsidP="00662EA9">
      <w:r>
        <w:t>Public Comments</w:t>
      </w:r>
    </w:p>
    <w:p w:rsidR="00662EA9" w:rsidRDefault="00662EA9" w:rsidP="00662EA9"/>
    <w:p w:rsidR="00662EA9" w:rsidRDefault="00662EA9" w:rsidP="00662EA9">
      <w:r>
        <w:t>Adjourn</w:t>
      </w:r>
    </w:p>
    <w:sectPr w:rsidR="0066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70B1"/>
    <w:multiLevelType w:val="hybridMultilevel"/>
    <w:tmpl w:val="F7C8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6DDF"/>
    <w:multiLevelType w:val="hybridMultilevel"/>
    <w:tmpl w:val="26247E14"/>
    <w:lvl w:ilvl="0" w:tplc="B0BCB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A9"/>
    <w:rsid w:val="000C2EA8"/>
    <w:rsid w:val="00145D15"/>
    <w:rsid w:val="00303423"/>
    <w:rsid w:val="00575919"/>
    <w:rsid w:val="00662EA9"/>
    <w:rsid w:val="006B1CB4"/>
    <w:rsid w:val="00780BB4"/>
    <w:rsid w:val="007C6818"/>
    <w:rsid w:val="009518B6"/>
    <w:rsid w:val="00A211A0"/>
    <w:rsid w:val="00A73E15"/>
    <w:rsid w:val="00AB36EF"/>
    <w:rsid w:val="00AC4A97"/>
    <w:rsid w:val="00AF4975"/>
    <w:rsid w:val="00AF5B52"/>
    <w:rsid w:val="00B11FA7"/>
    <w:rsid w:val="00B15346"/>
    <w:rsid w:val="00B44EEA"/>
    <w:rsid w:val="00BC5C31"/>
    <w:rsid w:val="00C15699"/>
    <w:rsid w:val="00DF2309"/>
    <w:rsid w:val="00E0034B"/>
    <w:rsid w:val="00E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E. Holden</dc:creator>
  <cp:lastModifiedBy>Webb, Elaine Z. (DNREC)</cp:lastModifiedBy>
  <cp:revision>2</cp:revision>
  <dcterms:created xsi:type="dcterms:W3CDTF">2016-04-20T17:16:00Z</dcterms:created>
  <dcterms:modified xsi:type="dcterms:W3CDTF">2016-04-20T17:16:00Z</dcterms:modified>
</cp:coreProperties>
</file>