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CC" w:rsidRDefault="00A42180"/>
    <w:p w:rsidR="00662EA9" w:rsidRPr="00662EA9" w:rsidRDefault="00662EA9" w:rsidP="00662EA9">
      <w:pPr>
        <w:jc w:val="center"/>
        <w:rPr>
          <w:b/>
        </w:rPr>
      </w:pPr>
      <w:bookmarkStart w:id="0" w:name="_GoBack"/>
      <w:bookmarkEnd w:id="0"/>
      <w:r w:rsidRPr="00662EA9">
        <w:rPr>
          <w:b/>
        </w:rPr>
        <w:t>Technical Subcommittee</w:t>
      </w:r>
    </w:p>
    <w:p w:rsidR="00AF5B52" w:rsidRDefault="00662EA9" w:rsidP="00662EA9">
      <w:pPr>
        <w:jc w:val="center"/>
      </w:pPr>
      <w:r>
        <w:t>Thursday, April 2</w:t>
      </w:r>
      <w:r w:rsidR="00380156">
        <w:t>5</w:t>
      </w:r>
      <w:r>
        <w:t xml:space="preserve">, 2016 </w:t>
      </w:r>
    </w:p>
    <w:p w:rsidR="00AF5B52" w:rsidRDefault="00AF5B52" w:rsidP="00662EA9">
      <w:pPr>
        <w:jc w:val="center"/>
      </w:pPr>
      <w:r>
        <w:t>1:00 – 4:00pm</w:t>
      </w:r>
    </w:p>
    <w:p w:rsidR="00A42180" w:rsidRDefault="00A42180" w:rsidP="00662EA9">
      <w:pPr>
        <w:jc w:val="center"/>
      </w:pPr>
      <w:r w:rsidRPr="00A42180">
        <w:t>Felton Farmington Room, DelDOT Administration Building</w:t>
      </w:r>
    </w:p>
    <w:p w:rsidR="00662EA9" w:rsidRDefault="00A42180" w:rsidP="00662EA9">
      <w:pPr>
        <w:jc w:val="center"/>
      </w:pPr>
      <w:r>
        <w:t>800</w:t>
      </w:r>
      <w:r w:rsidR="00662EA9">
        <w:t xml:space="preserve"> Bay Road</w:t>
      </w:r>
    </w:p>
    <w:p w:rsidR="00662EA9" w:rsidRDefault="00662EA9" w:rsidP="00662EA9">
      <w:pPr>
        <w:jc w:val="center"/>
      </w:pPr>
      <w:r>
        <w:t>Dover, DE 19901</w:t>
      </w:r>
    </w:p>
    <w:p w:rsidR="00662EA9" w:rsidRDefault="00662EA9" w:rsidP="00662EA9">
      <w:pPr>
        <w:jc w:val="center"/>
      </w:pPr>
    </w:p>
    <w:p w:rsidR="00662EA9" w:rsidRDefault="00662EA9"/>
    <w:p w:rsidR="00662EA9" w:rsidRDefault="00662EA9" w:rsidP="00662EA9">
      <w:pPr>
        <w:pStyle w:val="ListParagraph"/>
        <w:numPr>
          <w:ilvl w:val="0"/>
          <w:numId w:val="1"/>
        </w:numPr>
      </w:pPr>
      <w:r>
        <w:t>Call to Order / Approval of the Agenda</w:t>
      </w:r>
    </w:p>
    <w:p w:rsidR="00662EA9" w:rsidRDefault="00662EA9" w:rsidP="00662EA9"/>
    <w:p w:rsidR="00662EA9" w:rsidRDefault="00662EA9" w:rsidP="00380156">
      <w:pPr>
        <w:pStyle w:val="ListParagraph"/>
        <w:numPr>
          <w:ilvl w:val="0"/>
          <w:numId w:val="1"/>
        </w:numPr>
      </w:pPr>
      <w:r>
        <w:t xml:space="preserve">Tabular Surface Recharge </w:t>
      </w:r>
      <w:proofErr w:type="spellStart"/>
      <w:r>
        <w:t>RPv</w:t>
      </w:r>
      <w:proofErr w:type="spellEnd"/>
      <w:r>
        <w:t xml:space="preserve"> Performance</w:t>
      </w:r>
    </w:p>
    <w:p w:rsidR="000B53C2" w:rsidRDefault="000B53C2" w:rsidP="000B53C2">
      <w:pPr>
        <w:pStyle w:val="ListParagraph"/>
        <w:numPr>
          <w:ilvl w:val="1"/>
          <w:numId w:val="1"/>
        </w:numPr>
      </w:pPr>
      <w:r>
        <w:t>Chart, Tables and Example Review</w:t>
      </w:r>
    </w:p>
    <w:p w:rsidR="00820993" w:rsidRDefault="00820993" w:rsidP="00820993">
      <w:pPr>
        <w:pStyle w:val="ListParagraph"/>
      </w:pPr>
    </w:p>
    <w:p w:rsidR="00820993" w:rsidRDefault="000B53C2" w:rsidP="000B53C2">
      <w:pPr>
        <w:pStyle w:val="ListParagraph"/>
        <w:numPr>
          <w:ilvl w:val="0"/>
          <w:numId w:val="1"/>
        </w:numPr>
      </w:pPr>
      <w:r>
        <w:t>Filter Strip Sizing Ratio</w:t>
      </w:r>
      <w:r w:rsidR="00B91367">
        <w:t xml:space="preserve"> </w:t>
      </w:r>
    </w:p>
    <w:p w:rsidR="00380156" w:rsidRDefault="00380156" w:rsidP="00380156">
      <w:pPr>
        <w:pStyle w:val="ListParagraph"/>
      </w:pPr>
    </w:p>
    <w:p w:rsidR="00662EA9" w:rsidRDefault="00662EA9" w:rsidP="00380156">
      <w:pPr>
        <w:pStyle w:val="ListParagraph"/>
        <w:numPr>
          <w:ilvl w:val="0"/>
          <w:numId w:val="1"/>
        </w:numPr>
      </w:pPr>
      <w:r>
        <w:t>Groundwater</w:t>
      </w:r>
      <w:r w:rsidR="00380156">
        <w:t xml:space="preserve"> Elevation</w:t>
      </w:r>
      <w:r>
        <w:t xml:space="preserve"> for BMP design</w:t>
      </w:r>
    </w:p>
    <w:p w:rsidR="00380156" w:rsidRDefault="00380156" w:rsidP="00380156">
      <w:pPr>
        <w:pStyle w:val="ListParagraph"/>
        <w:numPr>
          <w:ilvl w:val="1"/>
          <w:numId w:val="1"/>
        </w:numPr>
      </w:pPr>
      <w:r>
        <w:t>Normal versus Separation from Seasonal High</w:t>
      </w:r>
    </w:p>
    <w:p w:rsidR="00380156" w:rsidRDefault="00380156" w:rsidP="00380156">
      <w:pPr>
        <w:pStyle w:val="ListParagraph"/>
        <w:ind w:left="1440"/>
      </w:pPr>
    </w:p>
    <w:p w:rsidR="00662EA9" w:rsidRDefault="00380156" w:rsidP="00380156">
      <w:pPr>
        <w:pStyle w:val="ListParagraph"/>
        <w:numPr>
          <w:ilvl w:val="0"/>
          <w:numId w:val="1"/>
        </w:numPr>
      </w:pPr>
      <w:r>
        <w:t xml:space="preserve">48 Hour Detention Wet Pond For </w:t>
      </w:r>
      <w:proofErr w:type="spellStart"/>
      <w:r>
        <w:t>Rpv</w:t>
      </w:r>
      <w:proofErr w:type="spellEnd"/>
      <w:r>
        <w:t xml:space="preserve"> Compliance</w:t>
      </w:r>
    </w:p>
    <w:p w:rsidR="000B53C2" w:rsidRDefault="000B53C2" w:rsidP="000B53C2">
      <w:pPr>
        <w:pStyle w:val="ListParagraph"/>
        <w:numPr>
          <w:ilvl w:val="1"/>
          <w:numId w:val="1"/>
        </w:numPr>
      </w:pPr>
      <w:r>
        <w:t>Outlet Design Options</w:t>
      </w:r>
    </w:p>
    <w:p w:rsidR="000B53C2" w:rsidRDefault="000B53C2" w:rsidP="000B53C2">
      <w:pPr>
        <w:pStyle w:val="ListParagraph"/>
        <w:numPr>
          <w:ilvl w:val="1"/>
          <w:numId w:val="1"/>
        </w:numPr>
      </w:pPr>
      <w:r>
        <w:t>Rate Design Basis</w:t>
      </w:r>
    </w:p>
    <w:p w:rsidR="00380156" w:rsidRDefault="00380156" w:rsidP="00380156">
      <w:pPr>
        <w:pStyle w:val="ListParagraph"/>
      </w:pPr>
    </w:p>
    <w:p w:rsidR="00B91367" w:rsidRDefault="00B91367" w:rsidP="00B91367">
      <w:pPr>
        <w:pStyle w:val="ListParagraph"/>
        <w:numPr>
          <w:ilvl w:val="0"/>
          <w:numId w:val="1"/>
        </w:numPr>
      </w:pPr>
      <w:r>
        <w:t xml:space="preserve">Comparison of Bay States requirements for runoff reduction </w:t>
      </w:r>
    </w:p>
    <w:p w:rsidR="00B91367" w:rsidRDefault="00B91367" w:rsidP="00B91367"/>
    <w:p w:rsidR="00B91367" w:rsidRDefault="00B91367" w:rsidP="00B91367">
      <w:pPr>
        <w:pStyle w:val="ListParagraph"/>
        <w:numPr>
          <w:ilvl w:val="0"/>
          <w:numId w:val="1"/>
        </w:numPr>
      </w:pPr>
      <w:r>
        <w:t xml:space="preserve">Runoff reduction vs. Previous </w:t>
      </w:r>
      <w:proofErr w:type="spellStart"/>
      <w:r>
        <w:t>Regs</w:t>
      </w:r>
      <w:proofErr w:type="spellEnd"/>
      <w:r>
        <w:t xml:space="preserve"> water quality volume</w:t>
      </w:r>
    </w:p>
    <w:p w:rsidR="0052208C" w:rsidRDefault="0052208C" w:rsidP="0052208C">
      <w:pPr>
        <w:pStyle w:val="ListParagraph"/>
      </w:pPr>
    </w:p>
    <w:p w:rsidR="0052208C" w:rsidRDefault="0052208C" w:rsidP="0052208C">
      <w:pPr>
        <w:pStyle w:val="ListParagraph"/>
        <w:numPr>
          <w:ilvl w:val="0"/>
          <w:numId w:val="1"/>
        </w:numPr>
      </w:pPr>
      <w:r>
        <w:t>Water quality volumetric equivalents</w:t>
      </w:r>
    </w:p>
    <w:p w:rsidR="00380156" w:rsidRDefault="00380156" w:rsidP="00380156">
      <w:pPr>
        <w:pStyle w:val="ListParagraph"/>
      </w:pPr>
    </w:p>
    <w:p w:rsidR="00145D15" w:rsidRDefault="00380156" w:rsidP="00380156">
      <w:pPr>
        <w:pStyle w:val="ListParagraph"/>
        <w:numPr>
          <w:ilvl w:val="0"/>
          <w:numId w:val="1"/>
        </w:numPr>
      </w:pPr>
      <w:r>
        <w:t>O</w:t>
      </w:r>
      <w:r w:rsidR="00303423">
        <w:t>ffsets</w:t>
      </w:r>
    </w:p>
    <w:p w:rsidR="00A42180" w:rsidRDefault="00A42180" w:rsidP="00A42180">
      <w:pPr>
        <w:pStyle w:val="ListParagraph"/>
        <w:numPr>
          <w:ilvl w:val="1"/>
          <w:numId w:val="1"/>
        </w:numPr>
      </w:pPr>
      <w:r>
        <w:t>Near-term changes</w:t>
      </w:r>
    </w:p>
    <w:p w:rsidR="00662EA9" w:rsidRDefault="00A42180" w:rsidP="00A42180">
      <w:pPr>
        <w:pStyle w:val="ListParagraph"/>
        <w:numPr>
          <w:ilvl w:val="1"/>
          <w:numId w:val="1"/>
        </w:numPr>
      </w:pPr>
      <w:r>
        <w:t xml:space="preserve">Longer term process and schedule </w:t>
      </w:r>
    </w:p>
    <w:p w:rsidR="00A42180" w:rsidRDefault="00A42180" w:rsidP="00662EA9"/>
    <w:p w:rsidR="00662EA9" w:rsidRDefault="00662EA9" w:rsidP="00662EA9">
      <w:pPr>
        <w:pStyle w:val="ListParagraph"/>
        <w:numPr>
          <w:ilvl w:val="0"/>
          <w:numId w:val="1"/>
        </w:numPr>
      </w:pPr>
      <w:r>
        <w:t>Next Steps</w:t>
      </w:r>
    </w:p>
    <w:p w:rsidR="00662EA9" w:rsidRDefault="00662EA9" w:rsidP="00662EA9">
      <w:pPr>
        <w:pStyle w:val="ListParagraph"/>
        <w:numPr>
          <w:ilvl w:val="1"/>
          <w:numId w:val="1"/>
        </w:numPr>
      </w:pPr>
      <w:r>
        <w:t>Priority topics</w:t>
      </w:r>
    </w:p>
    <w:p w:rsidR="00145D15" w:rsidRDefault="00145D15" w:rsidP="00662EA9">
      <w:pPr>
        <w:pStyle w:val="ListParagraph"/>
        <w:numPr>
          <w:ilvl w:val="1"/>
          <w:numId w:val="1"/>
        </w:numPr>
      </w:pPr>
      <w:r>
        <w:t>Technical Subcommittee Meetings</w:t>
      </w:r>
    </w:p>
    <w:p w:rsidR="00662EA9" w:rsidRDefault="00662EA9" w:rsidP="00662EA9">
      <w:pPr>
        <w:pStyle w:val="ListParagraph"/>
        <w:numPr>
          <w:ilvl w:val="1"/>
          <w:numId w:val="1"/>
        </w:numPr>
      </w:pPr>
      <w:r>
        <w:t>RAC Meetings</w:t>
      </w:r>
    </w:p>
    <w:p w:rsidR="00662EA9" w:rsidRDefault="00662EA9" w:rsidP="00145D15">
      <w:pPr>
        <w:pStyle w:val="ListParagraph"/>
        <w:ind w:left="1440"/>
      </w:pPr>
    </w:p>
    <w:p w:rsidR="00662EA9" w:rsidRDefault="00662EA9" w:rsidP="00662EA9"/>
    <w:p w:rsidR="00662EA9" w:rsidRDefault="00662EA9" w:rsidP="00662EA9">
      <w:r>
        <w:t>Public Comments</w:t>
      </w:r>
    </w:p>
    <w:p w:rsidR="00662EA9" w:rsidRDefault="00662EA9" w:rsidP="00662EA9"/>
    <w:p w:rsidR="00662EA9" w:rsidRDefault="00662EA9" w:rsidP="00662EA9">
      <w:r>
        <w:t>Adjourn</w:t>
      </w:r>
    </w:p>
    <w:sectPr w:rsidR="0066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70B1"/>
    <w:multiLevelType w:val="hybridMultilevel"/>
    <w:tmpl w:val="F7C8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66DDF"/>
    <w:multiLevelType w:val="hybridMultilevel"/>
    <w:tmpl w:val="B1F238B4"/>
    <w:lvl w:ilvl="0" w:tplc="B0BCB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A9"/>
    <w:rsid w:val="000B53C2"/>
    <w:rsid w:val="000C2EA8"/>
    <w:rsid w:val="00145D15"/>
    <w:rsid w:val="00303423"/>
    <w:rsid w:val="00380156"/>
    <w:rsid w:val="0052208C"/>
    <w:rsid w:val="00575919"/>
    <w:rsid w:val="00662EA9"/>
    <w:rsid w:val="006B1CB4"/>
    <w:rsid w:val="00780BB4"/>
    <w:rsid w:val="007C6818"/>
    <w:rsid w:val="00820993"/>
    <w:rsid w:val="009518B6"/>
    <w:rsid w:val="00A211A0"/>
    <w:rsid w:val="00A42180"/>
    <w:rsid w:val="00A73E15"/>
    <w:rsid w:val="00AB36EF"/>
    <w:rsid w:val="00AC4A97"/>
    <w:rsid w:val="00AF4975"/>
    <w:rsid w:val="00AF5B52"/>
    <w:rsid w:val="00B11FA7"/>
    <w:rsid w:val="00B15346"/>
    <w:rsid w:val="00B44EEA"/>
    <w:rsid w:val="00B91367"/>
    <w:rsid w:val="00BC5C31"/>
    <w:rsid w:val="00C15699"/>
    <w:rsid w:val="00DF2309"/>
    <w:rsid w:val="00E0034B"/>
    <w:rsid w:val="00E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E. Holden</dc:creator>
  <cp:lastModifiedBy>Athey, David</cp:lastModifiedBy>
  <cp:revision>3</cp:revision>
  <dcterms:created xsi:type="dcterms:W3CDTF">2016-04-22T15:37:00Z</dcterms:created>
  <dcterms:modified xsi:type="dcterms:W3CDTF">2016-04-22T16:41:00Z</dcterms:modified>
</cp:coreProperties>
</file>